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snapToGrid w:val="0"/>
        <w:ind w:firstLine="1766"/>
        <w:jc w:val="center"/>
        <w:rPr>
          <w:rFonts w:ascii="宋体" w:hAnsi="宋体"/>
          <w:b/>
          <w:bCs/>
          <w:color w:val="000000"/>
          <w:spacing w:val="80"/>
          <w:sz w:val="72"/>
          <w:szCs w:val="72"/>
        </w:rPr>
      </w:pPr>
    </w:p>
    <w:p>
      <w:pPr>
        <w:pStyle w:val="21"/>
        <w:snapToGrid w:val="0"/>
        <w:spacing w:before="0" w:after="0"/>
        <w:ind w:firstLine="0" w:firstLineChars="0"/>
        <w:jc w:val="center"/>
        <w:rPr>
          <w:rFonts w:ascii="宋体" w:hAnsi="宋体"/>
          <w:b/>
          <w:bCs/>
          <w:color w:val="000000"/>
          <w:sz w:val="40"/>
        </w:rPr>
      </w:pPr>
      <w:r>
        <w:rPr>
          <w:rFonts w:hint="eastAsia" w:ascii="宋体" w:hAnsi="宋体"/>
          <w:b/>
          <w:bCs/>
          <w:color w:val="000000"/>
          <w:sz w:val="40"/>
        </w:rPr>
        <w:t>江苏财会职业学院北门车辆识别设备项目</w:t>
      </w:r>
    </w:p>
    <w:p>
      <w:pPr>
        <w:pStyle w:val="21"/>
        <w:snapToGrid w:val="0"/>
        <w:ind w:firstLine="0" w:firstLineChars="0"/>
        <w:jc w:val="center"/>
        <w:rPr>
          <w:rFonts w:ascii="宋体" w:hAnsi="宋体"/>
          <w:b/>
          <w:color w:val="000000"/>
          <w:sz w:val="52"/>
          <w:szCs w:val="52"/>
        </w:rPr>
      </w:pPr>
    </w:p>
    <w:p>
      <w:pPr>
        <w:pStyle w:val="21"/>
        <w:snapToGrid w:val="0"/>
        <w:ind w:firstLine="0" w:firstLineChars="0"/>
        <w:jc w:val="center"/>
        <w:rPr>
          <w:rFonts w:ascii="宋体" w:hAnsi="宋体"/>
          <w:b/>
          <w:color w:val="000000"/>
          <w:sz w:val="52"/>
          <w:szCs w:val="52"/>
        </w:rPr>
      </w:pPr>
    </w:p>
    <w:p>
      <w:pPr>
        <w:pStyle w:val="21"/>
        <w:snapToGrid w:val="0"/>
        <w:ind w:firstLine="0" w:firstLineChars="0"/>
        <w:jc w:val="center"/>
        <w:rPr>
          <w:rFonts w:ascii="宋体" w:hAnsi="宋体"/>
          <w:b/>
          <w:bCs/>
          <w:color w:val="000000"/>
          <w:sz w:val="84"/>
        </w:rPr>
      </w:pPr>
      <w:r>
        <w:rPr>
          <w:rFonts w:hint="eastAsia" w:ascii="宋体" w:hAnsi="宋体"/>
          <w:b/>
          <w:bCs/>
          <w:color w:val="000000"/>
          <w:spacing w:val="80"/>
          <w:sz w:val="72"/>
          <w:szCs w:val="72"/>
        </w:rPr>
        <w:t>询价通知书</w:t>
      </w:r>
    </w:p>
    <w:p>
      <w:pPr>
        <w:pStyle w:val="21"/>
        <w:snapToGrid w:val="0"/>
        <w:spacing w:before="0" w:after="0"/>
        <w:ind w:firstLine="964" w:firstLineChars="300"/>
        <w:jc w:val="both"/>
        <w:rPr>
          <w:rFonts w:ascii="宋体" w:hAnsi="宋体"/>
          <w:b/>
          <w:bCs/>
          <w:color w:val="000000"/>
          <w:sz w:val="32"/>
        </w:rPr>
      </w:pPr>
    </w:p>
    <w:p>
      <w:pPr>
        <w:pStyle w:val="21"/>
        <w:snapToGrid w:val="0"/>
        <w:spacing w:before="0" w:after="0"/>
        <w:ind w:firstLine="1928" w:firstLineChars="600"/>
        <w:jc w:val="both"/>
        <w:rPr>
          <w:rFonts w:ascii="宋体" w:hAnsi="宋体"/>
          <w:b/>
          <w:bCs/>
          <w:color w:val="000000"/>
          <w:sz w:val="32"/>
        </w:rPr>
      </w:pPr>
    </w:p>
    <w:p>
      <w:pPr>
        <w:pStyle w:val="21"/>
        <w:snapToGrid w:val="0"/>
        <w:spacing w:before="0" w:after="0"/>
        <w:rPr>
          <w:rFonts w:ascii="宋体" w:hAnsi="宋体"/>
          <w:color w:val="000000"/>
        </w:rPr>
      </w:pPr>
    </w:p>
    <w:p>
      <w:pPr>
        <w:pStyle w:val="21"/>
        <w:snapToGrid w:val="0"/>
        <w:spacing w:before="0" w:after="0"/>
        <w:rPr>
          <w:rFonts w:ascii="宋体" w:hAnsi="宋体"/>
          <w:color w:val="000000"/>
        </w:rPr>
      </w:pPr>
    </w:p>
    <w:p>
      <w:pPr>
        <w:pStyle w:val="21"/>
        <w:snapToGrid w:val="0"/>
        <w:spacing w:before="0" w:after="0"/>
        <w:rPr>
          <w:rFonts w:ascii="宋体" w:hAnsi="宋体"/>
          <w:color w:val="000000"/>
        </w:rPr>
      </w:pPr>
    </w:p>
    <w:p>
      <w:pPr>
        <w:pStyle w:val="21"/>
        <w:snapToGrid w:val="0"/>
        <w:spacing w:before="0" w:after="0"/>
        <w:rPr>
          <w:rFonts w:ascii="宋体" w:hAnsi="宋体"/>
          <w:color w:val="000000"/>
        </w:rPr>
      </w:pPr>
    </w:p>
    <w:p>
      <w:pPr>
        <w:pStyle w:val="21"/>
        <w:snapToGrid w:val="0"/>
        <w:jc w:val="center"/>
        <w:rPr>
          <w:rFonts w:ascii="宋体" w:hAnsi="宋体"/>
          <w:color w:val="000000"/>
        </w:rPr>
      </w:pPr>
    </w:p>
    <w:p>
      <w:pPr>
        <w:pStyle w:val="21"/>
        <w:snapToGrid w:val="0"/>
        <w:ind w:firstLine="0" w:firstLineChars="0"/>
        <w:jc w:val="center"/>
        <w:rPr>
          <w:rFonts w:ascii="宋体" w:hAnsi="宋体"/>
          <w:b/>
          <w:bCs/>
          <w:color w:val="000000"/>
          <w:sz w:val="32"/>
        </w:rPr>
      </w:pPr>
      <w:r>
        <w:rPr>
          <w:rFonts w:hint="eastAsia" w:ascii="宋体" w:hAnsi="宋体"/>
          <w:b/>
          <w:bCs/>
          <w:color w:val="000000"/>
          <w:sz w:val="32"/>
        </w:rPr>
        <w:t>采  购  人： 江苏财会职业学院</w:t>
      </w:r>
    </w:p>
    <w:p>
      <w:pPr>
        <w:pStyle w:val="21"/>
        <w:snapToGrid w:val="0"/>
        <w:ind w:firstLine="0" w:firstLineChars="0"/>
        <w:jc w:val="center"/>
        <w:rPr>
          <w:rFonts w:ascii="宋体" w:hAnsi="宋体"/>
          <w:b/>
          <w:bCs/>
          <w:color w:val="000000"/>
          <w:sz w:val="32"/>
        </w:rPr>
      </w:pPr>
      <w:r>
        <w:rPr>
          <w:rFonts w:hint="eastAsia" w:ascii="宋体" w:hAnsi="宋体"/>
          <w:b/>
          <w:bCs/>
          <w:color w:val="000000"/>
          <w:sz w:val="32"/>
        </w:rPr>
        <w:t>2023年6月</w:t>
      </w:r>
    </w:p>
    <w:p>
      <w:pPr>
        <w:pStyle w:val="5"/>
        <w:adjustRightInd w:val="0"/>
        <w:snapToGrid w:val="0"/>
        <w:ind w:firstLine="420"/>
        <w:jc w:val="center"/>
        <w:rPr>
          <w:rFonts w:ascii="宋体" w:hAnsi="宋体"/>
          <w:color w:val="000000"/>
        </w:rPr>
      </w:pPr>
      <w:r>
        <w:rPr>
          <w:rFonts w:ascii="宋体" w:hAnsi="宋体"/>
          <w:bCs/>
          <w:color w:val="000000"/>
          <w:kern w:val="0"/>
          <w:sz w:val="21"/>
          <w:szCs w:val="21"/>
        </w:rPr>
        <w:br w:type="page"/>
      </w:r>
    </w:p>
    <w:p>
      <w:pPr>
        <w:adjustRightInd w:val="0"/>
        <w:snapToGrid w:val="0"/>
        <w:ind w:firstLine="883"/>
        <w:jc w:val="center"/>
        <w:outlineLvl w:val="0"/>
        <w:rPr>
          <w:rFonts w:ascii="宋体" w:hAnsi="宋体"/>
          <w:b/>
          <w:color w:val="000000"/>
          <w:sz w:val="44"/>
          <w:szCs w:val="21"/>
        </w:rPr>
      </w:pPr>
      <w:bookmarkStart w:id="0" w:name="_Toc37846628"/>
      <w:r>
        <w:rPr>
          <w:rFonts w:hint="eastAsia" w:ascii="宋体" w:hAnsi="宋体"/>
          <w:b/>
          <w:color w:val="000000"/>
          <w:sz w:val="44"/>
          <w:szCs w:val="21"/>
        </w:rPr>
        <w:t>总 目 录</w:t>
      </w:r>
      <w:bookmarkEnd w:id="0"/>
    </w:p>
    <w:p>
      <w:pPr>
        <w:pStyle w:val="18"/>
        <w:adjustRightInd w:val="0"/>
        <w:snapToGrid w:val="0"/>
        <w:spacing w:line="360" w:lineRule="auto"/>
        <w:ind w:firstLine="482"/>
        <w:rPr>
          <w:rFonts w:ascii="宋体" w:hAnsi="宋体" w:eastAsia="宋体"/>
          <w:b w:val="0"/>
          <w:caps w:val="0"/>
          <w:color w:val="000000"/>
          <w:sz w:val="24"/>
          <w:szCs w:val="24"/>
        </w:rPr>
      </w:pPr>
      <w:r>
        <w:rPr>
          <w:rFonts w:ascii="宋体" w:hAnsi="宋体" w:eastAsia="宋体"/>
          <w:color w:val="000000"/>
          <w:sz w:val="24"/>
          <w:szCs w:val="24"/>
        </w:rPr>
        <w:fldChar w:fldCharType="begin"/>
      </w:r>
      <w:r>
        <w:rPr>
          <w:rFonts w:ascii="宋体" w:hAnsi="宋体" w:eastAsia="宋体"/>
          <w:color w:val="000000"/>
          <w:sz w:val="24"/>
          <w:szCs w:val="24"/>
        </w:rPr>
        <w:instrText xml:space="preserve"> </w:instrText>
      </w:r>
      <w:r>
        <w:rPr>
          <w:rFonts w:hint="eastAsia" w:ascii="宋体" w:hAnsi="宋体" w:eastAsia="宋体"/>
          <w:color w:val="000000"/>
          <w:sz w:val="24"/>
          <w:szCs w:val="24"/>
        </w:rPr>
        <w:instrText xml:space="preserve">TOC \o "1-1" \h \z \u</w:instrText>
      </w:r>
      <w:r>
        <w:rPr>
          <w:rFonts w:ascii="宋体" w:hAnsi="宋体" w:eastAsia="宋体"/>
          <w:color w:val="000000"/>
          <w:sz w:val="24"/>
          <w:szCs w:val="24"/>
        </w:rPr>
        <w:instrText xml:space="preserve"> </w:instrText>
      </w:r>
      <w:r>
        <w:rPr>
          <w:rFonts w:ascii="宋体" w:hAnsi="宋体" w:eastAsia="宋体"/>
          <w:color w:val="000000"/>
          <w:sz w:val="24"/>
          <w:szCs w:val="24"/>
        </w:rPr>
        <w:fldChar w:fldCharType="separate"/>
      </w:r>
      <w:r>
        <w:fldChar w:fldCharType="begin"/>
      </w:r>
      <w:r>
        <w:instrText xml:space="preserve"> HYPERLINK \l "_Toc37846628" </w:instrText>
      </w:r>
      <w:r>
        <w:fldChar w:fldCharType="separate"/>
      </w:r>
      <w:r>
        <w:rPr>
          <w:rStyle w:val="11"/>
          <w:rFonts w:hint="eastAsia" w:ascii="宋体" w:hAnsi="宋体" w:eastAsia="宋体"/>
          <w:color w:val="000000"/>
          <w:sz w:val="24"/>
          <w:szCs w:val="24"/>
        </w:rPr>
        <w:t>总</w:t>
      </w:r>
      <w:r>
        <w:rPr>
          <w:rStyle w:val="11"/>
          <w:rFonts w:ascii="宋体" w:hAnsi="宋体" w:eastAsia="宋体"/>
          <w:color w:val="000000"/>
          <w:sz w:val="24"/>
          <w:szCs w:val="24"/>
        </w:rPr>
        <w:t xml:space="preserve"> </w:t>
      </w:r>
      <w:r>
        <w:rPr>
          <w:rStyle w:val="11"/>
          <w:rFonts w:hint="eastAsia" w:ascii="宋体" w:hAnsi="宋体" w:eastAsia="宋体"/>
          <w:color w:val="000000"/>
          <w:sz w:val="24"/>
          <w:szCs w:val="24"/>
        </w:rPr>
        <w:t>目</w:t>
      </w:r>
      <w:r>
        <w:rPr>
          <w:rStyle w:val="11"/>
          <w:rFonts w:ascii="宋体" w:hAnsi="宋体" w:eastAsia="宋体"/>
          <w:color w:val="000000"/>
          <w:sz w:val="24"/>
          <w:szCs w:val="24"/>
        </w:rPr>
        <w:t xml:space="preserve"> </w:t>
      </w:r>
      <w:r>
        <w:rPr>
          <w:rStyle w:val="11"/>
          <w:rFonts w:hint="eastAsia" w:ascii="宋体" w:hAnsi="宋体" w:eastAsia="宋体"/>
          <w:color w:val="000000"/>
          <w:sz w:val="24"/>
          <w:szCs w:val="24"/>
        </w:rPr>
        <w:t>录</w:t>
      </w:r>
      <w:r>
        <w:rPr>
          <w:rFonts w:ascii="宋体" w:hAnsi="宋体" w:eastAsia="宋体"/>
          <w:color w:val="000000"/>
          <w:sz w:val="24"/>
          <w:szCs w:val="24"/>
        </w:rPr>
        <w:tab/>
      </w:r>
      <w:r>
        <w:rPr>
          <w:rFonts w:ascii="宋体" w:hAnsi="宋体" w:eastAsia="宋体"/>
          <w:color w:val="000000"/>
          <w:sz w:val="24"/>
          <w:szCs w:val="24"/>
        </w:rPr>
        <w:fldChar w:fldCharType="begin"/>
      </w:r>
      <w:r>
        <w:rPr>
          <w:rFonts w:ascii="宋体" w:hAnsi="宋体" w:eastAsia="宋体"/>
          <w:color w:val="000000"/>
          <w:sz w:val="24"/>
          <w:szCs w:val="24"/>
        </w:rPr>
        <w:instrText xml:space="preserve"> PAGEREF _Toc37846628 \h </w:instrText>
      </w:r>
      <w:r>
        <w:rPr>
          <w:rFonts w:ascii="宋体" w:hAnsi="宋体" w:eastAsia="宋体"/>
          <w:color w:val="000000"/>
          <w:sz w:val="24"/>
          <w:szCs w:val="24"/>
        </w:rPr>
        <w:fldChar w:fldCharType="separate"/>
      </w:r>
      <w:r>
        <w:rPr>
          <w:rFonts w:ascii="宋体" w:hAnsi="宋体" w:eastAsia="宋体"/>
          <w:color w:val="000000"/>
          <w:sz w:val="24"/>
          <w:szCs w:val="24"/>
        </w:rPr>
        <w:t>2</w:t>
      </w:r>
      <w:r>
        <w:rPr>
          <w:rFonts w:ascii="宋体" w:hAnsi="宋体" w:eastAsia="宋体"/>
          <w:color w:val="000000"/>
          <w:sz w:val="24"/>
          <w:szCs w:val="24"/>
        </w:rPr>
        <w:fldChar w:fldCharType="end"/>
      </w:r>
      <w:r>
        <w:rPr>
          <w:rFonts w:ascii="宋体" w:hAnsi="宋体" w:eastAsia="宋体"/>
          <w:color w:val="000000"/>
          <w:sz w:val="24"/>
          <w:szCs w:val="24"/>
        </w:rPr>
        <w:fldChar w:fldCharType="end"/>
      </w:r>
    </w:p>
    <w:p>
      <w:pPr>
        <w:pStyle w:val="18"/>
        <w:adjustRightInd w:val="0"/>
        <w:snapToGrid w:val="0"/>
        <w:spacing w:line="360" w:lineRule="auto"/>
        <w:ind w:firstLine="361"/>
        <w:rPr>
          <w:rFonts w:ascii="宋体" w:hAnsi="宋体" w:eastAsia="宋体"/>
          <w:b w:val="0"/>
          <w:caps w:val="0"/>
          <w:color w:val="000000"/>
          <w:sz w:val="24"/>
          <w:szCs w:val="24"/>
        </w:rPr>
      </w:pPr>
      <w:r>
        <w:fldChar w:fldCharType="begin"/>
      </w:r>
      <w:r>
        <w:instrText xml:space="preserve"> HYPERLINK \l "_Toc37846629" </w:instrText>
      </w:r>
      <w:r>
        <w:fldChar w:fldCharType="separate"/>
      </w:r>
      <w:r>
        <w:rPr>
          <w:rStyle w:val="11"/>
          <w:rFonts w:hint="eastAsia" w:ascii="宋体" w:hAnsi="宋体" w:eastAsia="宋体"/>
          <w:color w:val="000000"/>
          <w:sz w:val="24"/>
          <w:szCs w:val="24"/>
        </w:rPr>
        <w:t>第一章</w:t>
      </w:r>
      <w:r>
        <w:rPr>
          <w:rStyle w:val="11"/>
          <w:rFonts w:ascii="宋体" w:hAnsi="宋体" w:eastAsia="宋体"/>
          <w:color w:val="000000"/>
          <w:sz w:val="24"/>
          <w:szCs w:val="24"/>
        </w:rPr>
        <w:t xml:space="preserve"> </w:t>
      </w:r>
      <w:r>
        <w:rPr>
          <w:rStyle w:val="11"/>
          <w:rFonts w:hint="eastAsia" w:ascii="宋体" w:hAnsi="宋体" w:eastAsia="宋体"/>
          <w:color w:val="000000"/>
          <w:sz w:val="24"/>
          <w:szCs w:val="24"/>
        </w:rPr>
        <w:t xml:space="preserve"> 询价采购邀请</w:t>
      </w:r>
      <w:r>
        <w:rPr>
          <w:rFonts w:ascii="宋体" w:hAnsi="宋体" w:eastAsia="宋体"/>
          <w:color w:val="000000"/>
          <w:sz w:val="24"/>
          <w:szCs w:val="24"/>
        </w:rPr>
        <w:tab/>
      </w:r>
      <w:r>
        <w:rPr>
          <w:rFonts w:ascii="宋体" w:hAnsi="宋体" w:eastAsia="宋体"/>
          <w:color w:val="000000"/>
          <w:sz w:val="24"/>
          <w:szCs w:val="24"/>
        </w:rPr>
        <w:fldChar w:fldCharType="begin"/>
      </w:r>
      <w:r>
        <w:rPr>
          <w:rFonts w:ascii="宋体" w:hAnsi="宋体" w:eastAsia="宋体"/>
          <w:color w:val="000000"/>
          <w:sz w:val="24"/>
          <w:szCs w:val="24"/>
        </w:rPr>
        <w:instrText xml:space="preserve"> PAGEREF _Toc37846629 \h </w:instrText>
      </w:r>
      <w:r>
        <w:rPr>
          <w:rFonts w:ascii="宋体" w:hAnsi="宋体" w:eastAsia="宋体"/>
          <w:color w:val="000000"/>
          <w:sz w:val="24"/>
          <w:szCs w:val="24"/>
        </w:rPr>
        <w:fldChar w:fldCharType="separate"/>
      </w:r>
      <w:r>
        <w:rPr>
          <w:rFonts w:ascii="宋体" w:hAnsi="宋体" w:eastAsia="宋体"/>
          <w:color w:val="000000"/>
          <w:sz w:val="24"/>
          <w:szCs w:val="24"/>
        </w:rPr>
        <w:t>3</w:t>
      </w:r>
      <w:r>
        <w:rPr>
          <w:rFonts w:ascii="宋体" w:hAnsi="宋体" w:eastAsia="宋体"/>
          <w:color w:val="000000"/>
          <w:sz w:val="24"/>
          <w:szCs w:val="24"/>
        </w:rPr>
        <w:fldChar w:fldCharType="end"/>
      </w:r>
      <w:r>
        <w:rPr>
          <w:rFonts w:ascii="宋体" w:hAnsi="宋体" w:eastAsia="宋体"/>
          <w:color w:val="000000"/>
          <w:sz w:val="24"/>
          <w:szCs w:val="24"/>
        </w:rPr>
        <w:fldChar w:fldCharType="end"/>
      </w:r>
    </w:p>
    <w:p>
      <w:pPr>
        <w:pStyle w:val="18"/>
        <w:adjustRightInd w:val="0"/>
        <w:snapToGrid w:val="0"/>
        <w:spacing w:line="360" w:lineRule="auto"/>
        <w:ind w:firstLine="361"/>
        <w:rPr>
          <w:rFonts w:ascii="宋体" w:hAnsi="宋体" w:eastAsia="宋体"/>
          <w:b w:val="0"/>
          <w:caps w:val="0"/>
          <w:color w:val="000000"/>
          <w:sz w:val="24"/>
          <w:szCs w:val="24"/>
        </w:rPr>
      </w:pPr>
      <w:r>
        <w:fldChar w:fldCharType="begin"/>
      </w:r>
      <w:r>
        <w:instrText xml:space="preserve"> HYPERLINK \l "_Toc37846630" </w:instrText>
      </w:r>
      <w:r>
        <w:fldChar w:fldCharType="separate"/>
      </w:r>
      <w:r>
        <w:rPr>
          <w:rStyle w:val="11"/>
          <w:rFonts w:hint="eastAsia" w:ascii="宋体" w:hAnsi="宋体" w:eastAsia="宋体"/>
          <w:color w:val="000000"/>
          <w:sz w:val="24"/>
          <w:szCs w:val="24"/>
        </w:rPr>
        <w:t>第二章</w:t>
      </w:r>
      <w:r>
        <w:rPr>
          <w:rStyle w:val="11"/>
          <w:rFonts w:ascii="宋体" w:hAnsi="宋体" w:eastAsia="宋体"/>
          <w:color w:val="000000"/>
          <w:sz w:val="24"/>
          <w:szCs w:val="24"/>
        </w:rPr>
        <w:t xml:space="preserve">  </w:t>
      </w:r>
      <w:r>
        <w:rPr>
          <w:rStyle w:val="11"/>
          <w:rFonts w:hint="eastAsia" w:ascii="宋体" w:hAnsi="宋体" w:eastAsia="宋体"/>
          <w:color w:val="000000"/>
          <w:sz w:val="24"/>
          <w:szCs w:val="24"/>
        </w:rPr>
        <w:t>询价须知</w:t>
      </w:r>
      <w:r>
        <w:rPr>
          <w:rFonts w:ascii="宋体" w:hAnsi="宋体" w:eastAsia="宋体"/>
          <w:color w:val="000000"/>
          <w:sz w:val="24"/>
          <w:szCs w:val="24"/>
        </w:rPr>
        <w:tab/>
      </w:r>
      <w:r>
        <w:rPr>
          <w:rFonts w:ascii="宋体" w:hAnsi="宋体" w:eastAsia="宋体"/>
          <w:color w:val="000000"/>
          <w:sz w:val="24"/>
          <w:szCs w:val="24"/>
        </w:rPr>
        <w:fldChar w:fldCharType="begin"/>
      </w:r>
      <w:r>
        <w:rPr>
          <w:rFonts w:ascii="宋体" w:hAnsi="宋体" w:eastAsia="宋体"/>
          <w:color w:val="000000"/>
          <w:sz w:val="24"/>
          <w:szCs w:val="24"/>
        </w:rPr>
        <w:instrText xml:space="preserve"> PAGEREF _Toc37846630 \h </w:instrText>
      </w:r>
      <w:r>
        <w:rPr>
          <w:rFonts w:ascii="宋体" w:hAnsi="宋体" w:eastAsia="宋体"/>
          <w:color w:val="000000"/>
          <w:sz w:val="24"/>
          <w:szCs w:val="24"/>
        </w:rPr>
        <w:fldChar w:fldCharType="separate"/>
      </w:r>
      <w:r>
        <w:rPr>
          <w:rFonts w:ascii="宋体" w:hAnsi="宋体" w:eastAsia="宋体"/>
          <w:color w:val="000000"/>
          <w:sz w:val="24"/>
          <w:szCs w:val="24"/>
        </w:rPr>
        <w:t>7</w:t>
      </w:r>
      <w:r>
        <w:rPr>
          <w:rFonts w:ascii="宋体" w:hAnsi="宋体" w:eastAsia="宋体"/>
          <w:color w:val="000000"/>
          <w:sz w:val="24"/>
          <w:szCs w:val="24"/>
        </w:rPr>
        <w:fldChar w:fldCharType="end"/>
      </w:r>
      <w:r>
        <w:rPr>
          <w:rFonts w:ascii="宋体" w:hAnsi="宋体" w:eastAsia="宋体"/>
          <w:color w:val="000000"/>
          <w:sz w:val="24"/>
          <w:szCs w:val="24"/>
        </w:rPr>
        <w:fldChar w:fldCharType="end"/>
      </w:r>
    </w:p>
    <w:p>
      <w:pPr>
        <w:pStyle w:val="18"/>
        <w:adjustRightInd w:val="0"/>
        <w:snapToGrid w:val="0"/>
        <w:spacing w:line="360" w:lineRule="auto"/>
        <w:ind w:firstLine="361"/>
        <w:rPr>
          <w:rFonts w:ascii="宋体" w:hAnsi="宋体" w:eastAsia="宋体"/>
          <w:b w:val="0"/>
          <w:caps w:val="0"/>
          <w:color w:val="000000"/>
          <w:sz w:val="24"/>
          <w:szCs w:val="24"/>
        </w:rPr>
      </w:pPr>
      <w:r>
        <w:fldChar w:fldCharType="begin"/>
      </w:r>
      <w:r>
        <w:instrText xml:space="preserve"> HYPERLINK \l "_Toc37846631" </w:instrText>
      </w:r>
      <w:r>
        <w:fldChar w:fldCharType="separate"/>
      </w:r>
      <w:r>
        <w:rPr>
          <w:rStyle w:val="11"/>
          <w:rFonts w:hint="eastAsia" w:ascii="宋体" w:hAnsi="宋体" w:eastAsia="宋体"/>
          <w:color w:val="000000"/>
          <w:sz w:val="24"/>
          <w:szCs w:val="24"/>
        </w:rPr>
        <w:t>第三章</w:t>
      </w:r>
      <w:r>
        <w:rPr>
          <w:rStyle w:val="11"/>
          <w:rFonts w:ascii="宋体" w:hAnsi="宋体" w:eastAsia="宋体"/>
          <w:color w:val="000000"/>
          <w:sz w:val="24"/>
          <w:szCs w:val="24"/>
        </w:rPr>
        <w:t xml:space="preserve">  </w:t>
      </w:r>
      <w:r>
        <w:rPr>
          <w:rStyle w:val="11"/>
          <w:rFonts w:hint="eastAsia" w:ascii="宋体" w:hAnsi="宋体" w:eastAsia="宋体"/>
          <w:color w:val="000000"/>
          <w:sz w:val="24"/>
          <w:szCs w:val="24"/>
        </w:rPr>
        <w:t>合同条款及格式</w:t>
      </w:r>
      <w:r>
        <w:rPr>
          <w:rFonts w:ascii="宋体" w:hAnsi="宋体" w:eastAsia="宋体"/>
          <w:color w:val="000000"/>
          <w:sz w:val="24"/>
          <w:szCs w:val="24"/>
        </w:rPr>
        <w:tab/>
      </w:r>
      <w:r>
        <w:rPr>
          <w:rFonts w:ascii="宋体" w:hAnsi="宋体" w:eastAsia="宋体"/>
          <w:color w:val="000000"/>
          <w:sz w:val="24"/>
          <w:szCs w:val="24"/>
        </w:rPr>
        <w:fldChar w:fldCharType="begin"/>
      </w:r>
      <w:r>
        <w:rPr>
          <w:rFonts w:ascii="宋体" w:hAnsi="宋体" w:eastAsia="宋体"/>
          <w:color w:val="000000"/>
          <w:sz w:val="24"/>
          <w:szCs w:val="24"/>
        </w:rPr>
        <w:instrText xml:space="preserve"> PAGEREF _Toc37846631 \h </w:instrText>
      </w:r>
      <w:r>
        <w:rPr>
          <w:rFonts w:ascii="宋体" w:hAnsi="宋体" w:eastAsia="宋体"/>
          <w:color w:val="000000"/>
          <w:sz w:val="24"/>
          <w:szCs w:val="24"/>
        </w:rPr>
        <w:fldChar w:fldCharType="separate"/>
      </w:r>
      <w:r>
        <w:rPr>
          <w:rFonts w:ascii="宋体" w:hAnsi="宋体" w:eastAsia="宋体"/>
          <w:color w:val="000000"/>
          <w:sz w:val="24"/>
          <w:szCs w:val="24"/>
        </w:rPr>
        <w:t>19</w:t>
      </w:r>
      <w:r>
        <w:rPr>
          <w:rFonts w:ascii="宋体" w:hAnsi="宋体" w:eastAsia="宋体"/>
          <w:color w:val="000000"/>
          <w:sz w:val="24"/>
          <w:szCs w:val="24"/>
        </w:rPr>
        <w:fldChar w:fldCharType="end"/>
      </w:r>
      <w:r>
        <w:rPr>
          <w:rFonts w:ascii="宋体" w:hAnsi="宋体" w:eastAsia="宋体"/>
          <w:color w:val="000000"/>
          <w:sz w:val="24"/>
          <w:szCs w:val="24"/>
        </w:rPr>
        <w:fldChar w:fldCharType="end"/>
      </w:r>
    </w:p>
    <w:p>
      <w:pPr>
        <w:pStyle w:val="18"/>
        <w:adjustRightInd w:val="0"/>
        <w:snapToGrid w:val="0"/>
        <w:spacing w:line="360" w:lineRule="auto"/>
        <w:ind w:firstLine="361"/>
        <w:rPr>
          <w:rFonts w:ascii="宋体" w:hAnsi="宋体" w:eastAsia="宋体"/>
          <w:b w:val="0"/>
          <w:caps w:val="0"/>
          <w:color w:val="000000"/>
          <w:sz w:val="24"/>
          <w:szCs w:val="24"/>
        </w:rPr>
      </w:pPr>
      <w:r>
        <w:fldChar w:fldCharType="begin"/>
      </w:r>
      <w:r>
        <w:instrText xml:space="preserve"> HYPERLINK \l "_Toc37846632" </w:instrText>
      </w:r>
      <w:r>
        <w:fldChar w:fldCharType="separate"/>
      </w:r>
      <w:r>
        <w:rPr>
          <w:rStyle w:val="11"/>
          <w:rFonts w:hint="eastAsia" w:ascii="宋体" w:hAnsi="宋体" w:eastAsia="宋体"/>
          <w:color w:val="000000"/>
          <w:sz w:val="24"/>
          <w:szCs w:val="24"/>
        </w:rPr>
        <w:t>第四章</w:t>
      </w:r>
      <w:r>
        <w:rPr>
          <w:rStyle w:val="11"/>
          <w:rFonts w:ascii="宋体" w:hAnsi="宋体" w:eastAsia="宋体"/>
          <w:color w:val="000000"/>
          <w:sz w:val="24"/>
          <w:szCs w:val="24"/>
        </w:rPr>
        <w:t xml:space="preserve">  </w:t>
      </w:r>
      <w:r>
        <w:rPr>
          <w:rStyle w:val="11"/>
          <w:rFonts w:hint="eastAsia" w:ascii="宋体" w:hAnsi="宋体" w:eastAsia="宋体"/>
          <w:color w:val="000000"/>
          <w:sz w:val="24"/>
          <w:szCs w:val="24"/>
        </w:rPr>
        <w:t>项目需求</w:t>
      </w:r>
      <w:r>
        <w:rPr>
          <w:rFonts w:ascii="宋体" w:hAnsi="宋体" w:eastAsia="宋体"/>
          <w:color w:val="000000"/>
          <w:sz w:val="24"/>
          <w:szCs w:val="24"/>
        </w:rPr>
        <w:tab/>
      </w:r>
      <w:r>
        <w:rPr>
          <w:rFonts w:ascii="宋体" w:hAnsi="宋体" w:eastAsia="宋体"/>
          <w:color w:val="000000"/>
          <w:sz w:val="24"/>
          <w:szCs w:val="24"/>
        </w:rPr>
        <w:fldChar w:fldCharType="begin"/>
      </w:r>
      <w:r>
        <w:rPr>
          <w:rFonts w:ascii="宋体" w:hAnsi="宋体" w:eastAsia="宋体"/>
          <w:color w:val="000000"/>
          <w:sz w:val="24"/>
          <w:szCs w:val="24"/>
        </w:rPr>
        <w:instrText xml:space="preserve"> PAGEREF _Toc37846632 \h </w:instrText>
      </w:r>
      <w:r>
        <w:rPr>
          <w:rFonts w:ascii="宋体" w:hAnsi="宋体" w:eastAsia="宋体"/>
          <w:color w:val="000000"/>
          <w:sz w:val="24"/>
          <w:szCs w:val="24"/>
        </w:rPr>
        <w:fldChar w:fldCharType="separate"/>
      </w:r>
      <w:r>
        <w:rPr>
          <w:rFonts w:ascii="宋体" w:hAnsi="宋体" w:eastAsia="宋体"/>
          <w:color w:val="000000"/>
          <w:sz w:val="24"/>
          <w:szCs w:val="24"/>
        </w:rPr>
        <w:t>24</w:t>
      </w:r>
      <w:r>
        <w:rPr>
          <w:rFonts w:ascii="宋体" w:hAnsi="宋体" w:eastAsia="宋体"/>
          <w:color w:val="000000"/>
          <w:sz w:val="24"/>
          <w:szCs w:val="24"/>
        </w:rPr>
        <w:fldChar w:fldCharType="end"/>
      </w:r>
      <w:r>
        <w:rPr>
          <w:rFonts w:ascii="宋体" w:hAnsi="宋体" w:eastAsia="宋体"/>
          <w:color w:val="000000"/>
          <w:sz w:val="24"/>
          <w:szCs w:val="24"/>
        </w:rPr>
        <w:fldChar w:fldCharType="end"/>
      </w:r>
    </w:p>
    <w:p>
      <w:pPr>
        <w:pStyle w:val="18"/>
        <w:adjustRightInd w:val="0"/>
        <w:snapToGrid w:val="0"/>
        <w:spacing w:line="360" w:lineRule="auto"/>
        <w:ind w:firstLine="361"/>
        <w:rPr>
          <w:rFonts w:ascii="宋体" w:hAnsi="宋体" w:eastAsia="宋体"/>
          <w:b w:val="0"/>
          <w:caps w:val="0"/>
          <w:color w:val="000000"/>
          <w:sz w:val="24"/>
          <w:szCs w:val="24"/>
        </w:rPr>
      </w:pPr>
      <w:r>
        <w:fldChar w:fldCharType="begin"/>
      </w:r>
      <w:r>
        <w:instrText xml:space="preserve"> HYPERLINK \l "_Toc37846633" </w:instrText>
      </w:r>
      <w:r>
        <w:fldChar w:fldCharType="separate"/>
      </w:r>
      <w:r>
        <w:rPr>
          <w:rStyle w:val="11"/>
          <w:rFonts w:hint="eastAsia" w:ascii="宋体" w:hAnsi="宋体" w:eastAsia="宋体"/>
          <w:color w:val="000000"/>
          <w:sz w:val="24"/>
          <w:szCs w:val="24"/>
        </w:rPr>
        <w:t>第五章</w:t>
      </w:r>
      <w:r>
        <w:rPr>
          <w:rStyle w:val="11"/>
          <w:rFonts w:ascii="宋体" w:hAnsi="宋体" w:eastAsia="宋体"/>
          <w:color w:val="000000"/>
          <w:sz w:val="24"/>
          <w:szCs w:val="24"/>
        </w:rPr>
        <w:t xml:space="preserve">  </w:t>
      </w:r>
      <w:r>
        <w:rPr>
          <w:rStyle w:val="11"/>
          <w:rFonts w:hint="eastAsia" w:ascii="宋体" w:hAnsi="宋体" w:eastAsia="宋体"/>
          <w:color w:val="000000"/>
          <w:sz w:val="24"/>
          <w:szCs w:val="24"/>
        </w:rPr>
        <w:t>询价响应文件的组成和格式</w:t>
      </w:r>
      <w:r>
        <w:rPr>
          <w:rFonts w:ascii="宋体" w:hAnsi="宋体" w:eastAsia="宋体"/>
          <w:color w:val="000000"/>
          <w:sz w:val="24"/>
          <w:szCs w:val="24"/>
        </w:rPr>
        <w:tab/>
      </w:r>
      <w:r>
        <w:rPr>
          <w:rFonts w:ascii="宋体" w:hAnsi="宋体" w:eastAsia="宋体"/>
          <w:color w:val="000000"/>
          <w:sz w:val="24"/>
          <w:szCs w:val="24"/>
        </w:rPr>
        <w:fldChar w:fldCharType="begin"/>
      </w:r>
      <w:r>
        <w:rPr>
          <w:rFonts w:ascii="宋体" w:hAnsi="宋体" w:eastAsia="宋体"/>
          <w:color w:val="000000"/>
          <w:sz w:val="24"/>
          <w:szCs w:val="24"/>
        </w:rPr>
        <w:instrText xml:space="preserve"> PAGEREF _Toc37846633 \h </w:instrText>
      </w:r>
      <w:r>
        <w:rPr>
          <w:rFonts w:ascii="宋体" w:hAnsi="宋体" w:eastAsia="宋体"/>
          <w:color w:val="000000"/>
          <w:sz w:val="24"/>
          <w:szCs w:val="24"/>
        </w:rPr>
        <w:fldChar w:fldCharType="separate"/>
      </w:r>
      <w:r>
        <w:rPr>
          <w:rFonts w:ascii="宋体" w:hAnsi="宋体" w:eastAsia="宋体"/>
          <w:color w:val="000000"/>
          <w:sz w:val="24"/>
          <w:szCs w:val="24"/>
        </w:rPr>
        <w:t>26</w:t>
      </w:r>
      <w:r>
        <w:rPr>
          <w:rFonts w:ascii="宋体" w:hAnsi="宋体" w:eastAsia="宋体"/>
          <w:color w:val="000000"/>
          <w:sz w:val="24"/>
          <w:szCs w:val="24"/>
        </w:rPr>
        <w:fldChar w:fldCharType="end"/>
      </w:r>
      <w:r>
        <w:rPr>
          <w:rFonts w:ascii="宋体" w:hAnsi="宋体" w:eastAsia="宋体"/>
          <w:color w:val="000000"/>
          <w:sz w:val="24"/>
          <w:szCs w:val="24"/>
        </w:rPr>
        <w:fldChar w:fldCharType="end"/>
      </w:r>
    </w:p>
    <w:p>
      <w:pPr>
        <w:adjustRightInd w:val="0"/>
        <w:snapToGrid w:val="0"/>
        <w:ind w:firstLine="0" w:firstLineChars="0"/>
        <w:rPr>
          <w:rFonts w:ascii="宋体" w:hAnsi="宋体"/>
          <w:color w:val="000000"/>
        </w:rPr>
      </w:pPr>
      <w:r>
        <w:rPr>
          <w:rFonts w:ascii="宋体" w:hAnsi="宋体"/>
          <w:color w:val="000000"/>
        </w:rPr>
        <w:fldChar w:fldCharType="end"/>
      </w:r>
    </w:p>
    <w:p>
      <w:pPr>
        <w:pStyle w:val="3"/>
        <w:adjustRightInd w:val="0"/>
        <w:snapToGrid w:val="0"/>
        <w:spacing w:before="143" w:after="143"/>
        <w:rPr>
          <w:rFonts w:ascii="宋体" w:hAnsi="宋体"/>
          <w:color w:val="000000"/>
        </w:rPr>
      </w:pPr>
      <w:r>
        <w:rPr>
          <w:rFonts w:hint="eastAsia" w:ascii="宋体" w:hAnsi="宋体"/>
          <w:color w:val="000000"/>
        </w:rPr>
        <w:br w:type="page"/>
      </w:r>
      <w:bookmarkStart w:id="1" w:name="_Toc37846629"/>
      <w:r>
        <w:rPr>
          <w:rFonts w:hint="eastAsia" w:ascii="宋体" w:hAnsi="宋体"/>
          <w:color w:val="000000"/>
        </w:rPr>
        <w:t>第一章 询价采购邀请</w:t>
      </w:r>
      <w:bookmarkEnd w:id="1"/>
    </w:p>
    <w:p>
      <w:pPr>
        <w:adjustRightInd w:val="0"/>
        <w:snapToGrid w:val="0"/>
        <w:ind w:firstLine="482"/>
        <w:rPr>
          <w:rFonts w:ascii="宋体" w:hAnsi="宋体"/>
          <w:color w:val="000000"/>
        </w:rPr>
      </w:pPr>
      <w:r>
        <w:rPr>
          <w:rFonts w:hint="eastAsia" w:ascii="宋体" w:hAnsi="宋体"/>
          <w:b/>
          <w:color w:val="000000"/>
        </w:rPr>
        <w:t>江苏财会职业学院</w:t>
      </w:r>
      <w:r>
        <w:rPr>
          <w:rFonts w:hint="eastAsia" w:ascii="宋体" w:hAnsi="宋体"/>
          <w:color w:val="000000"/>
        </w:rPr>
        <w:t>决定就其所需的</w:t>
      </w:r>
      <w:r>
        <w:rPr>
          <w:rFonts w:hint="eastAsia" w:ascii="宋体" w:hAnsi="宋体"/>
          <w:b/>
          <w:color w:val="000000"/>
        </w:rPr>
        <w:t>江苏财会职业学院北门车辆识别设备采购项目</w:t>
      </w:r>
      <w:r>
        <w:rPr>
          <w:rFonts w:hint="eastAsia" w:ascii="宋体" w:hAnsi="宋体"/>
          <w:color w:val="000000"/>
        </w:rPr>
        <w:t>项目实施询价采购，欢迎符合条件的供应商参加询价。</w:t>
      </w:r>
    </w:p>
    <w:p>
      <w:pPr>
        <w:keepNext w:val="0"/>
        <w:keepLines w:val="0"/>
        <w:pageBreakBefore w:val="0"/>
        <w:kinsoku/>
        <w:wordWrap/>
        <w:overflowPunct/>
        <w:topLinePunct w:val="0"/>
        <w:autoSpaceDE/>
        <w:autoSpaceDN/>
        <w:bidi w:val="0"/>
        <w:adjustRightInd w:val="0"/>
        <w:snapToGrid w:val="0"/>
        <w:ind w:firstLine="0" w:firstLineChars="0"/>
        <w:jc w:val="left"/>
        <w:textAlignment w:val="auto"/>
        <w:rPr>
          <w:rFonts w:ascii="宋体" w:hAnsi="宋体"/>
          <w:b/>
          <w:color w:val="000000"/>
        </w:rPr>
      </w:pPr>
      <w:r>
        <w:rPr>
          <w:rFonts w:hint="eastAsia" w:ascii="宋体" w:hAnsi="宋体"/>
          <w:b/>
          <w:color w:val="000000"/>
        </w:rPr>
        <w:t>一、采购项目名称及编号：</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bCs/>
          <w:color w:val="000000"/>
        </w:rPr>
      </w:pPr>
      <w:r>
        <w:rPr>
          <w:rFonts w:hint="eastAsia" w:ascii="宋体" w:hAnsi="宋体"/>
          <w:bCs/>
          <w:color w:val="000000"/>
        </w:rPr>
        <w:t>项目名称：江苏财会职业学院北门车辆识别设备采购项目</w:t>
      </w:r>
    </w:p>
    <w:p>
      <w:pPr>
        <w:pStyle w:val="2"/>
        <w:keepNext w:val="0"/>
        <w:keepLines w:val="0"/>
        <w:pageBreakBefore w:val="0"/>
        <w:kinsoku/>
        <w:wordWrap/>
        <w:overflowPunct/>
        <w:topLinePunct w:val="0"/>
        <w:autoSpaceDE/>
        <w:autoSpaceDN/>
        <w:bidi w:val="0"/>
        <w:spacing w:after="0"/>
        <w:ind w:firstLine="480"/>
        <w:textAlignment w:val="auto"/>
        <w:rPr>
          <w:rFonts w:ascii="宋体" w:hAnsi="宋体"/>
          <w:bCs/>
          <w:color w:val="000000"/>
        </w:rPr>
      </w:pPr>
      <w:r>
        <w:rPr>
          <w:rFonts w:hint="eastAsia" w:ascii="宋体" w:hAnsi="宋体"/>
          <w:bCs/>
          <w:color w:val="000000"/>
        </w:rPr>
        <w:t>项目编号：zhxy20230002</w:t>
      </w:r>
    </w:p>
    <w:p>
      <w:pPr>
        <w:keepNext w:val="0"/>
        <w:keepLines w:val="0"/>
        <w:pageBreakBefore w:val="0"/>
        <w:kinsoku/>
        <w:wordWrap/>
        <w:overflowPunct/>
        <w:topLinePunct w:val="0"/>
        <w:autoSpaceDE/>
        <w:autoSpaceDN/>
        <w:bidi w:val="0"/>
        <w:adjustRightInd w:val="0"/>
        <w:snapToGrid w:val="0"/>
        <w:ind w:firstLine="0" w:firstLineChars="0"/>
        <w:jc w:val="left"/>
        <w:textAlignment w:val="auto"/>
        <w:rPr>
          <w:rFonts w:ascii="宋体" w:hAnsi="宋体"/>
          <w:b/>
          <w:color w:val="000000"/>
        </w:rPr>
      </w:pPr>
      <w:r>
        <w:rPr>
          <w:rFonts w:hint="eastAsia" w:ascii="宋体" w:hAnsi="宋体"/>
          <w:b/>
          <w:color w:val="000000"/>
        </w:rPr>
        <w:t>二、采购项目简要说明及预算金额：</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项目简要说明：</w:t>
      </w:r>
      <w:r>
        <w:rPr>
          <w:rFonts w:hint="eastAsia" w:ascii="宋体" w:hAnsi="宋体"/>
          <w:b/>
          <w:color w:val="000000"/>
        </w:rPr>
        <w:t>江苏财会职业学院因使用需要，北门采购车辆识别设备一套</w:t>
      </w:r>
      <w:r>
        <w:rPr>
          <w:rFonts w:hint="eastAsia" w:ascii="宋体" w:hAnsi="宋体"/>
          <w:color w:val="000000"/>
        </w:rPr>
        <w:t>。</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本项目预算控制价金额为人民币 6500元。</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对项目需求部分的询问、质疑请与采购人联系，由采购人负责答复。</w:t>
      </w:r>
    </w:p>
    <w:p>
      <w:pPr>
        <w:keepNext w:val="0"/>
        <w:keepLines w:val="0"/>
        <w:pageBreakBefore w:val="0"/>
        <w:kinsoku/>
        <w:wordWrap/>
        <w:overflowPunct/>
        <w:topLinePunct w:val="0"/>
        <w:autoSpaceDE/>
        <w:autoSpaceDN/>
        <w:bidi w:val="0"/>
        <w:adjustRightInd w:val="0"/>
        <w:snapToGrid w:val="0"/>
        <w:ind w:firstLine="0" w:firstLineChars="0"/>
        <w:textAlignment w:val="auto"/>
        <w:rPr>
          <w:rFonts w:ascii="宋体" w:hAnsi="宋体"/>
          <w:b/>
          <w:color w:val="000000"/>
        </w:rPr>
      </w:pPr>
      <w:r>
        <w:rPr>
          <w:rFonts w:hint="eastAsia" w:ascii="宋体" w:hAnsi="宋体"/>
          <w:b/>
          <w:color w:val="000000"/>
        </w:rPr>
        <w:t>三、合格询价供应商资格要求</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(一)</w:t>
      </w:r>
      <w:r>
        <w:rPr>
          <w:rFonts w:ascii="宋体" w:hAnsi="宋体"/>
          <w:color w:val="000000"/>
        </w:rPr>
        <w:t>符合政府采购法第二十二条</w:t>
      </w:r>
      <w:r>
        <w:rPr>
          <w:rFonts w:hint="eastAsia" w:ascii="宋体" w:hAnsi="宋体"/>
          <w:color w:val="000000"/>
        </w:rPr>
        <w:t>第一款</w:t>
      </w:r>
      <w:r>
        <w:rPr>
          <w:rFonts w:ascii="宋体" w:hAnsi="宋体"/>
          <w:color w:val="000000"/>
        </w:rPr>
        <w:t>规定</w:t>
      </w:r>
      <w:r>
        <w:rPr>
          <w:rFonts w:hint="eastAsia" w:ascii="宋体" w:hAnsi="宋体"/>
          <w:color w:val="000000"/>
        </w:rPr>
        <w:t>的条件，并提供下列材料：</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1、</w:t>
      </w:r>
      <w:r>
        <w:rPr>
          <w:rFonts w:ascii="宋体" w:hAnsi="宋体"/>
          <w:color w:val="000000"/>
        </w:rPr>
        <w:t>法人或者其他组织的营业执照等证明文件，自然人的身份证明；</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2、</w:t>
      </w:r>
      <w:r>
        <w:rPr>
          <w:rFonts w:ascii="宋体" w:hAnsi="宋体"/>
          <w:color w:val="000000"/>
        </w:rPr>
        <w:t>参加政府采购活动前三年内在经营活动中没有重大违法记录的书面声明；</w:t>
      </w:r>
      <w:r>
        <w:rPr>
          <w:rFonts w:hint="eastAsia" w:ascii="宋体" w:hAnsi="宋体"/>
          <w:color w:val="000000"/>
        </w:rPr>
        <w:t>（见格式）</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 xml:space="preserve"> (二)本项目不接受联合体参与询价。</w:t>
      </w:r>
      <w:bookmarkStart w:id="119" w:name="_GoBack"/>
      <w:bookmarkEnd w:id="119"/>
    </w:p>
    <w:p>
      <w:pPr>
        <w:keepNext w:val="0"/>
        <w:keepLines w:val="0"/>
        <w:pageBreakBefore w:val="0"/>
        <w:kinsoku/>
        <w:wordWrap/>
        <w:overflowPunct/>
        <w:topLinePunct w:val="0"/>
        <w:autoSpaceDE/>
        <w:autoSpaceDN/>
        <w:bidi w:val="0"/>
        <w:adjustRightInd w:val="0"/>
        <w:snapToGrid w:val="0"/>
        <w:ind w:firstLine="0" w:firstLineChars="0"/>
        <w:textAlignment w:val="auto"/>
        <w:rPr>
          <w:rFonts w:ascii="宋体" w:hAnsi="宋体"/>
          <w:b/>
          <w:color w:val="000000"/>
        </w:rPr>
      </w:pPr>
      <w:r>
        <w:rPr>
          <w:rFonts w:hint="eastAsia" w:ascii="宋体" w:hAnsi="宋体"/>
          <w:b/>
          <w:color w:val="000000"/>
        </w:rPr>
        <w:t>四、响应文件接收截止时间和地点：</w:t>
      </w:r>
    </w:p>
    <w:p>
      <w:pPr>
        <w:keepNext w:val="0"/>
        <w:keepLines w:val="0"/>
        <w:pageBreakBefore w:val="0"/>
        <w:widowControl/>
        <w:kinsoku/>
        <w:wordWrap/>
        <w:overflowPunct/>
        <w:topLinePunct w:val="0"/>
        <w:autoSpaceDE/>
        <w:autoSpaceDN/>
        <w:bidi w:val="0"/>
        <w:ind w:firstLine="480"/>
        <w:jc w:val="left"/>
        <w:textAlignment w:val="auto"/>
        <w:rPr>
          <w:rFonts w:hint="eastAsia" w:ascii="&amp;quot" w:hAnsi="&amp;quot" w:cs="宋体"/>
          <w:color w:val="000000"/>
          <w:kern w:val="0"/>
        </w:rPr>
      </w:pPr>
      <w:r>
        <w:rPr>
          <w:rFonts w:ascii="&amp;quot" w:hAnsi="&amp;quot" w:cs="宋体"/>
          <w:color w:val="000000"/>
          <w:kern w:val="0"/>
        </w:rPr>
        <w:t>1.</w:t>
      </w:r>
      <w:r>
        <w:rPr>
          <w:rFonts w:hint="eastAsia" w:ascii="&amp;quot" w:hAnsi="&amp;quot" w:cs="宋体"/>
          <w:color w:val="000000"/>
          <w:kern w:val="0"/>
        </w:rPr>
        <w:t>报名时间及文件</w:t>
      </w:r>
      <w:r>
        <w:rPr>
          <w:rFonts w:ascii="&amp;quot" w:hAnsi="&amp;quot" w:cs="宋体"/>
          <w:color w:val="000000"/>
          <w:kern w:val="0"/>
        </w:rPr>
        <w:t>获取时间：</w:t>
      </w:r>
      <w:r>
        <w:rPr>
          <w:rFonts w:hint="eastAsia" w:ascii="&amp;quot" w:hAnsi="&amp;quot" w:cs="宋体"/>
          <w:color w:val="FF0000"/>
          <w:kern w:val="0"/>
        </w:rPr>
        <w:t>2023年</w:t>
      </w:r>
      <w:r>
        <w:rPr>
          <w:rFonts w:ascii="&amp;quot" w:hAnsi="&amp;quot" w:cs="宋体"/>
          <w:color w:val="FF0000"/>
          <w:kern w:val="0"/>
        </w:rPr>
        <w:t>6</w:t>
      </w:r>
      <w:r>
        <w:rPr>
          <w:rFonts w:hint="eastAsia" w:ascii="&amp;quot" w:hAnsi="&amp;quot" w:cs="宋体"/>
          <w:color w:val="FF0000"/>
          <w:kern w:val="0"/>
        </w:rPr>
        <w:t>月</w:t>
      </w:r>
      <w:r>
        <w:rPr>
          <w:rFonts w:ascii="&amp;quot" w:hAnsi="&amp;quot" w:cs="宋体"/>
          <w:color w:val="FF0000"/>
          <w:kern w:val="0"/>
        </w:rPr>
        <w:t>15</w:t>
      </w:r>
      <w:r>
        <w:rPr>
          <w:rFonts w:hint="eastAsia" w:ascii="&amp;quot" w:hAnsi="&amp;quot" w:cs="宋体"/>
          <w:color w:val="FF0000"/>
          <w:kern w:val="0"/>
        </w:rPr>
        <w:t>日至2023年</w:t>
      </w:r>
      <w:r>
        <w:rPr>
          <w:rFonts w:ascii="&amp;quot" w:hAnsi="&amp;quot" w:cs="宋体"/>
          <w:color w:val="FF0000"/>
          <w:kern w:val="0"/>
        </w:rPr>
        <w:t>6</w:t>
      </w:r>
      <w:r>
        <w:rPr>
          <w:rFonts w:hint="eastAsia" w:ascii="&amp;quot" w:hAnsi="&amp;quot" w:cs="宋体"/>
          <w:color w:val="FF0000"/>
          <w:kern w:val="0"/>
        </w:rPr>
        <w:t>月</w:t>
      </w:r>
      <w:r>
        <w:rPr>
          <w:rFonts w:ascii="&amp;quot" w:hAnsi="&amp;quot" w:cs="宋体"/>
          <w:color w:val="FF0000"/>
          <w:kern w:val="0"/>
        </w:rPr>
        <w:t>22</w:t>
      </w:r>
      <w:r>
        <w:rPr>
          <w:rFonts w:hint="eastAsia" w:ascii="&amp;quot" w:hAnsi="&amp;quot" w:cs="宋体"/>
          <w:color w:val="FF0000"/>
          <w:kern w:val="0"/>
        </w:rPr>
        <w:t>日</w:t>
      </w:r>
    </w:p>
    <w:p>
      <w:pPr>
        <w:keepNext w:val="0"/>
        <w:keepLines w:val="0"/>
        <w:pageBreakBefore w:val="0"/>
        <w:widowControl/>
        <w:kinsoku/>
        <w:wordWrap/>
        <w:overflowPunct/>
        <w:topLinePunct w:val="0"/>
        <w:autoSpaceDE/>
        <w:autoSpaceDN/>
        <w:bidi w:val="0"/>
        <w:adjustRightInd w:val="0"/>
        <w:snapToGrid w:val="0"/>
        <w:ind w:firstLine="480"/>
        <w:textAlignment w:val="auto"/>
        <w:rPr>
          <w:rFonts w:hint="eastAsia" w:ascii="&amp;quot" w:hAnsi="&amp;quot" w:cs="宋体"/>
          <w:color w:val="FF0000"/>
          <w:kern w:val="0"/>
        </w:rPr>
      </w:pPr>
      <w:r>
        <w:rPr>
          <w:rFonts w:ascii="&amp;quot" w:hAnsi="&amp;quot" w:cs="宋体"/>
          <w:kern w:val="0"/>
        </w:rPr>
        <w:t>2.</w:t>
      </w:r>
      <w:r>
        <w:rPr>
          <w:rFonts w:hint="eastAsia" w:ascii="&amp;quot" w:hAnsi="&amp;quot" w:cs="宋体"/>
          <w:kern w:val="0"/>
        </w:rPr>
        <w:t>报名</w:t>
      </w:r>
      <w:r>
        <w:rPr>
          <w:rFonts w:ascii="&amp;quot" w:hAnsi="&amp;quot" w:cs="宋体"/>
          <w:kern w:val="0"/>
        </w:rPr>
        <w:t>方式：</w:t>
      </w:r>
      <w:r>
        <w:rPr>
          <w:rFonts w:ascii="&amp;quot" w:hAnsi="&amp;quot" w:cs="宋体"/>
          <w:color w:val="FF0000"/>
          <w:kern w:val="0"/>
        </w:rPr>
        <w:t>营业执照</w:t>
      </w:r>
      <w:r>
        <w:rPr>
          <w:rFonts w:hint="eastAsia" w:ascii="&amp;quot" w:hAnsi="&amp;quot" w:cs="宋体"/>
          <w:color w:val="FF0000"/>
          <w:kern w:val="0"/>
        </w:rPr>
        <w:t>、</w:t>
      </w:r>
      <w:r>
        <w:rPr>
          <w:rFonts w:ascii="&amp;quot" w:hAnsi="&amp;quot" w:cs="宋体"/>
          <w:color w:val="FF0000"/>
          <w:kern w:val="0"/>
        </w:rPr>
        <w:t>授权委托书</w:t>
      </w:r>
      <w:r>
        <w:rPr>
          <w:rFonts w:hint="eastAsia" w:ascii="&amp;quot" w:hAnsi="&amp;quot" w:cs="宋体"/>
          <w:color w:val="FF0000"/>
          <w:kern w:val="0"/>
        </w:rPr>
        <w:t>、</w:t>
      </w:r>
      <w:r>
        <w:rPr>
          <w:rFonts w:ascii="&amp;quot" w:hAnsi="&amp;quot" w:cs="宋体"/>
          <w:color w:val="FF0000"/>
          <w:kern w:val="0"/>
        </w:rPr>
        <w:fldChar w:fldCharType="begin"/>
      </w:r>
      <w:r>
        <w:rPr>
          <w:rFonts w:ascii="&amp;quot" w:hAnsi="&amp;quot" w:cs="宋体"/>
          <w:color w:val="FF0000"/>
          <w:kern w:val="0"/>
        </w:rPr>
        <w:instrText xml:space="preserve"> HYPERLINK "mailto:</w:instrText>
      </w:r>
      <w:r>
        <w:rPr>
          <w:rFonts w:hint="eastAsia" w:ascii="&amp;quot" w:hAnsi="&amp;quot" w:cs="宋体"/>
          <w:color w:val="FF0000"/>
          <w:kern w:val="0"/>
        </w:rPr>
        <w:instrText xml:space="preserve">身份证签字盖章扫描件、询价报名表</w:instrText>
      </w:r>
    </w:p>
    <w:p>
      <w:pPr>
        <w:keepNext w:val="0"/>
        <w:keepLines w:val="0"/>
        <w:pageBreakBefore w:val="0"/>
        <w:widowControl/>
        <w:kinsoku/>
        <w:wordWrap/>
        <w:overflowPunct/>
        <w:topLinePunct w:val="0"/>
        <w:autoSpaceDE/>
        <w:autoSpaceDN/>
        <w:bidi w:val="0"/>
        <w:adjustRightInd w:val="0"/>
        <w:snapToGrid w:val="0"/>
        <w:ind w:firstLine="480"/>
        <w:jc w:val="left"/>
        <w:textAlignment w:val="auto"/>
        <w:rPr>
          <w:rFonts w:hint="eastAsia" w:ascii="&amp;quot" w:hAnsi="&amp;quot" w:cs="宋体"/>
          <w:color w:val="FF0000"/>
          <w:kern w:val="0"/>
        </w:rPr>
      </w:pPr>
      <w:r>
        <w:rPr>
          <w:rFonts w:hint="eastAsia" w:ascii="&amp;quot" w:hAnsi="&amp;quot" w:cs="宋体"/>
          <w:color w:val="FF0000"/>
          <w:kern w:val="0"/>
        </w:rPr>
        <w:instrText xml:space="preserve">发送</w:instrText>
      </w:r>
      <w:r>
        <w:rPr>
          <w:rFonts w:ascii="&amp;quot" w:hAnsi="&amp;quot" w:cs="宋体"/>
          <w:color w:val="FF0000"/>
          <w:kern w:val="0"/>
        </w:rPr>
        <w:instrText xml:space="preserve">至</w:instrText>
      </w:r>
      <w:r>
        <w:rPr>
          <w:rFonts w:hint="eastAsia" w:ascii="&amp;quot" w:hAnsi="&amp;quot" w:cs="宋体"/>
          <w:color w:val="FF0000"/>
          <w:kern w:val="0"/>
        </w:rPr>
        <w:instrText xml:space="preserve">80148793@qq.com</w:instrText>
      </w:r>
      <w:r>
        <w:rPr>
          <w:rFonts w:ascii="&amp;quot" w:hAnsi="&amp;quot" w:cs="宋体"/>
          <w:color w:val="FF0000"/>
          <w:kern w:val="0"/>
        </w:rPr>
        <w:instrText xml:space="preserve">" </w:instrText>
      </w:r>
      <w:r>
        <w:rPr>
          <w:rFonts w:ascii="&amp;quot" w:hAnsi="&amp;quot" w:cs="宋体"/>
          <w:color w:val="FF0000"/>
          <w:kern w:val="0"/>
        </w:rPr>
        <w:fldChar w:fldCharType="separate"/>
      </w:r>
      <w:r>
        <w:rPr>
          <w:rFonts w:hint="eastAsia" w:ascii="&amp;quot" w:hAnsi="&amp;quot" w:cs="宋体"/>
          <w:color w:val="FF0000"/>
          <w:kern w:val="0"/>
        </w:rPr>
        <w:t>身份证签字盖章扫描件</w:t>
      </w:r>
      <w:r>
        <w:rPr>
          <w:rFonts w:hint="eastAsia"/>
          <w:color w:val="FF0000"/>
        </w:rPr>
        <w:t>、询价报名表</w:t>
      </w:r>
      <w:r>
        <w:rPr>
          <w:rFonts w:hint="eastAsia" w:ascii="&amp;quot" w:hAnsi="&amp;quot" w:cs="宋体"/>
          <w:color w:val="FF0000"/>
          <w:kern w:val="0"/>
        </w:rPr>
        <w:t>发送</w:t>
      </w:r>
      <w:r>
        <w:rPr>
          <w:rFonts w:ascii="&amp;quot" w:hAnsi="&amp;quot" w:cs="宋体"/>
          <w:color w:val="FF0000"/>
          <w:kern w:val="0"/>
        </w:rPr>
        <w:t>至</w:t>
      </w:r>
      <w:r>
        <w:rPr>
          <w:rFonts w:ascii="&amp;quot" w:hAnsi="&amp;quot" w:cs="宋体"/>
          <w:color w:val="FF0000"/>
          <w:kern w:val="0"/>
        </w:rPr>
        <w:fldChar w:fldCharType="end"/>
      </w:r>
      <w:r>
        <w:rPr>
          <w:rFonts w:ascii="&amp;quot" w:hAnsi="&amp;quot" w:cs="宋体"/>
          <w:color w:val="FF0000"/>
          <w:kern w:val="0"/>
        </w:rPr>
        <w:t>157793978</w:t>
      </w:r>
      <w:r>
        <w:rPr>
          <w:rFonts w:hint="eastAsia" w:ascii="&amp;quot" w:hAnsi="&amp;quot" w:cs="宋体"/>
          <w:color w:val="FF0000"/>
          <w:kern w:val="0"/>
        </w:rPr>
        <w:t>@qq.com.</w:t>
      </w:r>
    </w:p>
    <w:p>
      <w:pPr>
        <w:keepNext w:val="0"/>
        <w:keepLines w:val="0"/>
        <w:pageBreakBefore w:val="0"/>
        <w:widowControl/>
        <w:kinsoku/>
        <w:wordWrap/>
        <w:overflowPunct/>
        <w:topLinePunct w:val="0"/>
        <w:autoSpaceDE/>
        <w:autoSpaceDN/>
        <w:bidi w:val="0"/>
        <w:ind w:firstLine="0" w:firstLineChars="0"/>
        <w:jc w:val="left"/>
        <w:textAlignment w:val="auto"/>
        <w:rPr>
          <w:rFonts w:ascii="宋体" w:hAnsi="宋体"/>
          <w:b/>
          <w:color w:val="000000"/>
        </w:rPr>
      </w:pPr>
      <w:r>
        <w:rPr>
          <w:rFonts w:hint="eastAsia" w:ascii="宋体" w:hAnsi="宋体"/>
          <w:b/>
          <w:color w:val="000000"/>
        </w:rPr>
        <w:t>五、</w:t>
      </w:r>
      <w:r>
        <w:rPr>
          <w:rFonts w:ascii="宋体" w:hAnsi="宋体"/>
          <w:b/>
          <w:color w:val="000000"/>
        </w:rPr>
        <w:t>比选申请文件递交时间、地</w:t>
      </w:r>
      <w:r>
        <w:rPr>
          <w:rFonts w:hint="eastAsia" w:ascii="宋体" w:hAnsi="宋体"/>
          <w:b/>
          <w:color w:val="000000"/>
        </w:rPr>
        <w:t>点</w:t>
      </w:r>
    </w:p>
    <w:p>
      <w:pPr>
        <w:keepNext w:val="0"/>
        <w:keepLines w:val="0"/>
        <w:pageBreakBefore w:val="0"/>
        <w:widowControl/>
        <w:kinsoku/>
        <w:wordWrap/>
        <w:overflowPunct/>
        <w:topLinePunct w:val="0"/>
        <w:autoSpaceDE/>
        <w:autoSpaceDN/>
        <w:bidi w:val="0"/>
        <w:ind w:firstLine="480"/>
        <w:jc w:val="left"/>
        <w:textAlignment w:val="auto"/>
        <w:rPr>
          <w:rFonts w:hint="eastAsia" w:ascii="&amp;quot" w:hAnsi="&amp;quot" w:cs="宋体"/>
          <w:color w:val="000000"/>
          <w:kern w:val="0"/>
          <w:highlight w:val="yellow"/>
        </w:rPr>
      </w:pPr>
      <w:r>
        <w:rPr>
          <w:rFonts w:ascii="&amp;quot" w:hAnsi="&amp;quot" w:cs="宋体"/>
          <w:color w:val="000000"/>
          <w:kern w:val="0"/>
        </w:rPr>
        <w:t>1.递交比选申请文件的截止时间为：</w:t>
      </w:r>
      <w:r>
        <w:rPr>
          <w:rFonts w:hint="eastAsia" w:ascii="&amp;quot" w:hAnsi="&amp;quot" w:cs="宋体"/>
          <w:color w:val="FF0000"/>
          <w:kern w:val="0"/>
        </w:rPr>
        <w:t>2023年</w:t>
      </w:r>
      <w:r>
        <w:rPr>
          <w:rFonts w:ascii="&amp;quot" w:hAnsi="&amp;quot" w:cs="宋体"/>
          <w:color w:val="FF0000"/>
          <w:kern w:val="0"/>
        </w:rPr>
        <w:t>6</w:t>
      </w:r>
      <w:r>
        <w:rPr>
          <w:rFonts w:hint="eastAsia" w:ascii="&amp;quot" w:hAnsi="&amp;quot" w:cs="宋体"/>
          <w:color w:val="FF0000"/>
          <w:kern w:val="0"/>
        </w:rPr>
        <w:t>月</w:t>
      </w:r>
      <w:r>
        <w:rPr>
          <w:rFonts w:ascii="&amp;quot" w:hAnsi="&amp;quot" w:cs="宋体"/>
          <w:color w:val="FF0000"/>
          <w:kern w:val="0"/>
        </w:rPr>
        <w:t>23</w:t>
      </w:r>
      <w:r>
        <w:rPr>
          <w:rFonts w:hint="eastAsia" w:ascii="&amp;quot" w:hAnsi="&amp;quot" w:cs="宋体"/>
          <w:color w:val="FF0000"/>
          <w:kern w:val="0"/>
        </w:rPr>
        <w:t>日下午3:00</w:t>
      </w:r>
    </w:p>
    <w:p>
      <w:pPr>
        <w:keepNext w:val="0"/>
        <w:keepLines w:val="0"/>
        <w:pageBreakBefore w:val="0"/>
        <w:widowControl/>
        <w:kinsoku/>
        <w:wordWrap/>
        <w:overflowPunct/>
        <w:topLinePunct w:val="0"/>
        <w:autoSpaceDE/>
        <w:autoSpaceDN/>
        <w:bidi w:val="0"/>
        <w:ind w:firstLine="480"/>
        <w:jc w:val="left"/>
        <w:textAlignment w:val="auto"/>
        <w:rPr>
          <w:rFonts w:hint="eastAsia" w:ascii="&amp;quot" w:hAnsi="&amp;quot" w:cs="宋体"/>
          <w:color w:val="FF0000"/>
          <w:kern w:val="0"/>
        </w:rPr>
      </w:pPr>
      <w:r>
        <w:rPr>
          <w:rFonts w:ascii="&amp;quot" w:hAnsi="&amp;quot" w:cs="宋体"/>
          <w:color w:val="FF0000"/>
          <w:kern w:val="0"/>
        </w:rPr>
        <w:t>2.地点：</w:t>
      </w:r>
      <w:r>
        <w:rPr>
          <w:rFonts w:hint="eastAsia" w:ascii="&amp;quot" w:hAnsi="&amp;quot" w:cs="宋体"/>
          <w:color w:val="FF0000"/>
          <w:kern w:val="0"/>
        </w:rPr>
        <w:t>开标方式请各投标人于20</w:t>
      </w:r>
      <w:r>
        <w:rPr>
          <w:rFonts w:ascii="&amp;quot" w:hAnsi="&amp;quot" w:cs="宋体"/>
          <w:color w:val="FF0000"/>
          <w:kern w:val="0"/>
        </w:rPr>
        <w:t>23年6月23</w:t>
      </w:r>
      <w:r>
        <w:rPr>
          <w:rFonts w:hint="eastAsia" w:ascii="&amp;quot" w:hAnsi="&amp;quot" w:cs="宋体"/>
          <w:color w:val="FF0000"/>
          <w:kern w:val="0"/>
        </w:rPr>
        <w:t>日到江苏财会职业学院图文信息楼1</w:t>
      </w:r>
      <w:r>
        <w:rPr>
          <w:rFonts w:ascii="&amp;quot" w:hAnsi="&amp;quot" w:cs="宋体"/>
          <w:color w:val="FF0000"/>
          <w:kern w:val="0"/>
        </w:rPr>
        <w:t>15</w:t>
      </w:r>
      <w:r>
        <w:rPr>
          <w:rFonts w:hint="eastAsia" w:ascii="&amp;quot" w:hAnsi="&amp;quot" w:cs="宋体"/>
          <w:color w:val="FF0000"/>
          <w:kern w:val="0"/>
        </w:rPr>
        <w:t>室递交投标文件。</w:t>
      </w:r>
    </w:p>
    <w:p>
      <w:pPr>
        <w:keepNext w:val="0"/>
        <w:keepLines w:val="0"/>
        <w:pageBreakBefore w:val="0"/>
        <w:kinsoku/>
        <w:wordWrap/>
        <w:overflowPunct/>
        <w:topLinePunct w:val="0"/>
        <w:autoSpaceDE/>
        <w:autoSpaceDN/>
        <w:bidi w:val="0"/>
        <w:adjustRightInd w:val="0"/>
        <w:snapToGrid w:val="0"/>
        <w:ind w:firstLine="0" w:firstLineChars="0"/>
        <w:textAlignment w:val="auto"/>
        <w:rPr>
          <w:rFonts w:ascii="宋体" w:hAnsi="宋体"/>
          <w:b/>
          <w:color w:val="000000"/>
        </w:rPr>
      </w:pPr>
      <w:r>
        <w:rPr>
          <w:rFonts w:hint="eastAsia" w:ascii="宋体" w:hAnsi="宋体"/>
          <w:b/>
          <w:color w:val="000000"/>
        </w:rPr>
        <w:t>六、本次询价采购联系事项：</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采购单位：江苏财会职业学院</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联系地址：连云港海州区春晖路8号</w:t>
      </w:r>
    </w:p>
    <w:p>
      <w:pPr>
        <w:keepNext w:val="0"/>
        <w:keepLines w:val="0"/>
        <w:pageBreakBefore w:val="0"/>
        <w:kinsoku/>
        <w:wordWrap/>
        <w:overflowPunct/>
        <w:topLinePunct w:val="0"/>
        <w:autoSpaceDE/>
        <w:autoSpaceDN/>
        <w:bidi w:val="0"/>
        <w:adjustRightInd w:val="0"/>
        <w:snapToGrid w:val="0"/>
        <w:ind w:firstLine="480"/>
        <w:textAlignment w:val="auto"/>
        <w:rPr>
          <w:rFonts w:ascii="宋体" w:hAnsi="宋体"/>
          <w:color w:val="000000"/>
        </w:rPr>
      </w:pPr>
      <w:r>
        <w:rPr>
          <w:rFonts w:hint="eastAsia" w:ascii="宋体" w:hAnsi="宋体"/>
          <w:color w:val="000000"/>
        </w:rPr>
        <w:t xml:space="preserve">联系人：潘老师      </w:t>
      </w:r>
    </w:p>
    <w:p>
      <w:pPr>
        <w:adjustRightInd w:val="0"/>
        <w:snapToGrid w:val="0"/>
        <w:ind w:firstLine="480"/>
        <w:rPr>
          <w:rFonts w:ascii="宋体" w:hAnsi="宋体"/>
          <w:color w:val="000000"/>
        </w:rPr>
      </w:pPr>
      <w:r>
        <w:rPr>
          <w:rFonts w:hint="eastAsia" w:ascii="宋体" w:hAnsi="宋体"/>
          <w:color w:val="000000"/>
        </w:rPr>
        <w:t>联系电话：0518-85899852</w:t>
      </w:r>
    </w:p>
    <w:p>
      <w:pPr>
        <w:adjustRightInd w:val="0"/>
        <w:snapToGrid w:val="0"/>
        <w:ind w:firstLine="0" w:firstLineChars="0"/>
        <w:rPr>
          <w:rFonts w:ascii="宋体" w:hAnsi="宋体"/>
          <w:b/>
          <w:color w:val="000000"/>
        </w:rPr>
      </w:pPr>
      <w:r>
        <w:rPr>
          <w:rFonts w:hint="eastAsia" w:ascii="宋体" w:hAnsi="宋体"/>
          <w:b/>
          <w:color w:val="000000"/>
        </w:rPr>
        <w:t>七、本次询价响应文件制作份数要求：</w:t>
      </w:r>
    </w:p>
    <w:p>
      <w:pPr>
        <w:adjustRightInd w:val="0"/>
        <w:snapToGrid w:val="0"/>
        <w:ind w:firstLine="720" w:firstLineChars="300"/>
        <w:rPr>
          <w:rFonts w:ascii="宋体" w:hAnsi="宋体"/>
          <w:color w:val="000000"/>
        </w:rPr>
      </w:pPr>
      <w:r>
        <w:rPr>
          <w:rFonts w:hint="eastAsia" w:ascii="宋体" w:hAnsi="宋体"/>
          <w:color w:val="000000"/>
        </w:rPr>
        <w:t>中标后请提供投标书:正本份数：1份   副本份数：2份</w:t>
      </w:r>
    </w:p>
    <w:p>
      <w:pPr>
        <w:adjustRightInd w:val="0"/>
        <w:snapToGrid w:val="0"/>
        <w:ind w:firstLine="0" w:firstLineChars="0"/>
        <w:rPr>
          <w:rFonts w:ascii="宋体" w:hAnsi="宋体"/>
          <w:b/>
          <w:color w:val="000000"/>
        </w:rPr>
      </w:pPr>
      <w:r>
        <w:rPr>
          <w:rFonts w:hint="eastAsia" w:ascii="宋体" w:hAnsi="宋体"/>
          <w:b/>
          <w:color w:val="000000"/>
        </w:rPr>
        <w:t>八、其他说明事项：</w:t>
      </w:r>
    </w:p>
    <w:p>
      <w:pPr>
        <w:adjustRightInd w:val="0"/>
        <w:snapToGrid w:val="0"/>
        <w:ind w:firstLine="566" w:firstLineChars="236"/>
        <w:rPr>
          <w:rFonts w:ascii="宋体" w:hAnsi="宋体"/>
          <w:color w:val="000000"/>
        </w:rPr>
      </w:pPr>
      <w:r>
        <w:rPr>
          <w:rFonts w:hint="eastAsia" w:ascii="宋体" w:hAnsi="宋体"/>
          <w:color w:val="000000"/>
        </w:rPr>
        <w:t>(一)本询价通知书中标注★的款项为实质性响应条件，为必须遵守的条件，如不满足将作无效响应文件处理。</w:t>
      </w:r>
    </w:p>
    <w:p>
      <w:pPr>
        <w:adjustRightInd w:val="0"/>
        <w:snapToGrid w:val="0"/>
        <w:ind w:firstLine="566" w:firstLineChars="236"/>
        <w:rPr>
          <w:rFonts w:ascii="宋体" w:hAnsi="宋体"/>
          <w:color w:val="000000"/>
        </w:rPr>
      </w:pPr>
      <w:r>
        <w:rPr>
          <w:rFonts w:hint="eastAsia" w:ascii="宋体" w:hAnsi="宋体"/>
          <w:color w:val="000000"/>
        </w:rPr>
        <w:t>(二)本项目的询价公告发布媒介：江苏财会职业学院官网。</w:t>
      </w:r>
    </w:p>
    <w:p>
      <w:pPr>
        <w:adjustRightInd w:val="0"/>
        <w:snapToGrid w:val="0"/>
        <w:ind w:right="480" w:firstLine="480"/>
        <w:jc w:val="right"/>
        <w:rPr>
          <w:rFonts w:ascii="宋体" w:hAnsi="宋体"/>
          <w:color w:val="000000"/>
        </w:rPr>
      </w:pPr>
      <w:r>
        <w:rPr>
          <w:rFonts w:hint="eastAsia" w:ascii="宋体" w:hAnsi="宋体"/>
          <w:color w:val="000000"/>
        </w:rPr>
        <w:t>江苏财会职业学院</w:t>
      </w:r>
    </w:p>
    <w:p>
      <w:pPr>
        <w:adjustRightInd w:val="0"/>
        <w:snapToGrid w:val="0"/>
        <w:ind w:right="480" w:firstLine="480"/>
        <w:jc w:val="right"/>
        <w:rPr>
          <w:rFonts w:ascii="宋体" w:hAnsi="宋体"/>
          <w:color w:val="000000"/>
        </w:rPr>
      </w:pPr>
      <w:r>
        <w:rPr>
          <w:rFonts w:hint="eastAsia" w:ascii="宋体" w:hAnsi="宋体"/>
          <w:color w:val="000000"/>
        </w:rPr>
        <w:t>2022年6月15日</w:t>
      </w:r>
      <w:bookmarkStart w:id="2" w:name="_Toc513029209"/>
      <w:bookmarkStart w:id="3" w:name="_Toc61149549"/>
      <w:bookmarkStart w:id="4" w:name="_Toc14577347"/>
    </w:p>
    <w:p>
      <w:pPr>
        <w:adjustRightInd w:val="0"/>
        <w:snapToGrid w:val="0"/>
        <w:spacing w:after="143" w:afterLines="50"/>
        <w:ind w:right="720" w:firstLine="482"/>
        <w:jc w:val="left"/>
        <w:rPr>
          <w:rFonts w:ascii="宋体" w:hAnsi="宋体"/>
          <w:color w:val="000000"/>
        </w:rPr>
      </w:pPr>
      <w:r>
        <w:rPr>
          <w:rFonts w:ascii="宋体" w:hAnsi="宋体"/>
          <w:b/>
          <w:color w:val="000000"/>
        </w:rPr>
        <w:br w:type="page"/>
      </w:r>
      <w:r>
        <w:rPr>
          <w:rFonts w:hint="eastAsia" w:ascii="宋体" w:hAnsi="宋体"/>
          <w:b/>
          <w:color w:val="000000"/>
        </w:rPr>
        <w:t>附件：</w:t>
      </w:r>
    </w:p>
    <w:tbl>
      <w:tblPr>
        <w:tblStyle w:val="8"/>
        <w:tblpPr w:leftFromText="180" w:rightFromText="180" w:vertAnchor="text" w:horzAnchor="page" w:tblpX="1380" w:tblpY="261"/>
        <w:tblOverlap w:val="never"/>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81"/>
        <w:gridCol w:w="4003"/>
        <w:gridCol w:w="1204"/>
        <w:gridCol w:w="233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57" w:hRule="atLeast"/>
        </w:trPr>
        <w:tc>
          <w:tcPr>
            <w:tcW w:w="9520" w:type="dxa"/>
            <w:gridSpan w:val="4"/>
            <w:vAlign w:val="center"/>
          </w:tcPr>
          <w:p>
            <w:pPr>
              <w:widowControl/>
              <w:adjustRightInd w:val="0"/>
              <w:snapToGrid w:val="0"/>
              <w:ind w:firstLine="883"/>
              <w:jc w:val="center"/>
              <w:rPr>
                <w:rFonts w:ascii="宋体" w:hAnsi="宋体" w:cs="宋体"/>
                <w:b/>
                <w:bCs/>
                <w:color w:val="000000"/>
                <w:kern w:val="0"/>
                <w:sz w:val="44"/>
                <w:szCs w:val="44"/>
              </w:rPr>
            </w:pPr>
            <w:r>
              <w:rPr>
                <w:rFonts w:hint="eastAsia" w:ascii="宋体" w:hAnsi="宋体" w:cs="宋体"/>
                <w:b/>
                <w:bCs/>
                <w:color w:val="000000"/>
                <w:kern w:val="0"/>
                <w:sz w:val="44"/>
                <w:szCs w:val="44"/>
              </w:rPr>
              <w:t>询 价 报 名 表</w:t>
            </w:r>
          </w:p>
          <w:p>
            <w:pPr>
              <w:adjustRightInd w:val="0"/>
              <w:snapToGrid w:val="0"/>
              <w:ind w:firstLine="480"/>
              <w:jc w:val="right"/>
              <w:rPr>
                <w:rFonts w:ascii="宋体" w:hAnsi="宋体" w:cs="宋体"/>
                <w:color w:val="000000"/>
                <w:kern w:val="0"/>
              </w:rPr>
            </w:pPr>
            <w:r>
              <w:rPr>
                <w:rFonts w:hint="eastAsia" w:ascii="宋体" w:hAnsi="宋体" w:cs="宋体"/>
                <w:color w:val="000000"/>
                <w:kern w:val="0"/>
              </w:rPr>
              <w:t>日期: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1981"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项目名称</w:t>
            </w:r>
          </w:p>
        </w:tc>
        <w:tc>
          <w:tcPr>
            <w:tcW w:w="7539" w:type="dxa"/>
            <w:gridSpan w:val="3"/>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olor w:val="000000"/>
              </w:rPr>
              <w:t xml:space="preserve">江苏财会职业学院北门车辆识别设备采购项目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851" w:hRule="atLeast"/>
        </w:trPr>
        <w:tc>
          <w:tcPr>
            <w:tcW w:w="1981"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询价供应商名称</w:t>
            </w:r>
          </w:p>
        </w:tc>
        <w:tc>
          <w:tcPr>
            <w:tcW w:w="4003" w:type="dxa"/>
            <w:vAlign w:val="center"/>
          </w:tcPr>
          <w:p>
            <w:pPr>
              <w:widowControl/>
              <w:adjustRightInd w:val="0"/>
              <w:snapToGrid w:val="0"/>
              <w:ind w:firstLine="480"/>
              <w:jc w:val="center"/>
              <w:rPr>
                <w:rFonts w:ascii="宋体" w:hAnsi="宋体" w:cs="宋体"/>
                <w:color w:val="000000"/>
                <w:kern w:val="0"/>
              </w:rPr>
            </w:pPr>
            <w:r>
              <w:rPr>
                <w:rFonts w:hint="eastAsia" w:ascii="宋体" w:hAnsi="宋体" w:cs="宋体"/>
                <w:color w:val="000000"/>
                <w:kern w:val="0"/>
              </w:rPr>
              <w:t>　</w:t>
            </w:r>
          </w:p>
        </w:tc>
        <w:tc>
          <w:tcPr>
            <w:tcW w:w="1204"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所投标段</w:t>
            </w:r>
          </w:p>
        </w:tc>
        <w:tc>
          <w:tcPr>
            <w:tcW w:w="2332" w:type="dxa"/>
            <w:vAlign w:val="center"/>
          </w:tcPr>
          <w:p>
            <w:pPr>
              <w:widowControl/>
              <w:adjustRightInd w:val="0"/>
              <w:snapToGrid w:val="0"/>
              <w:ind w:firstLine="480"/>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1981"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询价供应商地址</w:t>
            </w:r>
          </w:p>
        </w:tc>
        <w:tc>
          <w:tcPr>
            <w:tcW w:w="4003" w:type="dxa"/>
            <w:vAlign w:val="center"/>
          </w:tcPr>
          <w:p>
            <w:pPr>
              <w:widowControl/>
              <w:adjustRightInd w:val="0"/>
              <w:snapToGrid w:val="0"/>
              <w:ind w:firstLine="480"/>
              <w:jc w:val="left"/>
              <w:rPr>
                <w:rFonts w:ascii="宋体" w:hAnsi="宋体" w:cs="宋体"/>
                <w:color w:val="000000"/>
                <w:kern w:val="0"/>
              </w:rPr>
            </w:pPr>
            <w:r>
              <w:rPr>
                <w:rFonts w:hint="eastAsia" w:ascii="宋体" w:hAnsi="宋体" w:cs="宋体"/>
                <w:color w:val="000000"/>
                <w:kern w:val="0"/>
              </w:rPr>
              <w:t>　</w:t>
            </w:r>
          </w:p>
        </w:tc>
        <w:tc>
          <w:tcPr>
            <w:tcW w:w="1204"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邮  编</w:t>
            </w:r>
          </w:p>
        </w:tc>
        <w:tc>
          <w:tcPr>
            <w:tcW w:w="2332" w:type="dxa"/>
            <w:vAlign w:val="center"/>
          </w:tcPr>
          <w:p>
            <w:pPr>
              <w:widowControl/>
              <w:adjustRightInd w:val="0"/>
              <w:snapToGrid w:val="0"/>
              <w:ind w:firstLine="480"/>
              <w:jc w:val="left"/>
              <w:rPr>
                <w:rFonts w:ascii="宋体" w:hAnsi="宋体" w:cs="宋体"/>
                <w:color w:val="000000"/>
                <w:kern w:val="0"/>
              </w:rPr>
            </w:pPr>
            <w:r>
              <w:rPr>
                <w:rFonts w:hint="eastAsia" w:ascii="宋体" w:hAnsi="宋体" w:cs="宋体"/>
                <w:color w:val="000000"/>
                <w:kern w:val="0"/>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851" w:hRule="atLeast"/>
        </w:trPr>
        <w:tc>
          <w:tcPr>
            <w:tcW w:w="1981"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联系人</w:t>
            </w:r>
          </w:p>
        </w:tc>
        <w:tc>
          <w:tcPr>
            <w:tcW w:w="4003" w:type="dxa"/>
            <w:vAlign w:val="center"/>
          </w:tcPr>
          <w:p>
            <w:pPr>
              <w:widowControl/>
              <w:adjustRightInd w:val="0"/>
              <w:snapToGrid w:val="0"/>
              <w:ind w:firstLine="480"/>
              <w:jc w:val="left"/>
              <w:rPr>
                <w:rFonts w:ascii="宋体" w:hAnsi="宋体" w:cs="宋体"/>
                <w:color w:val="000000"/>
                <w:kern w:val="0"/>
              </w:rPr>
            </w:pPr>
            <w:r>
              <w:rPr>
                <w:rFonts w:hint="eastAsia" w:ascii="宋体" w:hAnsi="宋体" w:cs="宋体"/>
                <w:color w:val="000000"/>
                <w:kern w:val="0"/>
              </w:rPr>
              <w:t>　</w:t>
            </w:r>
          </w:p>
        </w:tc>
        <w:tc>
          <w:tcPr>
            <w:tcW w:w="1204" w:type="dxa"/>
            <w:vAlign w:val="center"/>
          </w:tcPr>
          <w:p>
            <w:pPr>
              <w:widowControl/>
              <w:adjustRightInd w:val="0"/>
              <w:snapToGrid w:val="0"/>
              <w:ind w:firstLine="0" w:firstLineChars="0"/>
              <w:jc w:val="center"/>
              <w:rPr>
                <w:rFonts w:ascii="宋体" w:hAnsi="宋体" w:cs="宋体"/>
                <w:color w:val="000000"/>
                <w:kern w:val="0"/>
              </w:rPr>
            </w:pPr>
            <w:r>
              <w:rPr>
                <w:rFonts w:ascii="宋体" w:hAnsi="宋体" w:cs="宋体"/>
                <w:color w:val="000000"/>
                <w:kern w:val="0"/>
              </w:rPr>
              <w:t>手</w:t>
            </w:r>
            <w:r>
              <w:rPr>
                <w:rFonts w:hint="eastAsia" w:ascii="宋体" w:hAnsi="宋体" w:cs="宋体"/>
                <w:color w:val="000000"/>
                <w:kern w:val="0"/>
              </w:rPr>
              <w:t xml:space="preserve">  </w:t>
            </w:r>
            <w:r>
              <w:rPr>
                <w:rFonts w:ascii="宋体" w:hAnsi="宋体" w:cs="宋体"/>
                <w:color w:val="000000"/>
                <w:kern w:val="0"/>
              </w:rPr>
              <w:t>机</w:t>
            </w:r>
          </w:p>
        </w:tc>
        <w:tc>
          <w:tcPr>
            <w:tcW w:w="2332" w:type="dxa"/>
            <w:vAlign w:val="center"/>
          </w:tcPr>
          <w:p>
            <w:pPr>
              <w:widowControl/>
              <w:adjustRightInd w:val="0"/>
              <w:snapToGrid w:val="0"/>
              <w:ind w:firstLine="480"/>
              <w:jc w:val="left"/>
              <w:rPr>
                <w:rFonts w:ascii="宋体" w:hAnsi="宋体" w:cs="宋体"/>
                <w:color w:val="000000"/>
                <w:kern w:val="0"/>
              </w:rPr>
            </w:pPr>
            <w:r>
              <w:rPr>
                <w:rFonts w:hint="eastAsia" w:ascii="宋体" w:hAnsi="宋体" w:cs="宋体"/>
                <w:color w:val="000000"/>
                <w:kern w:val="0"/>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1981"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电子信箱</w:t>
            </w:r>
          </w:p>
        </w:tc>
        <w:tc>
          <w:tcPr>
            <w:tcW w:w="4003" w:type="dxa"/>
            <w:vAlign w:val="center"/>
          </w:tcPr>
          <w:p>
            <w:pPr>
              <w:widowControl/>
              <w:adjustRightInd w:val="0"/>
              <w:snapToGrid w:val="0"/>
              <w:ind w:firstLine="480"/>
              <w:jc w:val="left"/>
              <w:rPr>
                <w:rFonts w:ascii="宋体" w:hAnsi="宋体" w:cs="宋体"/>
                <w:color w:val="000000"/>
                <w:kern w:val="0"/>
              </w:rPr>
            </w:pPr>
            <w:r>
              <w:rPr>
                <w:rFonts w:hint="eastAsia" w:ascii="宋体" w:hAnsi="宋体" w:cs="宋体"/>
                <w:color w:val="000000"/>
                <w:kern w:val="0"/>
              </w:rPr>
              <w:t>　</w:t>
            </w:r>
          </w:p>
        </w:tc>
        <w:tc>
          <w:tcPr>
            <w:tcW w:w="1204"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传  真</w:t>
            </w:r>
          </w:p>
        </w:tc>
        <w:tc>
          <w:tcPr>
            <w:tcW w:w="2332" w:type="dxa"/>
            <w:vAlign w:val="center"/>
          </w:tcPr>
          <w:p>
            <w:pPr>
              <w:widowControl/>
              <w:adjustRightInd w:val="0"/>
              <w:snapToGrid w:val="0"/>
              <w:ind w:firstLine="480"/>
              <w:jc w:val="left"/>
              <w:rPr>
                <w:rFonts w:ascii="宋体" w:hAnsi="宋体" w:cs="宋体"/>
                <w:color w:val="000000"/>
                <w:kern w:val="0"/>
              </w:rPr>
            </w:pPr>
            <w:r>
              <w:rPr>
                <w:rFonts w:hint="eastAsia" w:ascii="宋体" w:hAnsi="宋体" w:cs="宋体"/>
                <w:color w:val="000000"/>
                <w:kern w:val="0"/>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1981" w:type="dxa"/>
            <w:vAlign w:val="center"/>
          </w:tcPr>
          <w:p>
            <w:pPr>
              <w:widowControl/>
              <w:adjustRightInd w:val="0"/>
              <w:snapToGrid w:val="0"/>
              <w:ind w:firstLine="0" w:firstLineChars="0"/>
              <w:jc w:val="center"/>
              <w:rPr>
                <w:rFonts w:ascii="宋体" w:hAnsi="宋体" w:cs="宋体"/>
                <w:color w:val="000000"/>
                <w:kern w:val="0"/>
              </w:rPr>
            </w:pPr>
            <w:r>
              <w:rPr>
                <w:rFonts w:hint="eastAsia" w:ascii="宋体" w:hAnsi="宋体" w:cs="宋体"/>
                <w:color w:val="000000"/>
                <w:kern w:val="0"/>
              </w:rPr>
              <w:t>报名截止时间</w:t>
            </w:r>
          </w:p>
        </w:tc>
        <w:tc>
          <w:tcPr>
            <w:tcW w:w="7539" w:type="dxa"/>
            <w:gridSpan w:val="3"/>
            <w:vAlign w:val="center"/>
          </w:tcPr>
          <w:p>
            <w:pPr>
              <w:adjustRightInd w:val="0"/>
              <w:snapToGrid w:val="0"/>
              <w:ind w:firstLine="480"/>
              <w:rPr>
                <w:rFonts w:ascii="宋体" w:hAnsi="宋体" w:cs="宋体"/>
                <w:color w:val="000000"/>
                <w:kern w:val="0"/>
              </w:rPr>
            </w:pPr>
            <w:r>
              <w:rPr>
                <w:rFonts w:hint="eastAsia" w:ascii="宋体" w:hAnsi="宋体" w:cs="宋体"/>
                <w:color w:val="000000"/>
                <w:kern w:val="0"/>
              </w:rPr>
              <w:t>2023年</w:t>
            </w:r>
            <w:r>
              <w:rPr>
                <w:rFonts w:ascii="宋体" w:hAnsi="宋体" w:cs="宋体"/>
                <w:color w:val="000000"/>
                <w:kern w:val="0"/>
              </w:rPr>
              <w:t xml:space="preserve">  </w:t>
            </w:r>
            <w:r>
              <w:rPr>
                <w:rFonts w:hint="eastAsia" w:ascii="宋体" w:hAnsi="宋体" w:cs="宋体"/>
                <w:color w:val="000000"/>
                <w:kern w:val="0"/>
              </w:rPr>
              <w:t>月</w:t>
            </w:r>
            <w:r>
              <w:rPr>
                <w:rFonts w:ascii="宋体" w:hAnsi="宋体" w:cs="宋体"/>
                <w:color w:val="000000"/>
                <w:kern w:val="0"/>
              </w:rPr>
              <w:t xml:space="preserve">   </w:t>
            </w:r>
            <w:r>
              <w:rPr>
                <w:rFonts w:hint="eastAsia" w:ascii="宋体" w:hAnsi="宋体" w:cs="宋体"/>
                <w:color w:val="000000"/>
                <w:kern w:val="0"/>
              </w:rPr>
              <w:t xml:space="preserve">日 </w:t>
            </w:r>
            <w:r>
              <w:rPr>
                <w:rFonts w:ascii="宋体" w:hAnsi="宋体" w:cs="宋体"/>
                <w:color w:val="000000"/>
                <w:kern w:val="0"/>
              </w:rPr>
              <w:t xml:space="preserve">  </w:t>
            </w:r>
            <w:r>
              <w:rPr>
                <w:rFonts w:hint="eastAsia" w:ascii="宋体" w:hAnsi="宋体" w:cs="宋体"/>
                <w:color w:val="000000"/>
                <w:kern w:val="0"/>
              </w:rPr>
              <w:t xml:space="preserve">止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427" w:hRule="atLeast"/>
        </w:trPr>
        <w:tc>
          <w:tcPr>
            <w:tcW w:w="9520" w:type="dxa"/>
            <w:gridSpan w:val="4"/>
          </w:tcPr>
          <w:p>
            <w:pPr>
              <w:widowControl/>
              <w:adjustRightInd w:val="0"/>
              <w:snapToGrid w:val="0"/>
              <w:ind w:firstLine="480"/>
              <w:rPr>
                <w:rFonts w:ascii="宋体" w:hAnsi="宋体" w:cs="宋体"/>
                <w:color w:val="000000"/>
                <w:kern w:val="0"/>
              </w:rPr>
            </w:pPr>
            <w:r>
              <w:rPr>
                <w:rFonts w:hint="eastAsia" w:ascii="宋体" w:hAnsi="宋体" w:cs="宋体"/>
                <w:color w:val="000000"/>
                <w:kern w:val="0"/>
              </w:rPr>
              <w:t>备注:询价供应商开户行信息</w:t>
            </w:r>
          </w:p>
          <w:p>
            <w:pPr>
              <w:widowControl/>
              <w:adjustRightInd w:val="0"/>
              <w:snapToGrid w:val="0"/>
              <w:ind w:firstLine="480"/>
              <w:rPr>
                <w:rFonts w:ascii="宋体" w:hAnsi="宋体" w:cs="宋体"/>
                <w:color w:val="000000"/>
                <w:kern w:val="0"/>
              </w:rPr>
            </w:pPr>
            <w:r>
              <w:rPr>
                <w:rFonts w:hint="eastAsia" w:ascii="宋体" w:hAnsi="宋体" w:cs="宋体"/>
                <w:color w:val="000000"/>
                <w:kern w:val="0"/>
              </w:rPr>
              <w:t>　</w:t>
            </w:r>
          </w:p>
          <w:p>
            <w:pPr>
              <w:widowControl/>
              <w:adjustRightInd w:val="0"/>
              <w:snapToGrid w:val="0"/>
              <w:ind w:firstLine="480"/>
              <w:rPr>
                <w:rFonts w:ascii="宋体" w:hAnsi="宋体" w:cs="宋体"/>
                <w:color w:val="000000"/>
                <w:kern w:val="0"/>
              </w:rPr>
            </w:pPr>
          </w:p>
          <w:p>
            <w:pPr>
              <w:adjustRightInd w:val="0"/>
              <w:snapToGrid w:val="0"/>
              <w:ind w:firstLine="480"/>
              <w:rPr>
                <w:rFonts w:ascii="宋体" w:hAnsi="宋体" w:cs="宋体"/>
                <w:color w:val="000000"/>
                <w:kern w:val="0"/>
              </w:rPr>
            </w:pPr>
          </w:p>
          <w:p>
            <w:pPr>
              <w:adjustRightInd w:val="0"/>
              <w:snapToGrid w:val="0"/>
              <w:ind w:firstLine="480"/>
              <w:rPr>
                <w:rFonts w:ascii="宋体" w:hAnsi="宋体" w:cs="宋体"/>
                <w:color w:val="000000"/>
                <w:kern w:val="0"/>
              </w:rPr>
            </w:pPr>
          </w:p>
          <w:p>
            <w:pPr>
              <w:adjustRightInd w:val="0"/>
              <w:snapToGrid w:val="0"/>
              <w:ind w:firstLine="480"/>
              <w:rPr>
                <w:rFonts w:ascii="宋体" w:hAnsi="宋体" w:cs="宋体"/>
                <w:color w:val="000000"/>
                <w:kern w:val="0"/>
              </w:rPr>
            </w:pPr>
          </w:p>
          <w:p>
            <w:pPr>
              <w:adjustRightInd w:val="0"/>
              <w:snapToGrid w:val="0"/>
              <w:ind w:firstLine="5760" w:firstLineChars="2400"/>
              <w:rPr>
                <w:rFonts w:ascii="宋体" w:hAnsi="宋体" w:cs="宋体"/>
                <w:color w:val="000000"/>
                <w:kern w:val="0"/>
              </w:rPr>
            </w:pPr>
            <w:r>
              <w:rPr>
                <w:rFonts w:hint="eastAsia" w:ascii="宋体" w:hAnsi="宋体" w:cs="宋体"/>
                <w:color w:val="000000"/>
                <w:kern w:val="0"/>
              </w:rPr>
              <w:t xml:space="preserve"> 单位盖章:</w:t>
            </w:r>
          </w:p>
        </w:tc>
      </w:tr>
    </w:tbl>
    <w:p>
      <w:pPr>
        <w:adjustRightInd w:val="0"/>
        <w:snapToGrid w:val="0"/>
        <w:ind w:firstLine="482"/>
        <w:rPr>
          <w:rFonts w:ascii="宋体" w:hAnsi="宋体" w:cs="宋体"/>
          <w:color w:val="000000"/>
        </w:rPr>
      </w:pPr>
      <w:r>
        <w:rPr>
          <w:rFonts w:hint="eastAsia" w:ascii="宋体" w:hAnsi="宋体" w:cs="宋体"/>
          <w:b/>
          <w:color w:val="000000"/>
        </w:rPr>
        <w:t>说明:</w:t>
      </w:r>
      <w:r>
        <w:rPr>
          <w:rFonts w:hint="eastAsia" w:ascii="宋体" w:hAnsi="宋体" w:cs="宋体"/>
          <w:color w:val="000000"/>
        </w:rPr>
        <w:t>1</w:t>
      </w:r>
      <w:r>
        <w:rPr>
          <w:rFonts w:hint="eastAsia" w:ascii="宋体" w:hAnsi="宋体" w:cs="宋体"/>
          <w:color w:val="FF0000"/>
        </w:rPr>
        <w:t>.供应商在</w:t>
      </w:r>
      <w:r>
        <w:rPr>
          <w:rFonts w:hint="eastAsia" w:ascii="宋体" w:hAnsi="宋体" w:cs="宋体"/>
          <w:color w:val="FF0000"/>
          <w:kern w:val="0"/>
        </w:rPr>
        <w:t>2023年</w:t>
      </w:r>
      <w:r>
        <w:rPr>
          <w:rFonts w:ascii="宋体" w:hAnsi="宋体" w:cs="宋体"/>
          <w:color w:val="FF0000"/>
          <w:kern w:val="0"/>
        </w:rPr>
        <w:t xml:space="preserve">6 </w:t>
      </w:r>
      <w:r>
        <w:rPr>
          <w:rFonts w:hint="eastAsia" w:ascii="宋体" w:hAnsi="宋体" w:cs="宋体"/>
          <w:color w:val="FF0000"/>
          <w:kern w:val="0"/>
        </w:rPr>
        <w:t>月</w:t>
      </w:r>
      <w:r>
        <w:rPr>
          <w:rFonts w:ascii="宋体" w:hAnsi="宋体" w:cs="宋体"/>
          <w:color w:val="FF0000"/>
          <w:kern w:val="0"/>
        </w:rPr>
        <w:t>22</w:t>
      </w:r>
      <w:r>
        <w:rPr>
          <w:rFonts w:hint="eastAsia" w:ascii="宋体" w:hAnsi="宋体" w:cs="宋体"/>
          <w:color w:val="FF0000"/>
          <w:kern w:val="0"/>
        </w:rPr>
        <w:t>日16：30</w:t>
      </w:r>
      <w:r>
        <w:rPr>
          <w:rFonts w:hint="eastAsia" w:ascii="宋体" w:hAnsi="宋体" w:cs="宋体"/>
          <w:color w:val="FF0000"/>
        </w:rPr>
        <w:t>之前将本表递交代</w:t>
      </w:r>
      <w:r>
        <w:rPr>
          <w:rFonts w:hint="eastAsia" w:ascii="宋体" w:hAnsi="宋体" w:cs="宋体"/>
          <w:color w:val="000000"/>
        </w:rPr>
        <w:t>理机构联系人处视为已报名。如果供应商未能按时递交本表，导致不能及时得到相关修改澄清等信息，后果自负。</w:t>
      </w:r>
    </w:p>
    <w:p>
      <w:pPr>
        <w:pStyle w:val="3"/>
        <w:adjustRightInd w:val="0"/>
        <w:snapToGrid w:val="0"/>
        <w:spacing w:before="143" w:after="143"/>
        <w:jc w:val="both"/>
        <w:rPr>
          <w:rFonts w:ascii="宋体" w:hAnsi="宋体"/>
          <w:color w:val="000000"/>
          <w:szCs w:val="44"/>
        </w:rPr>
      </w:pPr>
      <w:bookmarkStart w:id="5" w:name="_Toc37846630"/>
      <w:r>
        <w:rPr>
          <w:rStyle w:val="11"/>
          <w:rFonts w:hint="eastAsia" w:ascii="Calibri" w:hAnsi="Calibri"/>
          <w:b w:val="0"/>
          <w:bCs/>
          <w:color w:val="FF0000"/>
          <w:sz w:val="28"/>
          <w:u w:val="none"/>
        </w:rPr>
        <w:t>请将本表及其他资料</w:t>
      </w:r>
      <w:r>
        <w:fldChar w:fldCharType="begin"/>
      </w:r>
      <w:r>
        <w:instrText xml:space="preserve"> HYPERLINK "mailto:发送至80148793@qq.com" </w:instrText>
      </w:r>
      <w:r>
        <w:fldChar w:fldCharType="separate"/>
      </w:r>
      <w:r>
        <w:rPr>
          <w:rStyle w:val="11"/>
          <w:rFonts w:hint="eastAsia" w:ascii="Calibri" w:hAnsi="Calibri"/>
          <w:b w:val="0"/>
          <w:bCs/>
          <w:color w:val="FF0000"/>
          <w:sz w:val="28"/>
          <w:u w:val="none"/>
        </w:rPr>
        <w:t>发送至</w:t>
      </w:r>
      <w:r>
        <w:rPr>
          <w:rStyle w:val="11"/>
          <w:rFonts w:hint="eastAsia" w:ascii="Calibri" w:hAnsi="Calibri"/>
          <w:b w:val="0"/>
          <w:bCs/>
          <w:color w:val="FF0000"/>
          <w:sz w:val="28"/>
          <w:u w:val="none"/>
        </w:rPr>
        <w:fldChar w:fldCharType="end"/>
      </w:r>
      <w:r>
        <w:rPr>
          <w:rStyle w:val="11"/>
          <w:rFonts w:hint="eastAsia" w:ascii="Calibri" w:hAnsi="Calibri"/>
          <w:b w:val="0"/>
          <w:bCs/>
          <w:color w:val="FF0000"/>
          <w:sz w:val="28"/>
          <w:u w:val="none"/>
        </w:rPr>
        <w:t>157793978@qq.com</w:t>
      </w:r>
      <w:r>
        <w:rPr>
          <w:rFonts w:ascii="宋体" w:hAnsi="宋体"/>
          <w:color w:val="000000"/>
          <w:szCs w:val="44"/>
        </w:rPr>
        <w:t xml:space="preserve"> </w:t>
      </w:r>
      <w:r>
        <w:rPr>
          <w:rFonts w:ascii="宋体" w:hAnsi="宋体"/>
          <w:color w:val="000000"/>
          <w:szCs w:val="44"/>
        </w:rPr>
        <w:br w:type="page"/>
      </w:r>
      <w:r>
        <w:rPr>
          <w:rFonts w:hint="eastAsia" w:ascii="宋体" w:hAnsi="宋体"/>
          <w:color w:val="000000"/>
          <w:szCs w:val="44"/>
        </w:rPr>
        <w:t>第二章  询价须知</w:t>
      </w:r>
      <w:bookmarkEnd w:id="5"/>
    </w:p>
    <w:p>
      <w:pPr>
        <w:adjustRightInd w:val="0"/>
        <w:snapToGrid w:val="0"/>
        <w:ind w:firstLine="560"/>
        <w:jc w:val="center"/>
        <w:rPr>
          <w:rFonts w:ascii="宋体" w:hAnsi="宋体"/>
          <w:color w:val="000000"/>
          <w:sz w:val="28"/>
          <w:szCs w:val="28"/>
        </w:rPr>
      </w:pPr>
      <w:r>
        <w:rPr>
          <w:rFonts w:hint="eastAsia" w:ascii="宋体" w:hAnsi="宋体"/>
          <w:color w:val="000000"/>
          <w:sz w:val="28"/>
          <w:szCs w:val="28"/>
        </w:rPr>
        <w:t>(参加询价的供应商以下简称“询价供应商”)</w:t>
      </w:r>
    </w:p>
    <w:bookmarkEnd w:id="2"/>
    <w:bookmarkEnd w:id="3"/>
    <w:bookmarkEnd w:id="4"/>
    <w:p>
      <w:pPr>
        <w:adjustRightInd w:val="0"/>
        <w:snapToGrid w:val="0"/>
        <w:ind w:firstLine="472" w:firstLineChars="196"/>
        <w:rPr>
          <w:rFonts w:ascii="宋体" w:hAnsi="宋体"/>
          <w:b/>
          <w:color w:val="000000"/>
        </w:rPr>
      </w:pPr>
      <w:r>
        <w:rPr>
          <w:rFonts w:hint="eastAsia" w:ascii="宋体" w:hAnsi="宋体"/>
          <w:b/>
          <w:color w:val="000000"/>
        </w:rPr>
        <w:t>一、总    则</w:t>
      </w:r>
    </w:p>
    <w:p>
      <w:pPr>
        <w:adjustRightInd w:val="0"/>
        <w:snapToGrid w:val="0"/>
        <w:ind w:firstLine="480"/>
        <w:rPr>
          <w:rFonts w:ascii="宋体" w:hAnsi="宋体"/>
          <w:color w:val="000000"/>
        </w:rPr>
      </w:pPr>
      <w:r>
        <w:rPr>
          <w:rFonts w:hint="eastAsia" w:ascii="宋体" w:hAnsi="宋体"/>
          <w:color w:val="000000"/>
        </w:rPr>
        <w:t>1、适用范围</w:t>
      </w:r>
    </w:p>
    <w:p>
      <w:pPr>
        <w:adjustRightInd w:val="0"/>
        <w:snapToGrid w:val="0"/>
        <w:ind w:firstLine="480"/>
        <w:rPr>
          <w:rFonts w:ascii="宋体" w:hAnsi="宋体"/>
          <w:color w:val="000000"/>
        </w:rPr>
      </w:pPr>
      <w:r>
        <w:rPr>
          <w:rFonts w:hint="eastAsia" w:ascii="宋体" w:hAnsi="宋体"/>
          <w:color w:val="000000"/>
        </w:rPr>
        <w:t>1.1 本询价通知书(以下简称询价通知书)仅适用此项目。</w:t>
      </w:r>
    </w:p>
    <w:p>
      <w:pPr>
        <w:adjustRightInd w:val="0"/>
        <w:snapToGrid w:val="0"/>
        <w:ind w:firstLine="480"/>
        <w:rPr>
          <w:rFonts w:ascii="宋体" w:hAnsi="宋体"/>
          <w:color w:val="000000"/>
        </w:rPr>
      </w:pPr>
      <w:r>
        <w:rPr>
          <w:rFonts w:hint="eastAsia" w:ascii="宋体" w:hAnsi="宋体"/>
          <w:color w:val="000000"/>
        </w:rPr>
        <w:t>1.2本项目不得分包。</w:t>
      </w:r>
    </w:p>
    <w:p>
      <w:pPr>
        <w:adjustRightInd w:val="0"/>
        <w:snapToGrid w:val="0"/>
        <w:ind w:firstLine="480"/>
        <w:rPr>
          <w:rFonts w:ascii="宋体" w:hAnsi="宋体"/>
          <w:color w:val="000000"/>
        </w:rPr>
      </w:pPr>
      <w:r>
        <w:rPr>
          <w:rFonts w:hint="eastAsia" w:ascii="宋体" w:hAnsi="宋体"/>
          <w:color w:val="000000"/>
        </w:rPr>
        <w:t>2、项目采购方式</w:t>
      </w:r>
    </w:p>
    <w:p>
      <w:pPr>
        <w:adjustRightInd w:val="0"/>
        <w:snapToGrid w:val="0"/>
        <w:ind w:firstLine="480"/>
        <w:rPr>
          <w:rFonts w:ascii="宋体" w:hAnsi="宋体"/>
          <w:color w:val="000000"/>
        </w:rPr>
      </w:pPr>
      <w:r>
        <w:rPr>
          <w:rFonts w:hint="eastAsia" w:ascii="宋体" w:hAnsi="宋体"/>
          <w:color w:val="000000"/>
        </w:rPr>
        <w:t>本次采购采取询价的方式。</w:t>
      </w:r>
    </w:p>
    <w:p>
      <w:pPr>
        <w:adjustRightInd w:val="0"/>
        <w:snapToGrid w:val="0"/>
        <w:ind w:firstLine="480"/>
        <w:rPr>
          <w:rFonts w:ascii="宋体" w:hAnsi="宋体"/>
          <w:color w:val="000000"/>
        </w:rPr>
      </w:pPr>
      <w:r>
        <w:rPr>
          <w:rFonts w:hint="eastAsia" w:ascii="宋体" w:hAnsi="宋体"/>
          <w:color w:val="000000"/>
        </w:rPr>
        <w:t>3、合格的询价供应商</w:t>
      </w:r>
    </w:p>
    <w:p>
      <w:pPr>
        <w:adjustRightInd w:val="0"/>
        <w:snapToGrid w:val="0"/>
        <w:ind w:firstLine="480"/>
        <w:rPr>
          <w:rFonts w:ascii="宋体" w:hAnsi="宋体"/>
          <w:color w:val="000000"/>
        </w:rPr>
      </w:pPr>
      <w:r>
        <w:rPr>
          <w:rFonts w:hint="eastAsia" w:ascii="宋体" w:hAnsi="宋体"/>
          <w:color w:val="000000"/>
        </w:rPr>
        <w:t>3.1满足本询价通知书“询价采购邀请”中合格询价供应商资格要求的规定。</w:t>
      </w:r>
    </w:p>
    <w:p>
      <w:pPr>
        <w:adjustRightInd w:val="0"/>
        <w:snapToGrid w:val="0"/>
        <w:ind w:firstLine="480"/>
        <w:rPr>
          <w:rFonts w:ascii="宋体" w:hAnsi="宋体"/>
          <w:color w:val="000000"/>
        </w:rPr>
      </w:pPr>
      <w:r>
        <w:rPr>
          <w:rFonts w:hint="eastAsia" w:ascii="宋体" w:hAnsi="宋体"/>
          <w:color w:val="000000"/>
        </w:rPr>
        <w:t>3.2 满足本询价通知书实质性要求和条件的规定。</w:t>
      </w:r>
    </w:p>
    <w:p>
      <w:pPr>
        <w:adjustRightInd w:val="0"/>
        <w:snapToGrid w:val="0"/>
        <w:ind w:firstLine="480"/>
        <w:rPr>
          <w:rFonts w:ascii="宋体" w:hAnsi="宋体"/>
          <w:color w:val="000000"/>
        </w:rPr>
      </w:pPr>
      <w:r>
        <w:rPr>
          <w:rFonts w:hint="eastAsia" w:ascii="宋体" w:hAnsi="宋体"/>
          <w:color w:val="000000"/>
        </w:rPr>
        <w:t>4、参加询价费用</w:t>
      </w:r>
    </w:p>
    <w:p>
      <w:pPr>
        <w:adjustRightInd w:val="0"/>
        <w:snapToGrid w:val="0"/>
        <w:ind w:firstLine="480"/>
        <w:rPr>
          <w:rFonts w:ascii="宋体" w:hAnsi="宋体"/>
          <w:color w:val="000000"/>
        </w:rPr>
      </w:pPr>
      <w:r>
        <w:rPr>
          <w:rFonts w:hint="eastAsia" w:ascii="宋体" w:hAnsi="宋体"/>
          <w:color w:val="000000"/>
        </w:rPr>
        <w:t>参加询价供应商应自行承担所有与参加询价有关的费用。</w:t>
      </w:r>
    </w:p>
    <w:p>
      <w:pPr>
        <w:adjustRightInd w:val="0"/>
        <w:snapToGrid w:val="0"/>
        <w:ind w:firstLine="480"/>
        <w:rPr>
          <w:rFonts w:ascii="宋体" w:hAnsi="宋体"/>
          <w:color w:val="000000"/>
        </w:rPr>
      </w:pPr>
      <w:r>
        <w:rPr>
          <w:rFonts w:hint="eastAsia" w:ascii="宋体" w:hAnsi="宋体"/>
          <w:color w:val="000000"/>
        </w:rPr>
        <w:t>5、询价通知书的约束力</w:t>
      </w:r>
    </w:p>
    <w:p>
      <w:pPr>
        <w:adjustRightInd w:val="0"/>
        <w:snapToGrid w:val="0"/>
        <w:ind w:firstLine="480"/>
        <w:rPr>
          <w:rFonts w:ascii="宋体" w:hAnsi="宋体"/>
          <w:color w:val="000000"/>
        </w:rPr>
      </w:pPr>
      <w:r>
        <w:rPr>
          <w:rFonts w:hint="eastAsia" w:ascii="宋体" w:hAnsi="宋体"/>
          <w:color w:val="000000"/>
        </w:rPr>
        <w:t>供应商一旦报名并决定参加询价，即被认为接受了本询价通知书的规定和约束，并且视为自询价公告期限届满之日起知道或应当知道自身权益是否受到了损害。</w:t>
      </w:r>
    </w:p>
    <w:p>
      <w:pPr>
        <w:adjustRightInd w:val="0"/>
        <w:snapToGrid w:val="0"/>
        <w:ind w:firstLine="480"/>
        <w:rPr>
          <w:rFonts w:ascii="宋体" w:hAnsi="宋体"/>
          <w:color w:val="000000"/>
        </w:rPr>
      </w:pPr>
      <w:r>
        <w:rPr>
          <w:rFonts w:hint="eastAsia" w:ascii="宋体" w:hAnsi="宋体"/>
          <w:color w:val="000000"/>
        </w:rPr>
        <w:t>6、</w:t>
      </w:r>
      <w:bookmarkStart w:id="6" w:name="_Toc513029211"/>
      <w:bookmarkStart w:id="7" w:name="_Toc462564070"/>
      <w:bookmarkStart w:id="8" w:name="_Toc16938527"/>
      <w:bookmarkStart w:id="9" w:name="_Toc20823283"/>
      <w:r>
        <w:rPr>
          <w:rFonts w:hint="eastAsia" w:ascii="宋体" w:hAnsi="宋体"/>
          <w:color w:val="000000"/>
        </w:rPr>
        <w:t>询价通知书的</w:t>
      </w:r>
      <w:bookmarkEnd w:id="6"/>
      <w:bookmarkEnd w:id="7"/>
      <w:bookmarkEnd w:id="8"/>
      <w:bookmarkEnd w:id="9"/>
      <w:r>
        <w:rPr>
          <w:rFonts w:hint="eastAsia" w:ascii="宋体" w:hAnsi="宋体"/>
          <w:color w:val="000000"/>
        </w:rPr>
        <w:t>询问及修改</w:t>
      </w:r>
    </w:p>
    <w:p>
      <w:pPr>
        <w:adjustRightInd w:val="0"/>
        <w:snapToGrid w:val="0"/>
        <w:ind w:firstLine="480"/>
        <w:rPr>
          <w:rFonts w:ascii="宋体" w:hAnsi="宋体"/>
          <w:color w:val="000000"/>
        </w:rPr>
      </w:pPr>
      <w:r>
        <w:rPr>
          <w:rFonts w:hint="eastAsia" w:ascii="宋体" w:hAnsi="宋体"/>
          <w:color w:val="000000"/>
        </w:rPr>
        <w:t>6.1任何要求对询价通知书进行询问的供应商，均应在提交首次响应文件截止时间3个工作日前按询价采购邀请中的通讯地址，向采购代理机构或采购人提出。提交首次响应文件截止之日前，采购代理机构可以对已发出的询价通知书进行必要的澄清或者修改，澄清或者修改的内容作为询价通知书的组成部分。澄清或者修改的内容可能影响响应文件编制的，采购代理机构将在提交首次响应文件截止时间至少3个工作日前，通过邮箱的形式通知所有获取询价通知书的供应商。不足3个工作日的，采购代理机构应当顺延提交首次响应文件截止时间。</w:t>
      </w:r>
    </w:p>
    <w:p>
      <w:pPr>
        <w:adjustRightInd w:val="0"/>
        <w:snapToGrid w:val="0"/>
        <w:ind w:firstLine="480"/>
        <w:rPr>
          <w:rFonts w:ascii="宋体" w:hAnsi="宋体"/>
          <w:color w:val="000000"/>
        </w:rPr>
      </w:pPr>
      <w:r>
        <w:rPr>
          <w:rFonts w:hint="eastAsia" w:ascii="宋体" w:hAnsi="宋体"/>
          <w:color w:val="000000"/>
        </w:rPr>
        <w:t>7、询价通知书的解释</w:t>
      </w:r>
    </w:p>
    <w:p>
      <w:pPr>
        <w:adjustRightInd w:val="0"/>
        <w:snapToGrid w:val="0"/>
        <w:ind w:firstLine="480"/>
        <w:rPr>
          <w:rFonts w:ascii="宋体" w:hAnsi="宋体"/>
          <w:bCs/>
          <w:color w:val="000000"/>
        </w:rPr>
      </w:pPr>
      <w:r>
        <w:rPr>
          <w:rFonts w:hint="eastAsia" w:ascii="宋体" w:hAnsi="宋体"/>
          <w:color w:val="000000"/>
        </w:rPr>
        <w:t>7.1 本询价通知书由采购代理机构负责解释。</w:t>
      </w:r>
    </w:p>
    <w:p>
      <w:pPr>
        <w:adjustRightInd w:val="0"/>
        <w:snapToGrid w:val="0"/>
        <w:ind w:firstLine="352" w:firstLineChars="146"/>
        <w:rPr>
          <w:rFonts w:ascii="宋体" w:hAnsi="宋体"/>
          <w:b/>
          <w:color w:val="000000"/>
        </w:rPr>
      </w:pPr>
      <w:bookmarkStart w:id="10" w:name="_Hlt26670348"/>
      <w:bookmarkEnd w:id="10"/>
      <w:bookmarkStart w:id="11" w:name="_Hlt26670354"/>
      <w:bookmarkEnd w:id="11"/>
      <w:bookmarkStart w:id="12" w:name="_Hlt26954832"/>
      <w:bookmarkEnd w:id="12"/>
      <w:bookmarkStart w:id="13" w:name="_Hlt26954830"/>
      <w:bookmarkEnd w:id="13"/>
      <w:bookmarkStart w:id="14" w:name="_Hlt26670345"/>
      <w:bookmarkEnd w:id="14"/>
      <w:bookmarkStart w:id="15" w:name="_Hlt26954828"/>
      <w:bookmarkEnd w:id="15"/>
      <w:bookmarkStart w:id="16" w:name="_Hlt26668969"/>
      <w:bookmarkEnd w:id="16"/>
      <w:bookmarkStart w:id="17" w:name="_Toc462564072"/>
      <w:bookmarkStart w:id="18" w:name="_Toc14577351"/>
      <w:bookmarkStart w:id="19" w:name="_Toc513029213"/>
      <w:bookmarkStart w:id="20" w:name="_Toc61149553"/>
      <w:r>
        <w:rPr>
          <w:rFonts w:hint="eastAsia" w:ascii="宋体" w:hAnsi="宋体"/>
          <w:b/>
          <w:color w:val="000000"/>
        </w:rPr>
        <w:t>二 、询价响应文件的编制</w:t>
      </w:r>
      <w:bookmarkEnd w:id="17"/>
      <w:bookmarkEnd w:id="18"/>
      <w:bookmarkEnd w:id="19"/>
      <w:bookmarkEnd w:id="20"/>
      <w:r>
        <w:rPr>
          <w:rFonts w:hint="eastAsia" w:ascii="宋体" w:hAnsi="宋体"/>
          <w:b/>
          <w:color w:val="000000"/>
        </w:rPr>
        <w:t>及保证金收取</w:t>
      </w:r>
    </w:p>
    <w:p>
      <w:pPr>
        <w:adjustRightInd w:val="0"/>
        <w:snapToGrid w:val="0"/>
        <w:ind w:firstLine="480"/>
        <w:rPr>
          <w:rFonts w:ascii="宋体" w:hAnsi="宋体"/>
          <w:color w:val="000000"/>
        </w:rPr>
      </w:pPr>
      <w:bookmarkStart w:id="21" w:name="_Toc61149561"/>
      <w:bookmarkStart w:id="22" w:name="_Toc513029223"/>
      <w:bookmarkStart w:id="23" w:name="_Toc14577361"/>
      <w:r>
        <w:rPr>
          <w:rFonts w:hint="eastAsia" w:ascii="宋体" w:hAnsi="宋体"/>
          <w:color w:val="000000"/>
        </w:rPr>
        <w:t>1、询价响应文件份数和签署</w:t>
      </w:r>
      <w:bookmarkEnd w:id="21"/>
      <w:bookmarkEnd w:id="22"/>
      <w:bookmarkEnd w:id="23"/>
    </w:p>
    <w:p>
      <w:pPr>
        <w:adjustRightInd w:val="0"/>
        <w:snapToGrid w:val="0"/>
        <w:ind w:firstLine="480"/>
        <w:rPr>
          <w:rFonts w:ascii="宋体" w:hAnsi="宋体"/>
          <w:color w:val="000000"/>
        </w:rPr>
      </w:pPr>
      <w:r>
        <w:rPr>
          <w:rFonts w:hint="eastAsia" w:ascii="宋体" w:hAnsi="宋体"/>
          <w:color w:val="000000"/>
        </w:rPr>
        <w:t>1.1 参加询价供应商应严格按照询价采购邀请要求准备询价响应文件(以下简称响应文件)，每份响应文件须清楚地标明“正本”或“副本”字样。</w:t>
      </w:r>
    </w:p>
    <w:p>
      <w:pPr>
        <w:adjustRightInd w:val="0"/>
        <w:snapToGrid w:val="0"/>
        <w:ind w:firstLine="480"/>
        <w:rPr>
          <w:rFonts w:ascii="宋体" w:hAnsi="宋体"/>
          <w:color w:val="000000"/>
        </w:rPr>
      </w:pPr>
      <w:r>
        <w:rPr>
          <w:rFonts w:hint="eastAsia" w:ascii="宋体" w:hAnsi="宋体"/>
          <w:color w:val="000000"/>
        </w:rPr>
        <w:t>响应文件的正本和所有的副本均需打印或复印。响应文件正本中，询价通知书要求提供原件的必须按照要求提供，文字材料需打印或用不褪色墨水书写，响应文件正本须经法定代表人或授权代表签字和加盖询价供应商公章。本询价通知书所表述(指定)的公章是指刻有供应商法定名称的印章，不包括合同、财务、税务、发票等形式的业务专用章。</w:t>
      </w:r>
    </w:p>
    <w:p>
      <w:pPr>
        <w:adjustRightInd w:val="0"/>
        <w:snapToGrid w:val="0"/>
        <w:ind w:firstLine="480"/>
        <w:rPr>
          <w:rFonts w:ascii="宋体" w:hAnsi="宋体"/>
          <w:color w:val="000000"/>
        </w:rPr>
      </w:pPr>
      <w:r>
        <w:rPr>
          <w:rFonts w:hint="eastAsia" w:ascii="宋体" w:hAnsi="宋体"/>
          <w:color w:val="000000"/>
        </w:rPr>
        <w:t>1.2 除询价供应商对错处做必要修改外，询价响应文件不得行间插字、涂改或增删。如有修改错漏处，必须由响应文件签署人签字或盖章。</w:t>
      </w:r>
    </w:p>
    <w:p>
      <w:pPr>
        <w:adjustRightInd w:val="0"/>
        <w:snapToGrid w:val="0"/>
        <w:ind w:firstLine="480"/>
        <w:rPr>
          <w:rFonts w:ascii="宋体" w:hAnsi="宋体"/>
          <w:color w:val="000000"/>
        </w:rPr>
      </w:pPr>
      <w:bookmarkStart w:id="24" w:name="_Hlt26954834"/>
      <w:bookmarkEnd w:id="24"/>
      <w:bookmarkStart w:id="25" w:name="_Toc61149555"/>
      <w:bookmarkStart w:id="26" w:name="_Toc462564074"/>
      <w:bookmarkStart w:id="27" w:name="_Toc513029215"/>
      <w:bookmarkStart w:id="28" w:name="_Toc14577353"/>
      <w:bookmarkStart w:id="29" w:name="_Toc462564073"/>
      <w:bookmarkStart w:id="30" w:name="_Toc513029214"/>
      <w:bookmarkStart w:id="31" w:name="_Toc61149554"/>
      <w:bookmarkStart w:id="32" w:name="_Toc14577352"/>
      <w:r>
        <w:rPr>
          <w:rFonts w:hint="eastAsia" w:ascii="宋体" w:hAnsi="宋体"/>
          <w:color w:val="000000"/>
        </w:rPr>
        <w:t>2、响应文件</w:t>
      </w:r>
      <w:bookmarkEnd w:id="25"/>
      <w:bookmarkEnd w:id="26"/>
      <w:bookmarkEnd w:id="27"/>
      <w:bookmarkEnd w:id="28"/>
      <w:r>
        <w:rPr>
          <w:rFonts w:hint="eastAsia" w:ascii="宋体" w:hAnsi="宋体"/>
          <w:color w:val="000000"/>
        </w:rPr>
        <w:t>编制要求</w:t>
      </w:r>
    </w:p>
    <w:bookmarkEnd w:id="29"/>
    <w:bookmarkEnd w:id="30"/>
    <w:bookmarkEnd w:id="31"/>
    <w:bookmarkEnd w:id="32"/>
    <w:p>
      <w:pPr>
        <w:adjustRightInd w:val="0"/>
        <w:snapToGrid w:val="0"/>
        <w:ind w:firstLine="480"/>
        <w:rPr>
          <w:rFonts w:ascii="宋体" w:hAnsi="宋体"/>
          <w:color w:val="000000"/>
        </w:rPr>
      </w:pPr>
      <w:r>
        <w:rPr>
          <w:rFonts w:hint="eastAsia" w:ascii="宋体" w:hAnsi="宋体"/>
          <w:color w:val="000000"/>
        </w:rPr>
        <w:t>2.1询价供应商提交的响应文件以及询价供应商与采购代理机构及采购人就有关询价的所有来往函电均应使用简体中文。询价通知书中既有中文也有外文的，以中文意义为准。</w:t>
      </w:r>
    </w:p>
    <w:p>
      <w:pPr>
        <w:adjustRightInd w:val="0"/>
        <w:snapToGrid w:val="0"/>
        <w:ind w:firstLine="480"/>
        <w:rPr>
          <w:rFonts w:ascii="宋体" w:hAnsi="宋体"/>
          <w:color w:val="000000"/>
        </w:rPr>
      </w:pPr>
      <w:r>
        <w:rPr>
          <w:rFonts w:hint="eastAsia" w:ascii="宋体" w:hAnsi="宋体"/>
          <w:color w:val="000000"/>
        </w:rPr>
        <w:t>2.2 除技术性能另有规定外，响应文件所使用的度量衡单位，均须采用国家法定计量单位。</w:t>
      </w:r>
    </w:p>
    <w:p>
      <w:pPr>
        <w:adjustRightInd w:val="0"/>
        <w:snapToGrid w:val="0"/>
        <w:ind w:firstLine="480"/>
        <w:rPr>
          <w:rFonts w:ascii="宋体" w:hAnsi="宋体"/>
          <w:color w:val="000000"/>
        </w:rPr>
      </w:pPr>
      <w:bookmarkStart w:id="33" w:name="_Hlt26670357"/>
      <w:bookmarkEnd w:id="33"/>
      <w:bookmarkStart w:id="34" w:name="_Hlt26954836"/>
      <w:bookmarkEnd w:id="34"/>
      <w:bookmarkStart w:id="35" w:name="_Toc14577357"/>
      <w:bookmarkStart w:id="36" w:name="_Toc61149558"/>
      <w:bookmarkStart w:id="37" w:name="_Toc513029219"/>
      <w:bookmarkStart w:id="38" w:name="_Toc14577355"/>
      <w:bookmarkStart w:id="39" w:name="_Toc513029217"/>
      <w:bookmarkStart w:id="40" w:name="_Toc61149557"/>
      <w:r>
        <w:rPr>
          <w:rFonts w:hint="eastAsia" w:ascii="宋体" w:hAnsi="宋体"/>
          <w:color w:val="000000"/>
        </w:rPr>
        <w:t>3、参加询价供应商资格的文件</w:t>
      </w:r>
      <w:bookmarkEnd w:id="35"/>
      <w:bookmarkEnd w:id="36"/>
      <w:bookmarkEnd w:id="37"/>
      <w:r>
        <w:rPr>
          <w:rFonts w:hint="eastAsia" w:ascii="宋体" w:hAnsi="宋体"/>
          <w:color w:val="000000"/>
        </w:rPr>
        <w:t>证明</w:t>
      </w:r>
    </w:p>
    <w:p>
      <w:pPr>
        <w:adjustRightInd w:val="0"/>
        <w:snapToGrid w:val="0"/>
        <w:ind w:firstLine="480"/>
        <w:rPr>
          <w:rFonts w:ascii="宋体" w:hAnsi="宋体"/>
          <w:color w:val="000000"/>
        </w:rPr>
      </w:pPr>
      <w:bookmarkStart w:id="41" w:name="_Hlt26668999"/>
      <w:bookmarkEnd w:id="41"/>
      <w:r>
        <w:rPr>
          <w:rFonts w:hint="eastAsia" w:ascii="宋体" w:hAnsi="宋体"/>
          <w:color w:val="000000"/>
        </w:rPr>
        <w:t>3.1询价供应商应提交证明其有资格参加询价和成交后有能力独立履行合同的文件，并作为其响应文件的一部分。</w:t>
      </w:r>
    </w:p>
    <w:p>
      <w:pPr>
        <w:adjustRightInd w:val="0"/>
        <w:snapToGrid w:val="0"/>
        <w:ind w:firstLine="480"/>
        <w:rPr>
          <w:rFonts w:ascii="宋体" w:hAnsi="宋体"/>
          <w:color w:val="000000"/>
        </w:rPr>
      </w:pPr>
      <w:r>
        <w:rPr>
          <w:rFonts w:hint="eastAsia" w:ascii="宋体" w:hAnsi="宋体"/>
          <w:color w:val="000000"/>
        </w:rPr>
        <w:t>3.2询价供应商除必须具有履行合同所需提供的设备以及服务的能力外，还必须具备相应的财务、技术方面的能力。</w:t>
      </w:r>
    </w:p>
    <w:p>
      <w:pPr>
        <w:adjustRightInd w:val="0"/>
        <w:snapToGrid w:val="0"/>
        <w:ind w:firstLine="480"/>
        <w:rPr>
          <w:rFonts w:ascii="宋体" w:hAnsi="宋体"/>
          <w:color w:val="000000"/>
        </w:rPr>
      </w:pPr>
      <w:r>
        <w:rPr>
          <w:rFonts w:hint="eastAsia" w:ascii="宋体" w:hAnsi="宋体"/>
          <w:color w:val="000000"/>
        </w:rPr>
        <w:t>3.3询价供应商应填写并提交询价通知书所附的“资格证明文件”。</w:t>
      </w:r>
    </w:p>
    <w:p>
      <w:pPr>
        <w:adjustRightInd w:val="0"/>
        <w:snapToGrid w:val="0"/>
        <w:ind w:firstLine="480"/>
        <w:rPr>
          <w:rFonts w:ascii="宋体" w:hAnsi="宋体"/>
          <w:color w:val="000000"/>
        </w:rPr>
      </w:pPr>
      <w:r>
        <w:rPr>
          <w:rFonts w:hint="eastAsia" w:ascii="宋体" w:hAnsi="宋体"/>
          <w:color w:val="000000"/>
        </w:rPr>
        <w:t>4、供货一览表和询价响应报价</w:t>
      </w:r>
      <w:bookmarkEnd w:id="38"/>
      <w:bookmarkEnd w:id="39"/>
      <w:bookmarkStart w:id="42" w:name="_Hlt26670373"/>
      <w:bookmarkEnd w:id="42"/>
      <w:r>
        <w:rPr>
          <w:rFonts w:hint="eastAsia" w:ascii="宋体" w:hAnsi="宋体"/>
          <w:color w:val="000000"/>
        </w:rPr>
        <w:t>表</w:t>
      </w:r>
      <w:bookmarkEnd w:id="40"/>
    </w:p>
    <w:p>
      <w:pPr>
        <w:adjustRightInd w:val="0"/>
        <w:snapToGrid w:val="0"/>
        <w:ind w:firstLine="480"/>
        <w:rPr>
          <w:rFonts w:ascii="宋体" w:hAnsi="宋体"/>
          <w:color w:val="000000"/>
        </w:rPr>
      </w:pPr>
      <w:r>
        <w:rPr>
          <w:rFonts w:hint="eastAsia" w:ascii="宋体" w:hAnsi="宋体"/>
          <w:color w:val="000000"/>
        </w:rPr>
        <w:t>4.1 参加询价的供应商应按照询价通知书规定格式填报询价响应报价表(含分项报价)，每项产品或服务只允许有一个报价，任何有选择的报价将不予接受，询价通知书中另有规定的按规定执行。</w:t>
      </w:r>
    </w:p>
    <w:p>
      <w:pPr>
        <w:adjustRightInd w:val="0"/>
        <w:snapToGrid w:val="0"/>
        <w:ind w:firstLine="480"/>
        <w:rPr>
          <w:rFonts w:ascii="宋体" w:hAnsi="宋体"/>
          <w:color w:val="000000"/>
        </w:rPr>
      </w:pPr>
      <w:r>
        <w:rPr>
          <w:rFonts w:hint="eastAsia" w:ascii="宋体" w:hAnsi="宋体"/>
          <w:color w:val="000000"/>
        </w:rPr>
        <w:t>4.2 标的物</w:t>
      </w:r>
    </w:p>
    <w:p>
      <w:pPr>
        <w:adjustRightInd w:val="0"/>
        <w:snapToGrid w:val="0"/>
        <w:ind w:firstLine="480"/>
        <w:rPr>
          <w:rFonts w:ascii="宋体" w:hAnsi="宋体"/>
          <w:color w:val="000000"/>
        </w:rPr>
      </w:pPr>
      <w:r>
        <w:rPr>
          <w:rFonts w:hint="eastAsia" w:ascii="宋体" w:hAnsi="宋体"/>
          <w:color w:val="000000"/>
        </w:rPr>
        <w:t>详见项目需求。</w:t>
      </w:r>
    </w:p>
    <w:p>
      <w:pPr>
        <w:adjustRightInd w:val="0"/>
        <w:snapToGrid w:val="0"/>
        <w:ind w:firstLine="480"/>
        <w:rPr>
          <w:rFonts w:ascii="宋体" w:hAnsi="宋体"/>
          <w:color w:val="000000"/>
        </w:rPr>
      </w:pPr>
      <w:r>
        <w:rPr>
          <w:rFonts w:hint="eastAsia" w:ascii="宋体" w:hAnsi="宋体"/>
          <w:color w:val="000000"/>
        </w:rPr>
        <w:t>4.3 有关费用处理</w:t>
      </w:r>
    </w:p>
    <w:p>
      <w:pPr>
        <w:adjustRightInd w:val="0"/>
        <w:snapToGrid w:val="0"/>
        <w:ind w:firstLine="480"/>
        <w:rPr>
          <w:rFonts w:ascii="宋体" w:hAnsi="宋体"/>
          <w:color w:val="000000"/>
        </w:rPr>
      </w:pPr>
      <w:r>
        <w:rPr>
          <w:rFonts w:hint="eastAsia" w:ascii="宋体" w:hAnsi="宋体"/>
          <w:color w:val="000000"/>
        </w:rPr>
        <w:t>本次采购询价供应商的总报价应包括为完成本项目发生的所有费用，本询价通知书中另有规定的除外。</w:t>
      </w:r>
    </w:p>
    <w:p>
      <w:pPr>
        <w:adjustRightInd w:val="0"/>
        <w:snapToGrid w:val="0"/>
        <w:ind w:firstLine="480"/>
        <w:rPr>
          <w:rFonts w:ascii="宋体" w:hAnsi="宋体"/>
          <w:color w:val="000000"/>
        </w:rPr>
      </w:pPr>
      <w:r>
        <w:rPr>
          <w:rFonts w:hint="eastAsia" w:ascii="宋体" w:hAnsi="宋体"/>
          <w:color w:val="000000"/>
        </w:rPr>
        <w:t>4.4 其它费用处理</w:t>
      </w:r>
    </w:p>
    <w:p>
      <w:pPr>
        <w:adjustRightInd w:val="0"/>
        <w:snapToGrid w:val="0"/>
        <w:ind w:firstLine="480"/>
        <w:rPr>
          <w:rFonts w:ascii="宋体" w:hAnsi="宋体"/>
          <w:color w:val="000000"/>
        </w:rPr>
      </w:pPr>
      <w:r>
        <w:rPr>
          <w:rFonts w:hint="eastAsia" w:ascii="宋体" w:hAnsi="宋体"/>
          <w:color w:val="000000"/>
        </w:rPr>
        <w:t>询价通知书未列明，而询价供应商认为必需的费用也需列入报价。</w:t>
      </w:r>
    </w:p>
    <w:p>
      <w:pPr>
        <w:adjustRightInd w:val="0"/>
        <w:snapToGrid w:val="0"/>
        <w:ind w:firstLine="480"/>
        <w:rPr>
          <w:rFonts w:ascii="宋体" w:hAnsi="宋体"/>
          <w:color w:val="000000"/>
        </w:rPr>
      </w:pPr>
      <w:r>
        <w:rPr>
          <w:rFonts w:hint="eastAsia" w:ascii="宋体" w:hAnsi="宋体"/>
          <w:color w:val="000000"/>
        </w:rPr>
        <w:t>4.5报价采用的货币</w:t>
      </w:r>
    </w:p>
    <w:p>
      <w:pPr>
        <w:adjustRightInd w:val="0"/>
        <w:snapToGrid w:val="0"/>
        <w:ind w:firstLine="480"/>
        <w:rPr>
          <w:rFonts w:ascii="宋体" w:hAnsi="宋体"/>
          <w:color w:val="000000"/>
        </w:rPr>
      </w:pPr>
      <w:r>
        <w:rPr>
          <w:rFonts w:hint="eastAsia" w:ascii="宋体" w:hAnsi="宋体"/>
          <w:color w:val="000000"/>
        </w:rPr>
        <w:t>响应文件中的单价和总价，无特殊规定的采用人民币报价，以元为单位标注。询价通知书中另有规定的按规定执行。</w:t>
      </w:r>
    </w:p>
    <w:p>
      <w:pPr>
        <w:adjustRightInd w:val="0"/>
        <w:snapToGrid w:val="0"/>
        <w:ind w:firstLine="480"/>
        <w:rPr>
          <w:rFonts w:ascii="宋体" w:hAnsi="宋体"/>
          <w:color w:val="000000"/>
        </w:rPr>
      </w:pPr>
      <w:r>
        <w:rPr>
          <w:rFonts w:hint="eastAsia" w:ascii="宋体" w:hAnsi="宋体"/>
          <w:color w:val="000000"/>
        </w:rPr>
        <w:t>4.6询价响应报价表上的价格应按询价通知书规定填写。</w:t>
      </w:r>
    </w:p>
    <w:p>
      <w:pPr>
        <w:adjustRightInd w:val="0"/>
        <w:snapToGrid w:val="0"/>
        <w:ind w:firstLine="480"/>
        <w:rPr>
          <w:rFonts w:ascii="宋体" w:hAnsi="宋体"/>
          <w:color w:val="000000"/>
        </w:rPr>
      </w:pPr>
      <w:bookmarkStart w:id="43" w:name="_Hlt26954848"/>
      <w:bookmarkEnd w:id="43"/>
      <w:bookmarkStart w:id="44" w:name="_Hlt26954842"/>
      <w:bookmarkEnd w:id="44"/>
      <w:bookmarkStart w:id="45" w:name="_Hlt26670425"/>
      <w:bookmarkEnd w:id="45"/>
      <w:bookmarkStart w:id="46" w:name="_Hlt26954844"/>
      <w:bookmarkEnd w:id="46"/>
      <w:bookmarkStart w:id="47" w:name="_Hlt26670486"/>
      <w:bookmarkEnd w:id="47"/>
      <w:bookmarkStart w:id="48" w:name="_Hlt26668983"/>
      <w:bookmarkEnd w:id="48"/>
      <w:bookmarkStart w:id="49" w:name="_Hlt26954731"/>
      <w:bookmarkEnd w:id="49"/>
      <w:bookmarkStart w:id="50" w:name="_Hlt26954846"/>
      <w:bookmarkEnd w:id="50"/>
      <w:bookmarkStart w:id="51" w:name="_Hlt26670403"/>
      <w:bookmarkEnd w:id="51"/>
      <w:bookmarkStart w:id="52" w:name="_Hlt26670482"/>
      <w:bookmarkEnd w:id="52"/>
      <w:r>
        <w:rPr>
          <w:rFonts w:hint="eastAsia" w:ascii="宋体" w:hAnsi="宋体"/>
          <w:color w:val="000000"/>
        </w:rPr>
        <w:t>5、询价保证金</w:t>
      </w:r>
    </w:p>
    <w:p>
      <w:pPr>
        <w:adjustRightInd w:val="0"/>
        <w:snapToGrid w:val="0"/>
        <w:ind w:firstLine="480"/>
        <w:rPr>
          <w:rFonts w:ascii="宋体" w:hAnsi="宋体"/>
          <w:color w:val="000000"/>
        </w:rPr>
      </w:pPr>
      <w:r>
        <w:rPr>
          <w:rFonts w:hint="eastAsia" w:ascii="宋体" w:hAnsi="宋体"/>
          <w:color w:val="000000"/>
        </w:rPr>
        <w:t>5.1询价供应商在询价开始前必须按照询价采购邀请的要求提交询价保证金，作为其询价的一部分。询价保证金是为了保护采购人免遭因询价供应商的行为而蒙受的损失，采购人因询价供应商的行为受到损害时，采购代理机构可根据相关规定处理。</w:t>
      </w:r>
    </w:p>
    <w:p>
      <w:pPr>
        <w:adjustRightInd w:val="0"/>
        <w:snapToGrid w:val="0"/>
        <w:ind w:firstLine="480"/>
        <w:rPr>
          <w:rFonts w:ascii="宋体" w:hAnsi="宋体"/>
          <w:color w:val="000000"/>
        </w:rPr>
      </w:pPr>
      <w:r>
        <w:rPr>
          <w:rFonts w:hint="eastAsia" w:ascii="宋体" w:hAnsi="宋体"/>
          <w:color w:val="000000"/>
        </w:rPr>
        <w:t>5.2在询价时，对在询价响应文件递交截止时间以前未按询价通知书要求提交询价保证金的响应文件，采购代理机构将视其为无效响应文件而予以拒绝。</w:t>
      </w:r>
    </w:p>
    <w:p>
      <w:pPr>
        <w:adjustRightInd w:val="0"/>
        <w:snapToGrid w:val="0"/>
        <w:ind w:firstLine="480"/>
        <w:rPr>
          <w:rFonts w:ascii="宋体" w:hAnsi="宋体"/>
          <w:color w:val="000000"/>
        </w:rPr>
      </w:pPr>
      <w:r>
        <w:rPr>
          <w:rFonts w:hint="eastAsia" w:ascii="宋体" w:hAnsi="宋体"/>
          <w:color w:val="000000"/>
        </w:rPr>
        <w:t>5.3关于询价保证金确认：</w:t>
      </w:r>
    </w:p>
    <w:p>
      <w:pPr>
        <w:adjustRightInd w:val="0"/>
        <w:snapToGrid w:val="0"/>
        <w:ind w:firstLine="482"/>
        <w:rPr>
          <w:rFonts w:ascii="宋体" w:hAnsi="宋体"/>
          <w:color w:val="000000"/>
        </w:rPr>
      </w:pPr>
      <w:r>
        <w:rPr>
          <w:rFonts w:ascii="宋体" w:hAnsi="宋体" w:cs="宋体"/>
          <w:b/>
          <w:color w:val="000000"/>
          <w:szCs w:val="20"/>
        </w:rPr>
        <w:t>本项目保证金汇款凭证复印件与投标文件一并递交即可</w:t>
      </w:r>
      <w:r>
        <w:rPr>
          <w:rFonts w:hint="eastAsia" w:ascii="宋体" w:hAnsi="宋体" w:cs="宋体"/>
          <w:b/>
          <w:color w:val="000000"/>
          <w:szCs w:val="20"/>
        </w:rPr>
        <w:t>。</w:t>
      </w:r>
    </w:p>
    <w:p>
      <w:pPr>
        <w:adjustRightInd w:val="0"/>
        <w:snapToGrid w:val="0"/>
        <w:ind w:firstLine="480"/>
        <w:rPr>
          <w:rFonts w:ascii="宋体" w:hAnsi="宋体"/>
          <w:color w:val="000000"/>
        </w:rPr>
      </w:pPr>
      <w:r>
        <w:rPr>
          <w:rFonts w:hint="eastAsia" w:ascii="宋体" w:hAnsi="宋体"/>
          <w:color w:val="000000"/>
        </w:rPr>
        <w:t>5.4未成交供应商的询价保证金，将在成交通知书发出后5个工作日予以退还，不计利息；成交供应商的询价保证金，将在合同签订后5个工作日予以退还，不计利息。</w:t>
      </w:r>
    </w:p>
    <w:p>
      <w:pPr>
        <w:adjustRightInd w:val="0"/>
        <w:snapToGrid w:val="0"/>
        <w:ind w:firstLine="480"/>
        <w:rPr>
          <w:rFonts w:ascii="宋体" w:hAnsi="宋体"/>
          <w:color w:val="000000"/>
        </w:rPr>
      </w:pPr>
      <w:r>
        <w:rPr>
          <w:rFonts w:hint="eastAsia" w:ascii="宋体" w:hAnsi="宋体"/>
          <w:color w:val="000000"/>
        </w:rPr>
        <w:t>5.5下列任何情况发生时，询价保证金不予退还：</w:t>
      </w:r>
    </w:p>
    <w:p>
      <w:pPr>
        <w:adjustRightInd w:val="0"/>
        <w:snapToGrid w:val="0"/>
        <w:ind w:firstLine="480"/>
        <w:rPr>
          <w:rFonts w:ascii="宋体" w:hAnsi="宋体"/>
          <w:color w:val="000000"/>
        </w:rPr>
      </w:pPr>
      <w:r>
        <w:rPr>
          <w:rFonts w:hint="eastAsia" w:ascii="宋体" w:hAnsi="宋体"/>
          <w:color w:val="000000"/>
        </w:rPr>
        <w:t>(1)为谋取最终成交，询价供应商在整个询价过程中提供的相关文件被确认是虚假的、不真实的；</w:t>
      </w:r>
    </w:p>
    <w:p>
      <w:pPr>
        <w:adjustRightInd w:val="0"/>
        <w:snapToGrid w:val="0"/>
        <w:ind w:firstLine="480"/>
        <w:rPr>
          <w:rFonts w:ascii="宋体" w:hAnsi="宋体"/>
          <w:color w:val="000000"/>
        </w:rPr>
      </w:pPr>
      <w:r>
        <w:rPr>
          <w:rFonts w:hint="eastAsia" w:ascii="宋体" w:hAnsi="宋体"/>
          <w:color w:val="000000"/>
        </w:rPr>
        <w:t>(2)参加询价的供应商之间被证实有串通、欺诈行为或者恶意进行竞争，影响采购人合法权益的。</w:t>
      </w:r>
    </w:p>
    <w:p>
      <w:pPr>
        <w:adjustRightInd w:val="0"/>
        <w:snapToGrid w:val="0"/>
        <w:ind w:firstLine="480"/>
        <w:rPr>
          <w:rFonts w:ascii="宋体" w:hAnsi="宋体"/>
          <w:color w:val="000000"/>
        </w:rPr>
      </w:pPr>
      <w:r>
        <w:rPr>
          <w:rFonts w:hint="eastAsia" w:ascii="宋体" w:hAnsi="宋体"/>
          <w:color w:val="000000"/>
        </w:rPr>
        <w:t>(3)整个采购活动中采取不正当手段诋毁、排挤其他供应商的；</w:t>
      </w:r>
    </w:p>
    <w:p>
      <w:pPr>
        <w:adjustRightInd w:val="0"/>
        <w:snapToGrid w:val="0"/>
        <w:ind w:firstLine="480"/>
        <w:rPr>
          <w:rFonts w:ascii="宋体" w:hAnsi="宋体"/>
          <w:color w:val="000000"/>
        </w:rPr>
      </w:pPr>
      <w:r>
        <w:rPr>
          <w:rFonts w:hint="eastAsia" w:ascii="宋体" w:hAnsi="宋体"/>
          <w:color w:val="000000"/>
        </w:rPr>
        <w:t>(4)与采购人、采购代理机构相关工作人员恶意串通的；</w:t>
      </w:r>
    </w:p>
    <w:p>
      <w:pPr>
        <w:adjustRightInd w:val="0"/>
        <w:snapToGrid w:val="0"/>
        <w:ind w:firstLine="480"/>
        <w:rPr>
          <w:rFonts w:ascii="宋体" w:hAnsi="宋体"/>
          <w:color w:val="000000"/>
        </w:rPr>
      </w:pPr>
      <w:r>
        <w:rPr>
          <w:rFonts w:hint="eastAsia" w:ascii="宋体" w:hAnsi="宋体"/>
          <w:color w:val="000000"/>
        </w:rPr>
        <w:t>(5)向采购人、采购代理机构相关工作人员行贿或者提供其他不正当利益的；</w:t>
      </w:r>
    </w:p>
    <w:p>
      <w:pPr>
        <w:adjustRightInd w:val="0"/>
        <w:snapToGrid w:val="0"/>
        <w:ind w:firstLine="480"/>
        <w:rPr>
          <w:rFonts w:ascii="宋体" w:hAnsi="宋体"/>
          <w:color w:val="000000"/>
        </w:rPr>
      </w:pPr>
      <w:r>
        <w:rPr>
          <w:rFonts w:hint="eastAsia" w:ascii="宋体" w:hAnsi="宋体"/>
          <w:color w:val="000000"/>
        </w:rPr>
        <w:t>(6)成交供应商在规定期限内未能根据规定签订合同；</w:t>
      </w:r>
    </w:p>
    <w:p>
      <w:pPr>
        <w:adjustRightInd w:val="0"/>
        <w:snapToGrid w:val="0"/>
        <w:ind w:firstLine="480"/>
        <w:rPr>
          <w:rFonts w:ascii="宋体" w:hAnsi="宋体"/>
          <w:color w:val="000000"/>
        </w:rPr>
      </w:pPr>
      <w:r>
        <w:rPr>
          <w:rFonts w:hint="eastAsia" w:ascii="宋体" w:hAnsi="宋体"/>
          <w:color w:val="000000"/>
        </w:rPr>
        <w:t>(7)成交供应商在规定期限内未能根据规定交纳履约保证金(如双方约定交纳履约保证金)。</w:t>
      </w:r>
    </w:p>
    <w:p>
      <w:pPr>
        <w:adjustRightInd w:val="0"/>
        <w:snapToGrid w:val="0"/>
        <w:ind w:firstLine="352" w:firstLineChars="146"/>
        <w:rPr>
          <w:rFonts w:ascii="宋体" w:hAnsi="宋体"/>
          <w:b/>
          <w:color w:val="000000"/>
        </w:rPr>
      </w:pPr>
      <w:bookmarkStart w:id="53" w:name="_Hlt26954734"/>
      <w:bookmarkEnd w:id="53"/>
      <w:bookmarkStart w:id="54" w:name="_Hlt26954852"/>
      <w:bookmarkEnd w:id="54"/>
      <w:bookmarkStart w:id="55" w:name="_Hlt26954850"/>
      <w:bookmarkEnd w:id="55"/>
      <w:bookmarkStart w:id="56" w:name="_Hlt26670489"/>
      <w:bookmarkEnd w:id="56"/>
      <w:bookmarkStart w:id="57" w:name="_Hlt26954739"/>
      <w:bookmarkEnd w:id="57"/>
      <w:bookmarkStart w:id="58" w:name="_Hlt26670493"/>
      <w:bookmarkEnd w:id="58"/>
      <w:bookmarkStart w:id="59" w:name="_Hlt26954854"/>
      <w:bookmarkEnd w:id="59"/>
      <w:bookmarkStart w:id="60" w:name="_Hlt26954749"/>
      <w:bookmarkEnd w:id="60"/>
      <w:bookmarkStart w:id="61" w:name="_Toc513029224"/>
      <w:bookmarkStart w:id="62" w:name="_Toc14577362"/>
      <w:bookmarkStart w:id="63" w:name="_Toc61149562"/>
      <w:r>
        <w:rPr>
          <w:rFonts w:hint="eastAsia" w:ascii="宋体" w:hAnsi="宋体"/>
          <w:b/>
          <w:color w:val="000000"/>
        </w:rPr>
        <w:t>三 、询价响应文件的递交</w:t>
      </w:r>
      <w:bookmarkEnd w:id="61"/>
      <w:bookmarkEnd w:id="62"/>
      <w:bookmarkEnd w:id="63"/>
    </w:p>
    <w:p>
      <w:pPr>
        <w:adjustRightInd w:val="0"/>
        <w:snapToGrid w:val="0"/>
        <w:ind w:firstLine="480"/>
        <w:rPr>
          <w:rFonts w:ascii="宋体" w:hAnsi="宋体"/>
          <w:color w:val="000000"/>
        </w:rPr>
      </w:pPr>
      <w:bookmarkStart w:id="64" w:name="_Hlt26954856"/>
      <w:bookmarkEnd w:id="64"/>
      <w:bookmarkStart w:id="65" w:name="_Toc462564084"/>
      <w:bookmarkStart w:id="66" w:name="_Toc513029225"/>
      <w:bookmarkStart w:id="67" w:name="_Toc14577363"/>
      <w:bookmarkStart w:id="68" w:name="_Toc61149563"/>
      <w:r>
        <w:rPr>
          <w:rFonts w:hint="eastAsia" w:ascii="宋体" w:hAnsi="宋体"/>
          <w:color w:val="000000"/>
        </w:rPr>
        <w:t>1、询价响应文件</w:t>
      </w:r>
      <w:bookmarkStart w:id="69" w:name="_Hlt26954743"/>
      <w:bookmarkEnd w:id="69"/>
      <w:r>
        <w:rPr>
          <w:rFonts w:hint="eastAsia" w:ascii="宋体" w:hAnsi="宋体"/>
          <w:color w:val="000000"/>
        </w:rPr>
        <w:t>的密封和标记</w:t>
      </w:r>
      <w:bookmarkEnd w:id="65"/>
      <w:bookmarkEnd w:id="66"/>
      <w:bookmarkEnd w:id="67"/>
      <w:bookmarkEnd w:id="68"/>
    </w:p>
    <w:p>
      <w:pPr>
        <w:adjustRightInd w:val="0"/>
        <w:snapToGrid w:val="0"/>
        <w:ind w:firstLine="480"/>
        <w:rPr>
          <w:rFonts w:ascii="宋体" w:hAnsi="宋体"/>
          <w:color w:val="000000"/>
        </w:rPr>
      </w:pPr>
      <w:r>
        <w:rPr>
          <w:rFonts w:hint="eastAsia" w:ascii="宋体" w:hAnsi="宋体"/>
          <w:color w:val="000000"/>
        </w:rPr>
        <w:t>1.1参加询价供应商应将询价响应文件密封，密封的询价响应文件应标明“正本”、“副本”的字样。</w:t>
      </w:r>
    </w:p>
    <w:p>
      <w:pPr>
        <w:adjustRightInd w:val="0"/>
        <w:snapToGrid w:val="0"/>
        <w:ind w:firstLine="480"/>
        <w:rPr>
          <w:rFonts w:ascii="宋体" w:hAnsi="宋体"/>
          <w:color w:val="000000"/>
        </w:rPr>
      </w:pPr>
      <w:r>
        <w:rPr>
          <w:rFonts w:hint="eastAsia" w:ascii="宋体" w:hAnsi="宋体"/>
          <w:color w:val="000000"/>
        </w:rPr>
        <w:t>1.2密封的询价响应文件应：</w:t>
      </w:r>
    </w:p>
    <w:p>
      <w:pPr>
        <w:adjustRightInd w:val="0"/>
        <w:snapToGrid w:val="0"/>
        <w:ind w:firstLine="480"/>
        <w:rPr>
          <w:rFonts w:ascii="宋体" w:hAnsi="宋体"/>
          <w:color w:val="000000"/>
        </w:rPr>
      </w:pPr>
      <w:r>
        <w:rPr>
          <w:rFonts w:hint="eastAsia" w:ascii="宋体" w:hAnsi="宋体"/>
          <w:color w:val="000000"/>
        </w:rPr>
        <w:t>(1)按采购邀请中注明的地址送达规定地点；</w:t>
      </w:r>
    </w:p>
    <w:p>
      <w:pPr>
        <w:adjustRightInd w:val="0"/>
        <w:snapToGrid w:val="0"/>
        <w:ind w:firstLine="480"/>
        <w:rPr>
          <w:rFonts w:ascii="宋体" w:hAnsi="宋体"/>
          <w:color w:val="000000"/>
        </w:rPr>
      </w:pPr>
      <w:r>
        <w:rPr>
          <w:rFonts w:hint="eastAsia" w:ascii="宋体" w:hAnsi="宋体"/>
          <w:color w:val="000000"/>
        </w:rPr>
        <w:t>(2)注明参加询价项目名称；</w:t>
      </w:r>
    </w:p>
    <w:p>
      <w:pPr>
        <w:adjustRightInd w:val="0"/>
        <w:snapToGrid w:val="0"/>
        <w:ind w:firstLine="480"/>
        <w:rPr>
          <w:rFonts w:ascii="宋体" w:hAnsi="宋体"/>
          <w:color w:val="000000"/>
        </w:rPr>
      </w:pPr>
      <w:r>
        <w:rPr>
          <w:rFonts w:hint="eastAsia" w:ascii="宋体" w:hAnsi="宋体"/>
          <w:color w:val="000000"/>
        </w:rPr>
        <w:t>(3)密封包装上应写明参加询价供应商名称、地址、法定代表人、授权委托人等信息，并在密封处加盖公章。</w:t>
      </w:r>
    </w:p>
    <w:p>
      <w:pPr>
        <w:adjustRightInd w:val="0"/>
        <w:snapToGrid w:val="0"/>
        <w:ind w:firstLine="480"/>
        <w:rPr>
          <w:rFonts w:ascii="宋体" w:hAnsi="宋体"/>
          <w:color w:val="000000"/>
        </w:rPr>
      </w:pPr>
      <w:r>
        <w:rPr>
          <w:rFonts w:hint="eastAsia" w:ascii="宋体" w:hAnsi="宋体"/>
          <w:color w:val="000000"/>
        </w:rPr>
        <w:t>1.3如果密封包装未按要求密封和加写标记，采购代理机构对误投或过早启封概不负责。对由此造成提前开封的询价响应文件，采购代理机构将予以拒绝。</w:t>
      </w:r>
    </w:p>
    <w:p>
      <w:pPr>
        <w:adjustRightInd w:val="0"/>
        <w:snapToGrid w:val="0"/>
        <w:ind w:firstLine="480"/>
        <w:rPr>
          <w:rFonts w:ascii="宋体" w:hAnsi="宋体"/>
          <w:color w:val="000000"/>
        </w:rPr>
      </w:pPr>
      <w:bookmarkStart w:id="70" w:name="_Hlt26670496"/>
      <w:bookmarkEnd w:id="70"/>
      <w:bookmarkStart w:id="71" w:name="_Hlt26954752"/>
      <w:bookmarkEnd w:id="71"/>
      <w:bookmarkStart w:id="72" w:name="_Hlt26954858"/>
      <w:bookmarkEnd w:id="72"/>
      <w:bookmarkStart w:id="73" w:name="_Toc14577364"/>
      <w:bookmarkStart w:id="74" w:name="_Toc513029226"/>
      <w:bookmarkStart w:id="75" w:name="_Toc61149564"/>
      <w:r>
        <w:rPr>
          <w:rFonts w:hint="eastAsia" w:ascii="宋体" w:hAnsi="宋体"/>
          <w:color w:val="000000"/>
        </w:rPr>
        <w:t>2、</w:t>
      </w:r>
      <w:bookmarkEnd w:id="73"/>
      <w:bookmarkEnd w:id="74"/>
      <w:bookmarkEnd w:id="75"/>
      <w:r>
        <w:rPr>
          <w:rFonts w:hint="eastAsia" w:ascii="宋体" w:hAnsi="宋体"/>
          <w:color w:val="000000"/>
        </w:rPr>
        <w:t>响应文件开启时间</w:t>
      </w:r>
    </w:p>
    <w:p>
      <w:pPr>
        <w:adjustRightInd w:val="0"/>
        <w:snapToGrid w:val="0"/>
        <w:ind w:firstLine="480"/>
        <w:rPr>
          <w:rFonts w:ascii="宋体" w:hAnsi="宋体"/>
          <w:color w:val="000000"/>
        </w:rPr>
      </w:pPr>
      <w:r>
        <w:rPr>
          <w:rFonts w:hint="eastAsia" w:ascii="宋体" w:hAnsi="宋体"/>
          <w:color w:val="000000"/>
        </w:rPr>
        <w:t>2.1采购单位收到响应文件的时间不得迟于本询价通知书规定的响应文件接收截止时间。</w:t>
      </w:r>
    </w:p>
    <w:p>
      <w:pPr>
        <w:adjustRightInd w:val="0"/>
        <w:snapToGrid w:val="0"/>
        <w:ind w:firstLine="480"/>
        <w:rPr>
          <w:rFonts w:ascii="宋体" w:hAnsi="宋体"/>
          <w:color w:val="000000"/>
        </w:rPr>
      </w:pPr>
      <w:r>
        <w:rPr>
          <w:rFonts w:hint="eastAsia" w:ascii="宋体" w:hAnsi="宋体"/>
          <w:color w:val="000000"/>
        </w:rPr>
        <w:t>2.2采购单位可通过修改询价通知书自行决定酌情推迟响应文件接收截止时间，在此情况下，询价供应商的所有权利和义务以及受制的响应文件接收截止时间均应以延长后新的响应文件接收截止时间为准。</w:t>
      </w:r>
    </w:p>
    <w:p>
      <w:pPr>
        <w:adjustRightInd w:val="0"/>
        <w:snapToGrid w:val="0"/>
        <w:ind w:firstLine="480"/>
        <w:rPr>
          <w:rFonts w:ascii="宋体" w:hAnsi="宋体"/>
          <w:color w:val="000000"/>
        </w:rPr>
      </w:pPr>
      <w:bookmarkStart w:id="76" w:name="_Hlt26954860"/>
      <w:bookmarkEnd w:id="76"/>
      <w:bookmarkStart w:id="77" w:name="_Toc513029227"/>
      <w:bookmarkStart w:id="78" w:name="_Toc14577365"/>
      <w:bookmarkStart w:id="79" w:name="_Toc61149565"/>
      <w:r>
        <w:rPr>
          <w:rFonts w:hint="eastAsia" w:ascii="宋体" w:hAnsi="宋体"/>
          <w:color w:val="000000"/>
        </w:rPr>
        <w:t>3、迟交的询价响应文件</w:t>
      </w:r>
      <w:bookmarkEnd w:id="77"/>
      <w:bookmarkEnd w:id="78"/>
      <w:bookmarkEnd w:id="79"/>
    </w:p>
    <w:p>
      <w:pPr>
        <w:adjustRightInd w:val="0"/>
        <w:snapToGrid w:val="0"/>
        <w:ind w:firstLine="480"/>
        <w:rPr>
          <w:rFonts w:ascii="宋体" w:hAnsi="宋体"/>
          <w:color w:val="000000"/>
        </w:rPr>
      </w:pPr>
      <w:r>
        <w:rPr>
          <w:rFonts w:hint="eastAsia" w:ascii="宋体" w:hAnsi="宋体"/>
          <w:color w:val="000000"/>
        </w:rPr>
        <w:t>3.1采购单位将拒绝在其规定的响应文件接收截止时间后接收询价响应文件。</w:t>
      </w:r>
    </w:p>
    <w:p>
      <w:pPr>
        <w:adjustRightInd w:val="0"/>
        <w:snapToGrid w:val="0"/>
        <w:ind w:firstLine="480"/>
        <w:rPr>
          <w:rFonts w:ascii="宋体" w:hAnsi="宋体"/>
          <w:color w:val="000000"/>
        </w:rPr>
      </w:pPr>
      <w:bookmarkStart w:id="80" w:name="_Hlt26954862"/>
      <w:bookmarkEnd w:id="80"/>
      <w:bookmarkStart w:id="81" w:name="_Hlt26954754"/>
      <w:bookmarkEnd w:id="81"/>
      <w:bookmarkStart w:id="82" w:name="_Toc513029228"/>
      <w:bookmarkStart w:id="83" w:name="_Toc14577366"/>
      <w:bookmarkStart w:id="84" w:name="_Toc61149566"/>
      <w:r>
        <w:rPr>
          <w:rFonts w:hint="eastAsia" w:ascii="宋体" w:hAnsi="宋体"/>
          <w:color w:val="000000"/>
        </w:rPr>
        <w:t>4、询价响应文件</w:t>
      </w:r>
      <w:bookmarkStart w:id="85" w:name="_Hlt26670588"/>
      <w:r>
        <w:rPr>
          <w:rFonts w:hint="eastAsia" w:ascii="宋体" w:hAnsi="宋体"/>
          <w:color w:val="000000"/>
        </w:rPr>
        <w:t>的修改</w:t>
      </w:r>
      <w:bookmarkEnd w:id="85"/>
      <w:r>
        <w:rPr>
          <w:rFonts w:hint="eastAsia" w:ascii="宋体" w:hAnsi="宋体"/>
          <w:color w:val="000000"/>
        </w:rPr>
        <w:t>和撤回</w:t>
      </w:r>
      <w:bookmarkEnd w:id="82"/>
      <w:bookmarkEnd w:id="83"/>
      <w:bookmarkEnd w:id="84"/>
    </w:p>
    <w:p>
      <w:pPr>
        <w:adjustRightInd w:val="0"/>
        <w:snapToGrid w:val="0"/>
        <w:ind w:firstLine="480"/>
        <w:rPr>
          <w:rFonts w:ascii="宋体" w:hAnsi="宋体"/>
          <w:color w:val="000000"/>
        </w:rPr>
      </w:pPr>
      <w:r>
        <w:rPr>
          <w:rFonts w:hint="eastAsia" w:ascii="宋体" w:hAnsi="宋体"/>
          <w:color w:val="000000"/>
        </w:rPr>
        <w:t>4.1询价供应商在递交询价响应文件后，可以修改或撤回其询价响应文件，但这种修改和撤回，必须在规定的响应文件接收截止时间前，以书面形式送达指定地点。</w:t>
      </w:r>
    </w:p>
    <w:p>
      <w:pPr>
        <w:adjustRightInd w:val="0"/>
        <w:snapToGrid w:val="0"/>
        <w:ind w:firstLine="480"/>
        <w:rPr>
          <w:rFonts w:ascii="宋体" w:hAnsi="宋体"/>
          <w:color w:val="000000"/>
        </w:rPr>
      </w:pPr>
      <w:r>
        <w:rPr>
          <w:rFonts w:hint="eastAsia" w:ascii="宋体" w:hAnsi="宋体"/>
          <w:color w:val="000000"/>
        </w:rPr>
        <w:t>4.2询价供应商的修改或撤回通知书，应按本文件规定进行编制、密封、标记和发送，并应在封套上加注“修改”和“撤回”字样。</w:t>
      </w:r>
    </w:p>
    <w:p>
      <w:pPr>
        <w:adjustRightInd w:val="0"/>
        <w:snapToGrid w:val="0"/>
        <w:ind w:firstLine="480"/>
        <w:rPr>
          <w:rFonts w:ascii="宋体" w:hAnsi="宋体"/>
          <w:color w:val="000000"/>
        </w:rPr>
      </w:pPr>
      <w:r>
        <w:rPr>
          <w:rFonts w:hint="eastAsia" w:ascii="宋体" w:hAnsi="宋体"/>
          <w:color w:val="000000"/>
        </w:rPr>
        <w:t>4.3询价供应商在提交最后报价之前，可以根据询价情况退出询价，采购代理机构退还退出询价的供应商的询价保证金。</w:t>
      </w:r>
    </w:p>
    <w:p>
      <w:pPr>
        <w:adjustRightInd w:val="0"/>
        <w:snapToGrid w:val="0"/>
        <w:ind w:firstLine="352" w:firstLineChars="146"/>
        <w:rPr>
          <w:rFonts w:ascii="宋体" w:hAnsi="宋体"/>
          <w:b/>
          <w:color w:val="000000"/>
        </w:rPr>
      </w:pPr>
      <w:bookmarkStart w:id="86" w:name="_Hlt26670523"/>
      <w:bookmarkEnd w:id="86"/>
      <w:bookmarkStart w:id="87" w:name="_Hlt26954864"/>
      <w:bookmarkEnd w:id="87"/>
      <w:r>
        <w:rPr>
          <w:rFonts w:hint="eastAsia" w:ascii="宋体" w:hAnsi="宋体"/>
          <w:b/>
          <w:color w:val="000000"/>
        </w:rPr>
        <w:t>四、询价与评审</w:t>
      </w:r>
    </w:p>
    <w:p>
      <w:pPr>
        <w:adjustRightInd w:val="0"/>
        <w:snapToGrid w:val="0"/>
        <w:ind w:firstLine="480"/>
        <w:rPr>
          <w:rFonts w:ascii="宋体" w:hAnsi="宋体"/>
          <w:color w:val="000000"/>
        </w:rPr>
      </w:pPr>
      <w:bookmarkStart w:id="88" w:name="_Toc513029230"/>
      <w:bookmarkStart w:id="89" w:name="_Toc16938546"/>
      <w:bookmarkStart w:id="90" w:name="_Toc20823302"/>
      <w:r>
        <w:rPr>
          <w:rFonts w:hint="eastAsia" w:ascii="宋体" w:hAnsi="宋体"/>
          <w:color w:val="000000"/>
        </w:rPr>
        <w:t>1、</w:t>
      </w:r>
      <w:bookmarkEnd w:id="88"/>
      <w:bookmarkEnd w:id="89"/>
      <w:bookmarkEnd w:id="90"/>
      <w:r>
        <w:rPr>
          <w:rFonts w:hint="eastAsia" w:ascii="宋体" w:hAnsi="宋体"/>
          <w:color w:val="000000"/>
        </w:rPr>
        <w:t>询价仪式</w:t>
      </w:r>
    </w:p>
    <w:p>
      <w:pPr>
        <w:adjustRightInd w:val="0"/>
        <w:snapToGrid w:val="0"/>
        <w:ind w:firstLine="480"/>
        <w:rPr>
          <w:rFonts w:ascii="宋体" w:hAnsi="宋体"/>
          <w:color w:val="000000"/>
        </w:rPr>
      </w:pPr>
      <w:r>
        <w:rPr>
          <w:rFonts w:hint="eastAsia" w:ascii="宋体" w:hAnsi="宋体"/>
          <w:color w:val="000000"/>
        </w:rPr>
        <w:t>1.1采购单位将在采购公告中规定的时间和地点组织询价开始仪式，仪式由采购单位主持，供应商应委派携带有效证件的代表准时参加，参加仪式的代表需签到以证明其出席。</w:t>
      </w:r>
    </w:p>
    <w:p>
      <w:pPr>
        <w:adjustRightInd w:val="0"/>
        <w:snapToGrid w:val="0"/>
        <w:ind w:firstLine="480"/>
        <w:rPr>
          <w:rFonts w:ascii="宋体" w:hAnsi="宋体"/>
          <w:color w:val="000000"/>
        </w:rPr>
      </w:pPr>
      <w:r>
        <w:rPr>
          <w:rFonts w:hint="eastAsia" w:ascii="宋体" w:hAnsi="宋体"/>
          <w:color w:val="000000"/>
        </w:rPr>
        <w:t>参加询价采购活动的供应商，应当按照询价通知书的规定在响应文件中一次报出不得更改的价格。</w:t>
      </w:r>
    </w:p>
    <w:p>
      <w:pPr>
        <w:adjustRightInd w:val="0"/>
        <w:snapToGrid w:val="0"/>
        <w:ind w:firstLine="480"/>
        <w:rPr>
          <w:rFonts w:ascii="宋体" w:hAnsi="宋体"/>
          <w:color w:val="000000"/>
        </w:rPr>
      </w:pPr>
      <w:bookmarkStart w:id="91" w:name="_Toc513029231"/>
      <w:bookmarkStart w:id="92" w:name="_Toc16938547"/>
      <w:bookmarkStart w:id="93" w:name="_Toc20823303"/>
      <w:r>
        <w:rPr>
          <w:rFonts w:hint="eastAsia" w:ascii="宋体" w:hAnsi="宋体"/>
          <w:color w:val="000000"/>
        </w:rPr>
        <w:t>2、询价小组</w:t>
      </w:r>
    </w:p>
    <w:p>
      <w:pPr>
        <w:adjustRightInd w:val="0"/>
        <w:snapToGrid w:val="0"/>
        <w:ind w:firstLine="480"/>
        <w:rPr>
          <w:rFonts w:ascii="宋体" w:hAnsi="宋体"/>
          <w:color w:val="000000"/>
        </w:rPr>
      </w:pPr>
      <w:r>
        <w:rPr>
          <w:rFonts w:hint="eastAsia" w:ascii="宋体" w:hAnsi="宋体"/>
          <w:color w:val="000000"/>
        </w:rPr>
        <w:t>2.1 询价开始仪式结束后，采购单位将立即组织询价小组进行评审。</w:t>
      </w:r>
    </w:p>
    <w:p>
      <w:pPr>
        <w:adjustRightInd w:val="0"/>
        <w:snapToGrid w:val="0"/>
        <w:ind w:firstLine="480"/>
        <w:rPr>
          <w:rFonts w:ascii="宋体" w:hAnsi="宋体"/>
          <w:color w:val="000000"/>
        </w:rPr>
      </w:pPr>
      <w:r>
        <w:rPr>
          <w:rFonts w:hint="eastAsia" w:ascii="宋体" w:hAnsi="宋体"/>
          <w:color w:val="000000"/>
        </w:rPr>
        <w:t>2.2 询价小组由评审专家、采购人代表组成，且人员构成符合政府采购有关规定。</w:t>
      </w:r>
    </w:p>
    <w:p>
      <w:pPr>
        <w:adjustRightInd w:val="0"/>
        <w:snapToGrid w:val="0"/>
        <w:ind w:firstLine="480"/>
        <w:rPr>
          <w:rFonts w:ascii="宋体" w:hAnsi="宋体"/>
          <w:color w:val="000000"/>
        </w:rPr>
      </w:pPr>
      <w:r>
        <w:rPr>
          <w:rFonts w:hint="eastAsia" w:ascii="宋体" w:hAnsi="宋体"/>
          <w:color w:val="000000"/>
        </w:rPr>
        <w:t>2.3询价小组应以科学、公正的态度参加评审、询价工作并推荐成交候选人。评审专家在评审过程中不受任何干扰，独立、负责地提出评审意见，并对自己的评审意见承担责任。</w:t>
      </w:r>
    </w:p>
    <w:p>
      <w:pPr>
        <w:adjustRightInd w:val="0"/>
        <w:snapToGrid w:val="0"/>
        <w:ind w:firstLine="480"/>
        <w:rPr>
          <w:rFonts w:ascii="宋体" w:hAnsi="宋体"/>
          <w:color w:val="000000"/>
        </w:rPr>
      </w:pPr>
      <w:r>
        <w:rPr>
          <w:rFonts w:hint="eastAsia" w:ascii="宋体" w:hAnsi="宋体"/>
          <w:color w:val="000000"/>
        </w:rPr>
        <w:t xml:space="preserve"> 2.4询价小组将对供应商的商业、技术秘密予以保密。</w:t>
      </w:r>
    </w:p>
    <w:p>
      <w:pPr>
        <w:adjustRightInd w:val="0"/>
        <w:snapToGrid w:val="0"/>
        <w:ind w:firstLine="480"/>
        <w:rPr>
          <w:rFonts w:ascii="宋体" w:hAnsi="宋体"/>
          <w:color w:val="000000"/>
        </w:rPr>
      </w:pPr>
      <w:r>
        <w:rPr>
          <w:rFonts w:hint="eastAsia" w:ascii="宋体" w:hAnsi="宋体"/>
          <w:color w:val="000000"/>
        </w:rPr>
        <w:t>3、评审过程的保密</w:t>
      </w:r>
      <w:bookmarkEnd w:id="91"/>
      <w:bookmarkEnd w:id="92"/>
      <w:bookmarkEnd w:id="93"/>
      <w:r>
        <w:rPr>
          <w:rFonts w:hint="eastAsia" w:ascii="宋体" w:hAnsi="宋体"/>
          <w:color w:val="000000"/>
        </w:rPr>
        <w:t>与公正</w:t>
      </w:r>
    </w:p>
    <w:p>
      <w:pPr>
        <w:adjustRightInd w:val="0"/>
        <w:snapToGrid w:val="0"/>
        <w:ind w:firstLine="480"/>
        <w:rPr>
          <w:rFonts w:ascii="宋体" w:hAnsi="宋体"/>
          <w:color w:val="000000"/>
        </w:rPr>
      </w:pPr>
      <w:r>
        <w:rPr>
          <w:rFonts w:hint="eastAsia" w:ascii="宋体" w:hAnsi="宋体"/>
          <w:color w:val="000000"/>
        </w:rPr>
        <w:t>3.1询价开始仪式结束后，直至签订合同之日止，凡是与审查、澄清、评价和比较询价响应文件的有关资料以及推荐建议等，均不得向供应商或与评审无关的其他人员透露。</w:t>
      </w:r>
    </w:p>
    <w:p>
      <w:pPr>
        <w:adjustRightInd w:val="0"/>
        <w:snapToGrid w:val="0"/>
        <w:ind w:firstLine="480"/>
        <w:rPr>
          <w:rFonts w:ascii="宋体" w:hAnsi="宋体"/>
          <w:color w:val="000000"/>
        </w:rPr>
      </w:pPr>
      <w:r>
        <w:rPr>
          <w:rFonts w:hint="eastAsia" w:ascii="宋体" w:hAnsi="宋体"/>
          <w:color w:val="000000"/>
        </w:rPr>
        <w:t>3.2在评审过程中，如果供应商试图向采购单位和参与评审的人员施加任何影响，有可能对其响应文件按无效处理。</w:t>
      </w:r>
    </w:p>
    <w:p>
      <w:pPr>
        <w:adjustRightInd w:val="0"/>
        <w:snapToGrid w:val="0"/>
        <w:ind w:firstLine="480"/>
        <w:rPr>
          <w:rFonts w:ascii="宋体" w:hAnsi="宋体"/>
          <w:color w:val="000000"/>
        </w:rPr>
      </w:pPr>
      <w:bookmarkStart w:id="94" w:name="_Toc513029232"/>
      <w:bookmarkStart w:id="95" w:name="_Toc20823304"/>
      <w:bookmarkStart w:id="96" w:name="_Toc16938548"/>
      <w:r>
        <w:rPr>
          <w:rFonts w:hint="eastAsia" w:ascii="宋体" w:hAnsi="宋体"/>
          <w:color w:val="000000"/>
        </w:rPr>
        <w:t>4、评审过程的澄清</w:t>
      </w:r>
      <w:bookmarkEnd w:id="94"/>
      <w:bookmarkEnd w:id="95"/>
      <w:bookmarkEnd w:id="96"/>
      <w:r>
        <w:rPr>
          <w:rFonts w:hint="eastAsia" w:ascii="宋体" w:hAnsi="宋体"/>
          <w:color w:val="000000"/>
        </w:rPr>
        <w:t>、说明和更正</w:t>
      </w:r>
    </w:p>
    <w:p>
      <w:pPr>
        <w:adjustRightInd w:val="0"/>
        <w:snapToGrid w:val="0"/>
        <w:ind w:firstLine="480"/>
        <w:rPr>
          <w:rFonts w:ascii="宋体" w:hAnsi="宋体"/>
          <w:color w:val="000000"/>
        </w:rPr>
      </w:pPr>
      <w:bookmarkStart w:id="97" w:name="_Toc16938549"/>
      <w:bookmarkStart w:id="98" w:name="_Toc20823305"/>
      <w:bookmarkStart w:id="99" w:name="_Toc513029233"/>
      <w:r>
        <w:rPr>
          <w:rFonts w:hint="eastAsia" w:ascii="宋体" w:hAnsi="宋体"/>
          <w:color w:val="000000"/>
        </w:rPr>
        <w:t>4.</w:t>
      </w:r>
      <w:r>
        <w:rPr>
          <w:rFonts w:ascii="宋体" w:hAnsi="宋体"/>
          <w:color w:val="000000"/>
        </w:rPr>
        <w:t>1</w:t>
      </w:r>
      <w:r>
        <w:rPr>
          <w:rFonts w:hint="eastAsia" w:ascii="宋体" w:hAnsi="宋体"/>
          <w:color w:val="000000"/>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adjustRightInd w:val="0"/>
        <w:snapToGrid w:val="0"/>
        <w:ind w:firstLine="480"/>
        <w:rPr>
          <w:rFonts w:ascii="宋体" w:hAnsi="宋体"/>
          <w:color w:val="000000"/>
        </w:rPr>
      </w:pPr>
      <w:r>
        <w:rPr>
          <w:rFonts w:hint="eastAsia" w:ascii="宋体" w:hAnsi="宋体"/>
          <w:color w:val="000000"/>
        </w:rPr>
        <w:t>4.2接到询价小组要求的供应商应派人按询价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pPr>
        <w:adjustRightInd w:val="0"/>
        <w:snapToGrid w:val="0"/>
        <w:ind w:firstLine="480"/>
        <w:rPr>
          <w:rFonts w:ascii="宋体" w:hAnsi="宋体"/>
          <w:color w:val="000000"/>
        </w:rPr>
      </w:pPr>
      <w:r>
        <w:rPr>
          <w:rFonts w:hint="eastAsia" w:ascii="宋体" w:hAnsi="宋体"/>
          <w:color w:val="000000"/>
        </w:rPr>
        <w:t>4.3 接到询价小组澄清要求的供应商如未按规定做出澄清，其风险由供应商自行承担。</w:t>
      </w:r>
    </w:p>
    <w:p>
      <w:pPr>
        <w:adjustRightInd w:val="0"/>
        <w:snapToGrid w:val="0"/>
        <w:ind w:firstLine="480"/>
        <w:rPr>
          <w:rFonts w:ascii="宋体" w:hAnsi="宋体"/>
          <w:color w:val="000000"/>
        </w:rPr>
      </w:pPr>
      <w:r>
        <w:rPr>
          <w:rFonts w:hint="eastAsia" w:ascii="宋体" w:hAnsi="宋体"/>
          <w:color w:val="000000"/>
        </w:rPr>
        <w:t>5、对响应文件的初审</w:t>
      </w:r>
      <w:bookmarkEnd w:id="97"/>
      <w:bookmarkEnd w:id="98"/>
      <w:bookmarkEnd w:id="99"/>
    </w:p>
    <w:p>
      <w:pPr>
        <w:adjustRightInd w:val="0"/>
        <w:snapToGrid w:val="0"/>
        <w:ind w:firstLine="480"/>
        <w:rPr>
          <w:rFonts w:ascii="宋体" w:hAnsi="宋体"/>
          <w:color w:val="000000"/>
        </w:rPr>
      </w:pPr>
      <w:r>
        <w:rPr>
          <w:rFonts w:hint="eastAsia" w:ascii="宋体" w:hAnsi="宋体"/>
          <w:color w:val="000000"/>
        </w:rPr>
        <w:t>5.1响应文件初审分为资格性检查和符合性检查。</w:t>
      </w:r>
    </w:p>
    <w:p>
      <w:pPr>
        <w:adjustRightInd w:val="0"/>
        <w:snapToGrid w:val="0"/>
        <w:ind w:firstLine="480"/>
        <w:rPr>
          <w:rFonts w:ascii="宋体" w:hAnsi="宋体"/>
          <w:color w:val="000000"/>
        </w:rPr>
      </w:pPr>
      <w:r>
        <w:rPr>
          <w:rFonts w:hint="eastAsia" w:ascii="宋体" w:hAnsi="宋体"/>
          <w:color w:val="000000"/>
        </w:rPr>
        <w:t>资格性检查：依据法律法规和采购文件的规定，对响应文件中的资格证明文件、询价保证金等进行审查，以确定供应商是否具备参加询价的资格。</w:t>
      </w:r>
    </w:p>
    <w:p>
      <w:pPr>
        <w:adjustRightInd w:val="0"/>
        <w:snapToGrid w:val="0"/>
        <w:ind w:firstLine="480"/>
        <w:rPr>
          <w:rFonts w:ascii="宋体" w:hAnsi="宋体"/>
          <w:color w:val="000000"/>
        </w:rPr>
      </w:pPr>
      <w:r>
        <w:rPr>
          <w:rFonts w:hint="eastAsia" w:ascii="宋体" w:hAnsi="宋体"/>
          <w:color w:val="000000"/>
        </w:rPr>
        <w:t>符合性检查：依据采购文件的规定，从响应文件的有效性、完整性和对采购文件的响应程度进行审查，以确定是否对采购文件的实质性要求作出响应。</w:t>
      </w:r>
    </w:p>
    <w:p>
      <w:pPr>
        <w:adjustRightInd w:val="0"/>
        <w:snapToGrid w:val="0"/>
        <w:ind w:firstLine="480"/>
        <w:rPr>
          <w:rFonts w:ascii="宋体" w:hAnsi="宋体"/>
          <w:color w:val="000000"/>
        </w:rPr>
      </w:pPr>
      <w:r>
        <w:rPr>
          <w:rFonts w:hint="eastAsia" w:ascii="宋体" w:hAnsi="宋体"/>
          <w:color w:val="000000"/>
        </w:rPr>
        <w:t>5.2在正式询价之前，询价小组将首先审查每份询价响应文件是否实质性响应了采购文件的要求。实质性响应的询价响应文件应该是与采购文件要求的全部条款、条件和规格相符，没有重大偏离或保留。</w:t>
      </w:r>
    </w:p>
    <w:p>
      <w:pPr>
        <w:adjustRightInd w:val="0"/>
        <w:snapToGrid w:val="0"/>
        <w:ind w:firstLine="480"/>
        <w:rPr>
          <w:rFonts w:ascii="宋体" w:hAnsi="宋体"/>
          <w:color w:val="000000"/>
        </w:rPr>
      </w:pPr>
      <w:r>
        <w:rPr>
          <w:rFonts w:hint="eastAsia" w:ascii="宋体" w:hAnsi="宋体"/>
          <w:color w:val="000000"/>
        </w:rPr>
        <w:t>所谓重大偏离或保留是指与采购文件规定的实质性要求存在负偏离，或者在实质上与询价通知书不一致，而且限制了合同中买方和见证方的权利或供应商的义务，纠正这些偏离或保留将会对其他实质性响应要求的供应商的竞争地位产生不公正的影响。是否属于重大偏离由询价小组按照少数服从多数的原则作出结论。询价小组决定响应文件的响应性只根据询价响应文件本身的内容，而不寻求外部的证据。</w:t>
      </w:r>
    </w:p>
    <w:p>
      <w:pPr>
        <w:adjustRightInd w:val="0"/>
        <w:snapToGrid w:val="0"/>
        <w:ind w:firstLine="480"/>
        <w:rPr>
          <w:rFonts w:ascii="宋体" w:hAnsi="宋体"/>
          <w:color w:val="000000"/>
        </w:rPr>
      </w:pPr>
      <w:r>
        <w:rPr>
          <w:rFonts w:hint="eastAsia" w:ascii="宋体" w:hAnsi="宋体"/>
          <w:color w:val="000000"/>
        </w:rPr>
        <w:t>5.3被认定为未实质性和符合性响应询价通知书的响应文件的情形</w:t>
      </w:r>
    </w:p>
    <w:p>
      <w:pPr>
        <w:adjustRightInd w:val="0"/>
        <w:snapToGrid w:val="0"/>
        <w:ind w:firstLine="480"/>
        <w:rPr>
          <w:rFonts w:ascii="宋体" w:hAnsi="宋体"/>
          <w:color w:val="000000"/>
        </w:rPr>
      </w:pPr>
      <w:r>
        <w:rPr>
          <w:rFonts w:hint="eastAsia" w:ascii="宋体" w:hAnsi="宋体"/>
          <w:color w:val="000000"/>
        </w:rPr>
        <w:t>(1) 未按要求交纳询价保证金的；</w:t>
      </w:r>
    </w:p>
    <w:p>
      <w:pPr>
        <w:adjustRightInd w:val="0"/>
        <w:snapToGrid w:val="0"/>
        <w:ind w:firstLine="480"/>
        <w:rPr>
          <w:rFonts w:ascii="宋体" w:hAnsi="宋体"/>
          <w:color w:val="000000"/>
        </w:rPr>
      </w:pPr>
      <w:r>
        <w:rPr>
          <w:rFonts w:hint="eastAsia" w:ascii="宋体" w:hAnsi="宋体"/>
          <w:color w:val="000000"/>
        </w:rPr>
        <w:t>(2) 未按照采购文件规定要求密封、签署、盖章的；</w:t>
      </w:r>
    </w:p>
    <w:p>
      <w:pPr>
        <w:adjustRightInd w:val="0"/>
        <w:snapToGrid w:val="0"/>
        <w:ind w:firstLine="480"/>
        <w:rPr>
          <w:rFonts w:ascii="宋体" w:hAnsi="宋体"/>
          <w:color w:val="000000"/>
        </w:rPr>
      </w:pPr>
      <w:r>
        <w:rPr>
          <w:rFonts w:hint="eastAsia" w:ascii="宋体" w:hAnsi="宋体"/>
          <w:color w:val="000000"/>
        </w:rPr>
        <w:t>(3) 供应商在报价时采用选择性报价；</w:t>
      </w:r>
    </w:p>
    <w:p>
      <w:pPr>
        <w:adjustRightInd w:val="0"/>
        <w:snapToGrid w:val="0"/>
        <w:ind w:firstLine="480"/>
        <w:rPr>
          <w:rFonts w:ascii="宋体" w:hAnsi="宋体"/>
          <w:color w:val="000000"/>
        </w:rPr>
      </w:pPr>
      <w:r>
        <w:rPr>
          <w:rFonts w:hint="eastAsia" w:ascii="宋体" w:hAnsi="宋体"/>
          <w:color w:val="000000"/>
        </w:rPr>
        <w:t>(4) 供应商不符合采购文件中规定的合格询价供应商资格要求的；</w:t>
      </w:r>
    </w:p>
    <w:p>
      <w:pPr>
        <w:adjustRightInd w:val="0"/>
        <w:snapToGrid w:val="0"/>
        <w:ind w:firstLine="480"/>
        <w:rPr>
          <w:rFonts w:ascii="宋体" w:hAnsi="宋体"/>
          <w:color w:val="000000"/>
        </w:rPr>
      </w:pPr>
      <w:r>
        <w:rPr>
          <w:rFonts w:hint="eastAsia" w:ascii="宋体" w:hAnsi="宋体"/>
          <w:color w:val="000000"/>
        </w:rPr>
        <w:t>(5) 不符合法律、法规和采购文件中规定的其他实质性要求的(本采购文件中标注★部分为实质性要求和条件)；</w:t>
      </w:r>
    </w:p>
    <w:p>
      <w:pPr>
        <w:adjustRightInd w:val="0"/>
        <w:snapToGrid w:val="0"/>
        <w:ind w:firstLine="480"/>
        <w:rPr>
          <w:rFonts w:ascii="宋体" w:hAnsi="宋体"/>
          <w:color w:val="000000"/>
        </w:rPr>
      </w:pPr>
      <w:r>
        <w:rPr>
          <w:rFonts w:hint="eastAsia" w:ascii="宋体" w:hAnsi="宋体"/>
          <w:color w:val="000000"/>
        </w:rPr>
        <w:t>(6) 其他法律、法规及本采购文件规定的属未实质性响应的响应文件的情形。</w:t>
      </w:r>
    </w:p>
    <w:p>
      <w:pPr>
        <w:adjustRightInd w:val="0"/>
        <w:snapToGrid w:val="0"/>
        <w:ind w:firstLine="480"/>
        <w:rPr>
          <w:rFonts w:ascii="宋体" w:hAnsi="宋体"/>
          <w:color w:val="000000"/>
        </w:rPr>
      </w:pPr>
      <w:r>
        <w:rPr>
          <w:rFonts w:hint="eastAsia" w:ascii="宋体" w:hAnsi="宋体"/>
          <w:color w:val="000000"/>
        </w:rPr>
        <w:t>5.4未实质性响应询价通知书的响应文件按无效响应处理，询价小组将予以拒绝，供应商不得通过修改或撤销不合要求的偏离或保留而使其询价响应文件成为实质性响应的文件。</w:t>
      </w:r>
    </w:p>
    <w:p>
      <w:pPr>
        <w:adjustRightInd w:val="0"/>
        <w:snapToGrid w:val="0"/>
        <w:ind w:firstLine="480"/>
        <w:rPr>
          <w:rFonts w:ascii="宋体" w:hAnsi="宋体"/>
          <w:color w:val="000000"/>
        </w:rPr>
      </w:pPr>
      <w:bookmarkStart w:id="100" w:name="_Toc513029234"/>
      <w:bookmarkStart w:id="101" w:name="_Toc20823306"/>
      <w:bookmarkStart w:id="102" w:name="_Toc16938550"/>
      <w:r>
        <w:rPr>
          <w:rFonts w:hint="eastAsia" w:ascii="宋体" w:hAnsi="宋体"/>
          <w:color w:val="000000"/>
        </w:rPr>
        <w:t>6、</w:t>
      </w:r>
      <w:bookmarkEnd w:id="100"/>
      <w:bookmarkEnd w:id="101"/>
      <w:bookmarkEnd w:id="102"/>
      <w:r>
        <w:rPr>
          <w:rFonts w:hint="eastAsia" w:ascii="宋体" w:hAnsi="宋体"/>
          <w:color w:val="000000"/>
        </w:rPr>
        <w:t>询价程序及成交原则</w:t>
      </w:r>
    </w:p>
    <w:p>
      <w:pPr>
        <w:adjustRightInd w:val="0"/>
        <w:snapToGrid w:val="0"/>
        <w:ind w:firstLine="480"/>
        <w:rPr>
          <w:rFonts w:ascii="宋体" w:hAnsi="宋体"/>
          <w:color w:val="000000"/>
        </w:rPr>
      </w:pPr>
      <w:bookmarkStart w:id="103" w:name="_Toc513029235"/>
      <w:bookmarkStart w:id="104" w:name="_Toc16938551"/>
      <w:bookmarkStart w:id="105" w:name="_Toc20823307"/>
      <w:r>
        <w:rPr>
          <w:rFonts w:hint="eastAsia" w:ascii="宋体" w:hAnsi="宋体"/>
          <w:color w:val="000000"/>
        </w:rPr>
        <w:t>6.1询价程序</w:t>
      </w:r>
    </w:p>
    <w:p>
      <w:pPr>
        <w:adjustRightInd w:val="0"/>
        <w:snapToGrid w:val="0"/>
        <w:ind w:firstLine="480"/>
        <w:rPr>
          <w:rFonts w:ascii="宋体" w:hAnsi="宋体"/>
          <w:color w:val="000000"/>
        </w:rPr>
      </w:pPr>
      <w:r>
        <w:rPr>
          <w:rFonts w:hint="eastAsia" w:ascii="宋体" w:hAnsi="宋体"/>
          <w:color w:val="000000"/>
        </w:rPr>
        <w:t xml:space="preserve">6.1.1 </w:t>
      </w:r>
      <w:r>
        <w:rPr>
          <w:rFonts w:ascii="宋体" w:hAnsi="宋体"/>
          <w:color w:val="000000"/>
        </w:rPr>
        <w:t>成立询价小组。询价小组由采购人的代表和有关专家共三人以上的单数组成，其中专家的人数不得少于成员总数的三分之二。询价小组应当对采购项目的</w:t>
      </w:r>
      <w:r>
        <w:fldChar w:fldCharType="begin"/>
      </w:r>
      <w:r>
        <w:instrText xml:space="preserve"> HYPERLINK "http://baike.sogou.com/lemma/ShowInnerLink.htm?lemmaId=69139217&amp;ss_c=ssc.citiao.link" \t "_blank" </w:instrText>
      </w:r>
      <w:r>
        <w:fldChar w:fldCharType="separate"/>
      </w:r>
      <w:r>
        <w:rPr>
          <w:rFonts w:ascii="宋体" w:hAnsi="宋体"/>
          <w:color w:val="000000"/>
        </w:rPr>
        <w:t>价格构成</w:t>
      </w:r>
      <w:r>
        <w:rPr>
          <w:rFonts w:ascii="宋体" w:hAnsi="宋体"/>
          <w:color w:val="000000"/>
        </w:rPr>
        <w:fldChar w:fldCharType="end"/>
      </w:r>
      <w:r>
        <w:rPr>
          <w:rFonts w:ascii="宋体" w:hAnsi="宋体"/>
          <w:color w:val="000000"/>
        </w:rPr>
        <w:t>和评定成交的标准等事项作出规定。</w:t>
      </w:r>
    </w:p>
    <w:p>
      <w:pPr>
        <w:adjustRightInd w:val="0"/>
        <w:snapToGrid w:val="0"/>
        <w:ind w:firstLine="480"/>
        <w:rPr>
          <w:rFonts w:ascii="宋体" w:hAnsi="宋体"/>
          <w:color w:val="000000"/>
        </w:rPr>
      </w:pPr>
      <w:r>
        <w:rPr>
          <w:rFonts w:hint="eastAsia" w:ascii="宋体" w:hAnsi="宋体"/>
          <w:color w:val="000000"/>
        </w:rPr>
        <w:t>询价小组在询价过程中，不得改变询价通知书所确定的技术和服务等要求、评审程序、评定成交的标准和合同文本等事项。</w:t>
      </w:r>
    </w:p>
    <w:p>
      <w:pPr>
        <w:adjustRightInd w:val="0"/>
        <w:snapToGrid w:val="0"/>
        <w:ind w:firstLine="480"/>
        <w:rPr>
          <w:rFonts w:ascii="宋体" w:hAnsi="宋体"/>
          <w:color w:val="000000"/>
        </w:rPr>
      </w:pPr>
      <w:r>
        <w:rPr>
          <w:rFonts w:hint="eastAsia" w:ascii="宋体" w:hAnsi="宋体"/>
          <w:color w:val="000000"/>
        </w:rPr>
        <w:t>6.1.2</w:t>
      </w:r>
      <w:r>
        <w:rPr>
          <w:rFonts w:ascii="宋体" w:hAnsi="宋体"/>
          <w:color w:val="000000"/>
        </w:rPr>
        <w:t>确定被询价的供应商名单。询价小组根据采购需求，从符合相应资格条件的供应商名单中确定不少于三家的供应商。</w:t>
      </w:r>
    </w:p>
    <w:p>
      <w:pPr>
        <w:adjustRightInd w:val="0"/>
        <w:snapToGrid w:val="0"/>
        <w:ind w:firstLine="480"/>
        <w:rPr>
          <w:rFonts w:ascii="宋体" w:hAnsi="宋体"/>
          <w:color w:val="000000"/>
        </w:rPr>
      </w:pPr>
      <w:r>
        <w:rPr>
          <w:rFonts w:ascii="宋体" w:hAnsi="宋体"/>
          <w:color w:val="000000"/>
        </w:rPr>
        <w:t>6.1.3确定成交供应商。采购人根据符合采购需求、质量和服务相等且报价最低的原则确定成交供应商，并将结果通知所有被询价的未成交的供应商。</w:t>
      </w:r>
    </w:p>
    <w:p>
      <w:pPr>
        <w:adjustRightInd w:val="0"/>
        <w:snapToGrid w:val="0"/>
        <w:ind w:firstLine="480"/>
        <w:rPr>
          <w:rFonts w:ascii="宋体" w:hAnsi="宋体"/>
          <w:color w:val="000000"/>
        </w:rPr>
      </w:pPr>
      <w:r>
        <w:rPr>
          <w:rFonts w:hint="eastAsia" w:ascii="宋体" w:hAnsi="宋体"/>
          <w:color w:val="000000"/>
        </w:rPr>
        <w:t>6.2 成交原则</w:t>
      </w:r>
    </w:p>
    <w:p>
      <w:pPr>
        <w:adjustRightInd w:val="0"/>
        <w:snapToGrid w:val="0"/>
        <w:ind w:firstLine="480"/>
        <w:rPr>
          <w:rFonts w:ascii="宋体" w:hAnsi="宋体"/>
          <w:color w:val="000000"/>
        </w:rPr>
      </w:pPr>
      <w:r>
        <w:rPr>
          <w:rFonts w:hint="eastAsia" w:ascii="宋体" w:hAnsi="宋体"/>
          <w:color w:val="000000"/>
        </w:rPr>
        <w:t>6.2.1询价小组将从质量和服务均能满足采购文件实质性响应要求的供应商中，按照最后报价由低到高顺序推荐成交候选人。</w:t>
      </w:r>
    </w:p>
    <w:p>
      <w:pPr>
        <w:adjustRightInd w:val="0"/>
        <w:snapToGrid w:val="0"/>
        <w:ind w:firstLine="480"/>
        <w:rPr>
          <w:rFonts w:ascii="宋体" w:hAnsi="宋体"/>
          <w:color w:val="000000"/>
        </w:rPr>
      </w:pPr>
      <w:r>
        <w:rPr>
          <w:rFonts w:hint="eastAsia" w:ascii="宋体" w:hAnsi="宋体"/>
          <w:color w:val="000000"/>
        </w:rPr>
        <w:t>6.3采购活动终止的情况</w:t>
      </w:r>
    </w:p>
    <w:p>
      <w:pPr>
        <w:adjustRightInd w:val="0"/>
        <w:snapToGrid w:val="0"/>
        <w:ind w:firstLine="480"/>
        <w:rPr>
          <w:rFonts w:ascii="宋体" w:hAnsi="宋体"/>
          <w:color w:val="000000"/>
        </w:rPr>
      </w:pPr>
      <w:r>
        <w:rPr>
          <w:rFonts w:hint="eastAsia" w:ascii="宋体" w:hAnsi="宋体"/>
          <w:color w:val="000000"/>
        </w:rPr>
        <w:t xml:space="preserve"> 出现下列情形之一的，本次询价采购活动将被终止：</w:t>
      </w:r>
    </w:p>
    <w:p>
      <w:pPr>
        <w:adjustRightInd w:val="0"/>
        <w:snapToGrid w:val="0"/>
        <w:ind w:firstLine="480"/>
        <w:rPr>
          <w:rFonts w:ascii="宋体" w:hAnsi="宋体"/>
          <w:color w:val="000000"/>
        </w:rPr>
      </w:pPr>
      <w:r>
        <w:rPr>
          <w:rFonts w:hint="eastAsia" w:ascii="宋体" w:hAnsi="宋体"/>
          <w:color w:val="000000"/>
        </w:rPr>
        <w:t>(1)</w:t>
      </w:r>
      <w:r>
        <w:rPr>
          <w:rFonts w:ascii="宋体" w:hAnsi="宋体"/>
          <w:color w:val="000000"/>
        </w:rPr>
        <w:t>因情况变化，不再符合规定的询价采购方式适用情形的；</w:t>
      </w:r>
    </w:p>
    <w:p>
      <w:pPr>
        <w:adjustRightInd w:val="0"/>
        <w:snapToGrid w:val="0"/>
        <w:ind w:firstLine="480"/>
        <w:rPr>
          <w:rFonts w:ascii="宋体" w:hAnsi="宋体"/>
          <w:color w:val="000000"/>
        </w:rPr>
      </w:pPr>
      <w:r>
        <w:rPr>
          <w:rFonts w:hint="eastAsia" w:ascii="宋体" w:hAnsi="宋体"/>
          <w:color w:val="000000"/>
        </w:rPr>
        <w:t>(2)</w:t>
      </w:r>
      <w:r>
        <w:rPr>
          <w:rFonts w:ascii="宋体" w:hAnsi="宋体"/>
          <w:color w:val="000000"/>
        </w:rPr>
        <w:t>出现影响采购公正的违法、违规行为的；</w:t>
      </w:r>
    </w:p>
    <w:p>
      <w:pPr>
        <w:adjustRightInd w:val="0"/>
        <w:snapToGrid w:val="0"/>
        <w:ind w:firstLine="480"/>
        <w:rPr>
          <w:rFonts w:ascii="宋体" w:hAnsi="宋体"/>
          <w:color w:val="000000"/>
        </w:rPr>
      </w:pPr>
      <w:r>
        <w:rPr>
          <w:rFonts w:hint="eastAsia" w:ascii="宋体" w:hAnsi="宋体"/>
          <w:color w:val="000000"/>
        </w:rPr>
        <w:t>(3)</w:t>
      </w:r>
      <w:r>
        <w:rPr>
          <w:rFonts w:ascii="宋体" w:hAnsi="宋体"/>
          <w:color w:val="000000"/>
        </w:rPr>
        <w:t>在采购过程中符合要求的供应商或者报价未超过采购预算的供应商不足3家的。</w:t>
      </w:r>
    </w:p>
    <w:p>
      <w:pPr>
        <w:adjustRightInd w:val="0"/>
        <w:snapToGrid w:val="0"/>
        <w:ind w:firstLine="480"/>
        <w:rPr>
          <w:rFonts w:ascii="宋体" w:hAnsi="宋体"/>
          <w:color w:val="000000"/>
        </w:rPr>
      </w:pPr>
      <w:r>
        <w:rPr>
          <w:rFonts w:hint="eastAsia" w:ascii="宋体" w:hAnsi="宋体"/>
          <w:color w:val="000000"/>
        </w:rPr>
        <w:t>(4)因重大变故，采购任务取消的。</w:t>
      </w:r>
    </w:p>
    <w:bookmarkEnd w:id="103"/>
    <w:bookmarkEnd w:id="104"/>
    <w:bookmarkEnd w:id="105"/>
    <w:p>
      <w:pPr>
        <w:adjustRightInd w:val="0"/>
        <w:snapToGrid w:val="0"/>
        <w:ind w:firstLine="482"/>
        <w:rPr>
          <w:rFonts w:ascii="宋体" w:hAnsi="宋体"/>
          <w:b/>
          <w:color w:val="000000"/>
        </w:rPr>
      </w:pPr>
      <w:r>
        <w:rPr>
          <w:rFonts w:hint="eastAsia" w:ascii="宋体" w:hAnsi="宋体"/>
          <w:b/>
          <w:color w:val="000000"/>
        </w:rPr>
        <w:t>五、成交</w:t>
      </w:r>
    </w:p>
    <w:p>
      <w:pPr>
        <w:adjustRightInd w:val="0"/>
        <w:snapToGrid w:val="0"/>
        <w:ind w:firstLine="480"/>
        <w:rPr>
          <w:rFonts w:ascii="宋体" w:hAnsi="宋体"/>
          <w:color w:val="000000"/>
        </w:rPr>
      </w:pPr>
      <w:bookmarkStart w:id="106" w:name="_Toc513029238"/>
      <w:bookmarkStart w:id="107" w:name="_Toc20823310"/>
      <w:bookmarkStart w:id="108" w:name="_Toc16938554"/>
      <w:r>
        <w:rPr>
          <w:rFonts w:hint="eastAsia" w:ascii="宋体" w:hAnsi="宋体"/>
          <w:color w:val="000000"/>
        </w:rPr>
        <w:t>1、</w:t>
      </w:r>
      <w:bookmarkEnd w:id="106"/>
      <w:r>
        <w:rPr>
          <w:rFonts w:hint="eastAsia" w:ascii="宋体" w:hAnsi="宋体"/>
          <w:color w:val="000000"/>
        </w:rPr>
        <w:t>确定</w:t>
      </w:r>
      <w:bookmarkEnd w:id="107"/>
      <w:bookmarkEnd w:id="108"/>
      <w:r>
        <w:rPr>
          <w:rFonts w:hint="eastAsia" w:ascii="宋体" w:hAnsi="宋体"/>
          <w:color w:val="000000"/>
        </w:rPr>
        <w:t>成交单位</w:t>
      </w:r>
    </w:p>
    <w:p>
      <w:pPr>
        <w:adjustRightInd w:val="0"/>
        <w:snapToGrid w:val="0"/>
        <w:ind w:firstLine="480"/>
        <w:rPr>
          <w:rFonts w:ascii="宋体" w:hAnsi="宋体"/>
          <w:color w:val="000000"/>
        </w:rPr>
      </w:pPr>
      <w:r>
        <w:rPr>
          <w:rFonts w:hint="eastAsia" w:ascii="宋体" w:hAnsi="宋体"/>
          <w:color w:val="000000"/>
        </w:rPr>
        <w:t>1.1询价小组根据本采购文件规定评审办法、原始询价记录和询价结果，编写评审报告，推荐成交候选人。</w:t>
      </w:r>
    </w:p>
    <w:p>
      <w:pPr>
        <w:adjustRightInd w:val="0"/>
        <w:snapToGrid w:val="0"/>
        <w:ind w:firstLine="480"/>
        <w:rPr>
          <w:rFonts w:ascii="宋体" w:hAnsi="宋体"/>
          <w:color w:val="000000"/>
        </w:rPr>
      </w:pPr>
      <w:r>
        <w:rPr>
          <w:rFonts w:hint="eastAsia" w:ascii="宋体" w:hAnsi="宋体"/>
          <w:color w:val="000000"/>
        </w:rPr>
        <w:t>1.2采购人根据询价小组推荐的成交候选人确定成交供应商。采购人确定成交供应商后，采购代理机构将在“中国招标投标公共服务平台、江苏财会职业学院官网”发布成交结果公告。</w:t>
      </w:r>
    </w:p>
    <w:p>
      <w:pPr>
        <w:adjustRightInd w:val="0"/>
        <w:snapToGrid w:val="0"/>
        <w:ind w:firstLine="480"/>
        <w:rPr>
          <w:rFonts w:ascii="宋体" w:hAnsi="宋体"/>
          <w:color w:val="000000"/>
        </w:rPr>
      </w:pPr>
      <w:r>
        <w:rPr>
          <w:rFonts w:hint="eastAsia" w:ascii="宋体" w:hAnsi="宋体"/>
          <w:color w:val="000000"/>
        </w:rPr>
        <w:t>1.3若有充分证据证明，成交供应商出现下列情况之一的，一经查实，将被取消成交资格：</w:t>
      </w:r>
    </w:p>
    <w:p>
      <w:pPr>
        <w:adjustRightInd w:val="0"/>
        <w:snapToGrid w:val="0"/>
        <w:ind w:firstLine="480"/>
        <w:rPr>
          <w:rFonts w:ascii="宋体" w:hAnsi="宋体"/>
          <w:color w:val="000000"/>
        </w:rPr>
      </w:pPr>
      <w:r>
        <w:rPr>
          <w:rFonts w:hint="eastAsia" w:ascii="宋体" w:hAnsi="宋体"/>
          <w:color w:val="000000"/>
        </w:rPr>
        <w:t>(1)提供虚假材料谋取成交的；</w:t>
      </w:r>
    </w:p>
    <w:p>
      <w:pPr>
        <w:adjustRightInd w:val="0"/>
        <w:snapToGrid w:val="0"/>
        <w:ind w:firstLine="480"/>
        <w:rPr>
          <w:rFonts w:ascii="宋体" w:hAnsi="宋体"/>
          <w:color w:val="000000"/>
        </w:rPr>
      </w:pPr>
      <w:r>
        <w:rPr>
          <w:rFonts w:hint="eastAsia" w:ascii="宋体" w:hAnsi="宋体"/>
          <w:color w:val="000000"/>
        </w:rPr>
        <w:t>(2)与评审专家、采购人、其他供应商或者采购代理机构工作人员恶意串通的；</w:t>
      </w:r>
    </w:p>
    <w:p>
      <w:pPr>
        <w:adjustRightInd w:val="0"/>
        <w:snapToGrid w:val="0"/>
        <w:ind w:firstLine="480"/>
        <w:rPr>
          <w:rFonts w:ascii="宋体" w:hAnsi="宋体"/>
          <w:color w:val="000000"/>
        </w:rPr>
      </w:pPr>
      <w:r>
        <w:rPr>
          <w:rFonts w:hint="eastAsia" w:ascii="宋体" w:hAnsi="宋体"/>
          <w:color w:val="000000"/>
        </w:rPr>
        <w:t>(3)向评审专家、采购人或采购代理机构工作人员行贿或者提供其他不正当利益的；</w:t>
      </w:r>
    </w:p>
    <w:p>
      <w:pPr>
        <w:adjustRightInd w:val="0"/>
        <w:snapToGrid w:val="0"/>
        <w:ind w:firstLine="480"/>
        <w:rPr>
          <w:rFonts w:ascii="宋体" w:hAnsi="宋体"/>
          <w:color w:val="000000"/>
        </w:rPr>
      </w:pPr>
      <w:r>
        <w:rPr>
          <w:rFonts w:hint="eastAsia" w:ascii="宋体" w:hAnsi="宋体"/>
          <w:color w:val="000000"/>
        </w:rPr>
        <w:t>(4)不满足本采购文件规定的实质性要求，但在评审过程中又未被询价小组发现的；</w:t>
      </w:r>
    </w:p>
    <w:p>
      <w:pPr>
        <w:adjustRightInd w:val="0"/>
        <w:snapToGrid w:val="0"/>
        <w:ind w:firstLine="480"/>
        <w:rPr>
          <w:rFonts w:ascii="宋体" w:hAnsi="宋体"/>
          <w:color w:val="000000"/>
        </w:rPr>
      </w:pPr>
      <w:r>
        <w:rPr>
          <w:rFonts w:hint="eastAsia" w:ascii="宋体" w:hAnsi="宋体"/>
          <w:color w:val="000000"/>
        </w:rPr>
        <w:t>(5)成交后无正当理由拒不与采购人签订采购合同或者未按照采购文件确定的事项签订采购合同；</w:t>
      </w:r>
    </w:p>
    <w:p>
      <w:pPr>
        <w:adjustRightInd w:val="0"/>
        <w:snapToGrid w:val="0"/>
        <w:ind w:firstLine="480"/>
        <w:rPr>
          <w:rFonts w:ascii="宋体" w:hAnsi="宋体"/>
          <w:color w:val="000000"/>
        </w:rPr>
      </w:pPr>
      <w:r>
        <w:rPr>
          <w:rFonts w:hint="eastAsia" w:ascii="宋体" w:hAnsi="宋体"/>
          <w:color w:val="000000"/>
        </w:rPr>
        <w:t>(6)将采购合同转包；</w:t>
      </w:r>
    </w:p>
    <w:p>
      <w:pPr>
        <w:adjustRightInd w:val="0"/>
        <w:snapToGrid w:val="0"/>
        <w:ind w:firstLine="480"/>
        <w:rPr>
          <w:rFonts w:ascii="宋体" w:hAnsi="宋体"/>
          <w:color w:val="000000"/>
        </w:rPr>
      </w:pPr>
      <w:r>
        <w:rPr>
          <w:rFonts w:hint="eastAsia" w:ascii="宋体" w:hAnsi="宋体"/>
          <w:color w:val="000000"/>
        </w:rPr>
        <w:t>(7)法律、法规、规章规定的属于成交无效的其他情形。</w:t>
      </w:r>
    </w:p>
    <w:p>
      <w:pPr>
        <w:adjustRightInd w:val="0"/>
        <w:snapToGrid w:val="0"/>
        <w:ind w:firstLine="480"/>
        <w:rPr>
          <w:rFonts w:ascii="宋体" w:hAnsi="宋体"/>
          <w:color w:val="000000"/>
        </w:rPr>
      </w:pPr>
      <w:r>
        <w:rPr>
          <w:rFonts w:hint="eastAsia" w:ascii="宋体" w:hAnsi="宋体"/>
          <w:color w:val="000000"/>
        </w:rPr>
        <w:t>2、质疑</w:t>
      </w:r>
    </w:p>
    <w:p>
      <w:pPr>
        <w:adjustRightInd w:val="0"/>
        <w:snapToGrid w:val="0"/>
        <w:ind w:firstLine="480"/>
        <w:rPr>
          <w:rFonts w:ascii="宋体" w:hAnsi="宋体"/>
          <w:color w:val="000000"/>
        </w:rPr>
      </w:pPr>
      <w:r>
        <w:rPr>
          <w:rFonts w:hint="eastAsia" w:ascii="宋体" w:hAnsi="宋体"/>
          <w:color w:val="000000"/>
        </w:rPr>
        <w:t>2.1质疑的提出</w:t>
      </w:r>
    </w:p>
    <w:p>
      <w:pPr>
        <w:adjustRightInd w:val="0"/>
        <w:snapToGrid w:val="0"/>
        <w:ind w:firstLine="480"/>
        <w:rPr>
          <w:rFonts w:ascii="宋体" w:hAnsi="宋体"/>
          <w:color w:val="000000"/>
        </w:rPr>
      </w:pPr>
      <w:r>
        <w:rPr>
          <w:rFonts w:hint="eastAsia" w:ascii="宋体" w:hAnsi="宋体"/>
          <w:color w:val="000000"/>
        </w:rPr>
        <w:t>2.1.1提出质疑的供应商应当是参与所质疑项目采购活动的供应商。</w:t>
      </w:r>
    </w:p>
    <w:p>
      <w:pPr>
        <w:adjustRightInd w:val="0"/>
        <w:snapToGrid w:val="0"/>
        <w:ind w:firstLine="480"/>
        <w:rPr>
          <w:rFonts w:ascii="宋体" w:hAnsi="宋体"/>
          <w:color w:val="000000"/>
        </w:rPr>
      </w:pPr>
      <w:r>
        <w:rPr>
          <w:rFonts w:hint="eastAsia" w:ascii="宋体" w:hAnsi="宋体"/>
          <w:color w:val="000000"/>
        </w:rPr>
        <w:t>2.1.2供应商认为采购文件、采购过程和中标、成交结果使自己的权益受到损害的，可以在知道或者应知其权益受到损害之日起七个工作日内向采购人、采购代理机构一次性提出针对同一采购程序环节的质疑。未依照采购公告要求获取采购文件的供应商，视为未参与该项目的采购活动，不具备对该采购文件提出质疑的法定权利。</w:t>
      </w:r>
    </w:p>
    <w:p>
      <w:pPr>
        <w:adjustRightInd w:val="0"/>
        <w:snapToGrid w:val="0"/>
        <w:ind w:firstLine="480"/>
        <w:rPr>
          <w:rFonts w:ascii="宋体" w:hAnsi="宋体"/>
          <w:color w:val="000000"/>
        </w:rPr>
      </w:pPr>
      <w:r>
        <w:rPr>
          <w:rFonts w:hint="eastAsia" w:ascii="宋体" w:hAnsi="宋体"/>
          <w:color w:val="000000"/>
        </w:rPr>
        <w:t>2.1.3提出质疑时，必须坚持“谁主张，谁举证”、“实事求是”的原则，不能臆测。属于须由法定部门调查、侦查或先行作出相关认定的事项，质疑供应商应当依法申请具有法定职权的部门查清、认定，并将相关结果提供给采购人、采购代理机构。采购人、采购代理机构不具有法定调查、认定权限。</w:t>
      </w:r>
    </w:p>
    <w:p>
      <w:pPr>
        <w:adjustRightInd w:val="0"/>
        <w:snapToGrid w:val="0"/>
        <w:ind w:firstLine="480"/>
        <w:rPr>
          <w:rFonts w:ascii="宋体" w:hAnsi="宋体"/>
          <w:color w:val="000000"/>
        </w:rPr>
      </w:pPr>
      <w:r>
        <w:rPr>
          <w:rFonts w:hint="eastAsia" w:ascii="宋体" w:hAnsi="宋体"/>
          <w:color w:val="000000"/>
        </w:rPr>
        <w:t>2.1.4质疑函的接收方式为供应商书面原件提交。联系部门、联系电话和通讯地址详见本采购文件第一章。质疑实行实名制，不得进行虚假、恶意质疑。</w:t>
      </w:r>
    </w:p>
    <w:p>
      <w:pPr>
        <w:adjustRightInd w:val="0"/>
        <w:snapToGrid w:val="0"/>
        <w:ind w:firstLine="480"/>
        <w:rPr>
          <w:rFonts w:ascii="宋体" w:hAnsi="宋体"/>
          <w:color w:val="000000"/>
        </w:rPr>
      </w:pPr>
      <w:r>
        <w:rPr>
          <w:rFonts w:hint="eastAsia" w:ascii="宋体" w:hAnsi="宋体"/>
          <w:color w:val="000000"/>
        </w:rPr>
        <w:t>2.1.5质疑函应当使用范本（详见连云港市政府采购交易平台/监管信息-意见反馈）。</w:t>
      </w:r>
    </w:p>
    <w:p>
      <w:pPr>
        <w:adjustRightInd w:val="0"/>
        <w:snapToGrid w:val="0"/>
        <w:ind w:firstLine="480"/>
        <w:rPr>
          <w:rFonts w:ascii="宋体" w:hAnsi="宋体"/>
          <w:color w:val="000000"/>
        </w:rPr>
      </w:pPr>
      <w:r>
        <w:rPr>
          <w:rFonts w:hint="eastAsia" w:ascii="宋体" w:hAnsi="宋体"/>
          <w:color w:val="000000"/>
        </w:rPr>
        <w:t>供应商提出质疑应当提交质疑函和必要的证明材料。应当包括下列内容：</w:t>
      </w:r>
    </w:p>
    <w:p>
      <w:pPr>
        <w:adjustRightInd w:val="0"/>
        <w:snapToGrid w:val="0"/>
        <w:ind w:firstLine="480"/>
        <w:rPr>
          <w:rFonts w:ascii="宋体" w:hAnsi="宋体"/>
          <w:color w:val="000000"/>
        </w:rPr>
      </w:pPr>
      <w:r>
        <w:rPr>
          <w:rFonts w:hint="eastAsia" w:ascii="宋体" w:hAnsi="宋体"/>
          <w:color w:val="000000"/>
        </w:rPr>
        <w:t>（1）供应商的姓名或者名称、地址、邮编、联系人及联系电话；</w:t>
      </w:r>
    </w:p>
    <w:p>
      <w:pPr>
        <w:adjustRightInd w:val="0"/>
        <w:snapToGrid w:val="0"/>
        <w:ind w:firstLine="480"/>
        <w:rPr>
          <w:rFonts w:ascii="宋体" w:hAnsi="宋体"/>
          <w:color w:val="000000"/>
        </w:rPr>
      </w:pPr>
      <w:r>
        <w:rPr>
          <w:rFonts w:hint="eastAsia" w:ascii="宋体" w:hAnsi="宋体"/>
          <w:color w:val="000000"/>
        </w:rPr>
        <w:t>（2）质疑项目的名称、编号；</w:t>
      </w:r>
    </w:p>
    <w:p>
      <w:pPr>
        <w:adjustRightInd w:val="0"/>
        <w:snapToGrid w:val="0"/>
        <w:ind w:firstLine="480"/>
        <w:rPr>
          <w:rFonts w:ascii="宋体" w:hAnsi="宋体"/>
          <w:color w:val="000000"/>
        </w:rPr>
      </w:pPr>
      <w:r>
        <w:rPr>
          <w:rFonts w:hint="eastAsia" w:ascii="宋体" w:hAnsi="宋体"/>
          <w:color w:val="000000"/>
        </w:rPr>
        <w:t>（3）具体、明确的质疑事项和与质疑事项相关的请求；</w:t>
      </w:r>
    </w:p>
    <w:p>
      <w:pPr>
        <w:adjustRightInd w:val="0"/>
        <w:snapToGrid w:val="0"/>
        <w:ind w:firstLine="480"/>
        <w:rPr>
          <w:rFonts w:ascii="宋体" w:hAnsi="宋体"/>
          <w:color w:val="000000"/>
        </w:rPr>
      </w:pPr>
      <w:r>
        <w:rPr>
          <w:rFonts w:hint="eastAsia" w:ascii="宋体" w:hAnsi="宋体"/>
          <w:color w:val="000000"/>
        </w:rPr>
        <w:t>（4）事实依据；</w:t>
      </w:r>
    </w:p>
    <w:p>
      <w:pPr>
        <w:adjustRightInd w:val="0"/>
        <w:snapToGrid w:val="0"/>
        <w:ind w:firstLine="480"/>
        <w:rPr>
          <w:rFonts w:ascii="宋体" w:hAnsi="宋体"/>
          <w:color w:val="000000"/>
        </w:rPr>
      </w:pPr>
      <w:r>
        <w:rPr>
          <w:rFonts w:hint="eastAsia" w:ascii="宋体" w:hAnsi="宋体"/>
          <w:color w:val="000000"/>
        </w:rPr>
        <w:t>（5）必要的法律依据；</w:t>
      </w:r>
    </w:p>
    <w:p>
      <w:pPr>
        <w:adjustRightInd w:val="0"/>
        <w:snapToGrid w:val="0"/>
        <w:ind w:firstLine="480"/>
        <w:rPr>
          <w:rFonts w:ascii="宋体" w:hAnsi="宋体"/>
          <w:color w:val="000000"/>
        </w:rPr>
      </w:pPr>
      <w:r>
        <w:rPr>
          <w:rFonts w:hint="eastAsia" w:ascii="宋体" w:hAnsi="宋体"/>
          <w:color w:val="000000"/>
        </w:rPr>
        <w:t>（6）提出质疑的日期。</w:t>
      </w:r>
    </w:p>
    <w:p>
      <w:pPr>
        <w:adjustRightInd w:val="0"/>
        <w:snapToGrid w:val="0"/>
        <w:ind w:firstLine="480"/>
        <w:rPr>
          <w:rFonts w:ascii="宋体" w:hAnsi="宋体"/>
          <w:color w:val="000000"/>
        </w:rPr>
      </w:pPr>
      <w:r>
        <w:rPr>
          <w:rFonts w:hint="eastAsia" w:ascii="宋体" w:hAnsi="宋体"/>
          <w:color w:val="000000"/>
        </w:rPr>
        <w:t>（7）必要的证明材料</w:t>
      </w:r>
    </w:p>
    <w:p>
      <w:pPr>
        <w:adjustRightInd w:val="0"/>
        <w:snapToGrid w:val="0"/>
        <w:ind w:firstLine="480"/>
        <w:rPr>
          <w:rFonts w:ascii="宋体" w:hAnsi="宋体"/>
          <w:color w:val="000000"/>
        </w:rPr>
      </w:pPr>
      <w:r>
        <w:rPr>
          <w:rFonts w:hint="eastAsia" w:ascii="宋体" w:hAnsi="宋体"/>
          <w:color w:val="000000"/>
        </w:rPr>
        <w:t>（8）营业执照复印件及法定代表人授权委托书、法定代表人身份证复印件、委托代理人身份证复印件。</w:t>
      </w:r>
    </w:p>
    <w:p>
      <w:pPr>
        <w:adjustRightInd w:val="0"/>
        <w:snapToGrid w:val="0"/>
        <w:ind w:firstLine="480"/>
        <w:rPr>
          <w:rFonts w:ascii="宋体" w:hAnsi="宋体"/>
          <w:color w:val="000000"/>
        </w:rPr>
      </w:pPr>
      <w:r>
        <w:rPr>
          <w:rFonts w:hint="eastAsia" w:ascii="宋体" w:hAnsi="宋体"/>
          <w:color w:val="000000"/>
        </w:rPr>
        <w:t>供应商为自然人的，应当由本人签字；供应商为法人或者其他组织的，应当由法定代表人、主要负责人，或者其授权代表签字或者盖章，并加盖单位公章。</w:t>
      </w:r>
    </w:p>
    <w:p>
      <w:pPr>
        <w:adjustRightInd w:val="0"/>
        <w:snapToGrid w:val="0"/>
        <w:ind w:firstLine="480"/>
        <w:rPr>
          <w:rFonts w:ascii="宋体" w:hAnsi="宋体"/>
          <w:color w:val="000000"/>
        </w:rPr>
      </w:pPr>
      <w:r>
        <w:rPr>
          <w:rFonts w:hint="eastAsia" w:ascii="宋体" w:hAnsi="宋体"/>
          <w:color w:val="000000"/>
        </w:rPr>
        <w:t>2.2质疑函的受理和答复</w:t>
      </w:r>
    </w:p>
    <w:p>
      <w:pPr>
        <w:adjustRightInd w:val="0"/>
        <w:snapToGrid w:val="0"/>
        <w:ind w:firstLine="480"/>
        <w:rPr>
          <w:rFonts w:ascii="宋体" w:hAnsi="宋体"/>
          <w:color w:val="000000"/>
        </w:rPr>
      </w:pPr>
      <w:r>
        <w:rPr>
          <w:rFonts w:hint="eastAsia" w:ascii="宋体" w:hAnsi="宋体"/>
          <w:color w:val="000000"/>
        </w:rPr>
        <w:t>2.2.1质疑供应商应当保证其提出的质疑事项及必要的证明材料的真实性及来源的合法性，并承担相应的法律责任。对不能提供必要的证明材料的、涉及商业秘密的、非书面原件形式的、匿名的质疑函将不予受理。必要的证明材料要具备客观性、关联性、合法性，无法查实的（如宣传册、媒体报道、猜测、推理等）不能作为证明材料。采购人、采购代理机构不负责搜集必要的证明材料等工作。</w:t>
      </w:r>
    </w:p>
    <w:p>
      <w:pPr>
        <w:adjustRightInd w:val="0"/>
        <w:snapToGrid w:val="0"/>
        <w:ind w:firstLine="480"/>
        <w:rPr>
          <w:rFonts w:ascii="宋体" w:hAnsi="宋体"/>
          <w:color w:val="000000"/>
        </w:rPr>
      </w:pPr>
      <w:r>
        <w:rPr>
          <w:rFonts w:hint="eastAsia" w:ascii="宋体" w:hAnsi="宋体"/>
          <w:color w:val="000000"/>
        </w:rPr>
        <w:t>2.2.2对符合质疑要求的，采购人、采购代理机构接收并登记《质疑函登记表》。在处理过程中，发现需要质疑供应商进一步补充必要的证明材料的，质疑供应商应在法定的时间内提供，质疑答复时间相应顺延。质疑供应商不能按时提供必要的证明材料的，视同放弃质疑。</w:t>
      </w:r>
    </w:p>
    <w:p>
      <w:pPr>
        <w:adjustRightInd w:val="0"/>
        <w:snapToGrid w:val="0"/>
        <w:ind w:firstLine="480"/>
        <w:rPr>
          <w:rFonts w:ascii="宋体" w:hAnsi="宋体"/>
          <w:color w:val="000000"/>
        </w:rPr>
      </w:pPr>
      <w:r>
        <w:rPr>
          <w:rFonts w:hint="eastAsia" w:ascii="宋体" w:hAnsi="宋体"/>
          <w:color w:val="000000"/>
        </w:rPr>
        <w:t>2.2.3对不符合质疑要求的，采购人、采购代理机构有权要求其补充必要的证明材料，质疑供应商未在法定的时间内提供补充必要的证明材料的，视同放弃质疑。</w:t>
      </w:r>
    </w:p>
    <w:p>
      <w:pPr>
        <w:adjustRightInd w:val="0"/>
        <w:snapToGrid w:val="0"/>
        <w:ind w:firstLine="480"/>
        <w:rPr>
          <w:rFonts w:ascii="宋体" w:hAnsi="宋体"/>
          <w:color w:val="000000"/>
        </w:rPr>
      </w:pPr>
      <w:r>
        <w:rPr>
          <w:rFonts w:hint="eastAsia" w:ascii="宋体" w:hAnsi="宋体"/>
          <w:color w:val="000000"/>
        </w:rPr>
        <w:t>2.2.4采购人、采购代理机构负责将质疑供应商提出的质疑函及相关材料提供给评审委员会协助答复，并将答复意见回复质疑供应商。必要时，可向被质疑供应商转发《质疑函》及相关材料。被质疑供应商应当在要求的时间内，以书面形式作出说明并提交相关材料。</w:t>
      </w:r>
    </w:p>
    <w:p>
      <w:pPr>
        <w:adjustRightInd w:val="0"/>
        <w:snapToGrid w:val="0"/>
        <w:ind w:firstLine="480"/>
        <w:rPr>
          <w:rFonts w:ascii="宋体" w:hAnsi="宋体"/>
          <w:color w:val="000000"/>
        </w:rPr>
      </w:pPr>
      <w:r>
        <w:rPr>
          <w:rFonts w:hint="eastAsia" w:ascii="宋体" w:hAnsi="宋体"/>
          <w:color w:val="000000"/>
        </w:rPr>
        <w:t>2.3质疑处理</w:t>
      </w:r>
    </w:p>
    <w:p>
      <w:pPr>
        <w:adjustRightInd w:val="0"/>
        <w:snapToGrid w:val="0"/>
        <w:ind w:firstLine="480"/>
        <w:rPr>
          <w:rFonts w:ascii="宋体" w:hAnsi="宋体"/>
          <w:color w:val="000000"/>
        </w:rPr>
      </w:pPr>
      <w:r>
        <w:rPr>
          <w:rFonts w:hint="eastAsia" w:ascii="宋体" w:hAnsi="宋体"/>
          <w:color w:val="000000"/>
        </w:rPr>
        <w:t>7.3.1质疑供应商不按照法定程序进行质疑投诉的，视为一般失信行为。</w:t>
      </w:r>
    </w:p>
    <w:p>
      <w:pPr>
        <w:adjustRightInd w:val="0"/>
        <w:snapToGrid w:val="0"/>
        <w:ind w:firstLine="480"/>
        <w:rPr>
          <w:rFonts w:ascii="宋体" w:hAnsi="宋体"/>
          <w:color w:val="000000"/>
        </w:rPr>
      </w:pPr>
      <w:r>
        <w:rPr>
          <w:rFonts w:hint="eastAsia" w:ascii="宋体" w:hAnsi="宋体"/>
          <w:color w:val="000000"/>
        </w:rPr>
        <w:t>2.3.2质疑供应商不配合或者采用不正当手段干扰政府采购质疑、投诉处理工作的，视为一般失信行为。</w:t>
      </w:r>
    </w:p>
    <w:p>
      <w:pPr>
        <w:adjustRightInd w:val="0"/>
        <w:snapToGrid w:val="0"/>
        <w:ind w:firstLine="480"/>
        <w:rPr>
          <w:rFonts w:ascii="宋体" w:hAnsi="宋体"/>
          <w:color w:val="000000"/>
        </w:rPr>
      </w:pPr>
      <w:r>
        <w:rPr>
          <w:rFonts w:hint="eastAsia" w:ascii="宋体" w:hAnsi="宋体"/>
          <w:color w:val="000000"/>
        </w:rPr>
        <w:t>2.3.3质疑供应商投诉受理期间，就同一事项多头举报，干扰财政部门投诉处理的，视为一般失信行为。</w:t>
      </w:r>
    </w:p>
    <w:p>
      <w:pPr>
        <w:adjustRightInd w:val="0"/>
        <w:snapToGrid w:val="0"/>
        <w:ind w:firstLine="480"/>
        <w:rPr>
          <w:rFonts w:ascii="宋体" w:hAnsi="宋体"/>
          <w:color w:val="000000"/>
        </w:rPr>
      </w:pPr>
      <w:r>
        <w:rPr>
          <w:rFonts w:hint="eastAsia" w:ascii="宋体" w:hAnsi="宋体"/>
          <w:color w:val="000000"/>
        </w:rPr>
        <w:t>2.3.4质疑供应商在全国范围12个月内三次以上质疑查无实据的，视为一般失信行为。</w:t>
      </w:r>
    </w:p>
    <w:p>
      <w:pPr>
        <w:adjustRightInd w:val="0"/>
        <w:snapToGrid w:val="0"/>
        <w:ind w:firstLine="480"/>
        <w:rPr>
          <w:rFonts w:ascii="宋体" w:hAnsi="宋体"/>
          <w:color w:val="000000"/>
        </w:rPr>
      </w:pPr>
      <w:r>
        <w:rPr>
          <w:rFonts w:hint="eastAsia" w:ascii="宋体" w:hAnsi="宋体"/>
          <w:color w:val="000000"/>
        </w:rPr>
        <w:t>2.3.5质疑供应商采用捏造事实、提供虚假材料或者以非法手段取得证明材料等方式进行虚假、恶意投诉的，视为严重失信行为。（证据来源的合法性存在明显疑问，投诉人无法证明其取得方式合法的，视为以非法手段取得证明材料）</w:t>
      </w:r>
    </w:p>
    <w:p>
      <w:pPr>
        <w:adjustRightInd w:val="0"/>
        <w:snapToGrid w:val="0"/>
        <w:ind w:firstLine="480"/>
        <w:rPr>
          <w:rFonts w:ascii="宋体" w:hAnsi="宋体"/>
          <w:color w:val="000000"/>
        </w:rPr>
      </w:pPr>
      <w:r>
        <w:rPr>
          <w:rFonts w:hint="eastAsia" w:ascii="宋体" w:hAnsi="宋体"/>
          <w:color w:val="000000"/>
        </w:rPr>
        <w:t>2.3.6质疑供应商在全国范围12个月内三次以上投诉查无实据的，视为严重失信行为。</w:t>
      </w:r>
    </w:p>
    <w:p>
      <w:pPr>
        <w:adjustRightInd w:val="0"/>
        <w:snapToGrid w:val="0"/>
        <w:ind w:firstLine="480"/>
        <w:rPr>
          <w:rFonts w:ascii="宋体" w:hAnsi="宋体"/>
          <w:color w:val="000000"/>
        </w:rPr>
      </w:pPr>
      <w:r>
        <w:rPr>
          <w:rFonts w:hint="eastAsia" w:ascii="宋体" w:hAnsi="宋体"/>
          <w:color w:val="000000"/>
        </w:rPr>
        <w:t>2.4未尽事宜，参照相关法律法规。</w:t>
      </w:r>
    </w:p>
    <w:p>
      <w:pPr>
        <w:adjustRightInd w:val="0"/>
        <w:snapToGrid w:val="0"/>
        <w:ind w:firstLine="480"/>
        <w:rPr>
          <w:rFonts w:ascii="宋体" w:hAnsi="宋体"/>
          <w:color w:val="000000"/>
        </w:rPr>
      </w:pPr>
      <w:r>
        <w:rPr>
          <w:rFonts w:hint="eastAsia" w:ascii="宋体" w:hAnsi="宋体"/>
          <w:color w:val="000000"/>
        </w:rPr>
        <w:t>3、投诉</w:t>
      </w:r>
    </w:p>
    <w:p>
      <w:pPr>
        <w:adjustRightInd w:val="0"/>
        <w:snapToGrid w:val="0"/>
        <w:ind w:firstLine="480"/>
        <w:rPr>
          <w:rFonts w:ascii="宋体" w:hAnsi="宋体"/>
          <w:color w:val="000000"/>
        </w:rPr>
      </w:pPr>
      <w:r>
        <w:rPr>
          <w:rFonts w:hint="eastAsia" w:ascii="宋体" w:hAnsi="宋体"/>
          <w:color w:val="000000"/>
        </w:rPr>
        <w:t>投诉事项按有关法律法规执行。</w:t>
      </w:r>
    </w:p>
    <w:p>
      <w:pPr>
        <w:adjustRightInd w:val="0"/>
        <w:snapToGrid w:val="0"/>
        <w:ind w:firstLine="482"/>
        <w:rPr>
          <w:rFonts w:ascii="宋体" w:hAnsi="宋体"/>
          <w:b/>
          <w:color w:val="000000"/>
        </w:rPr>
      </w:pPr>
      <w:bookmarkStart w:id="109" w:name="_Toc16938553"/>
      <w:bookmarkStart w:id="110" w:name="_Toc513029237"/>
      <w:bookmarkStart w:id="111" w:name="_Toc20823309"/>
      <w:r>
        <w:rPr>
          <w:rFonts w:hint="eastAsia" w:ascii="宋体" w:hAnsi="宋体"/>
          <w:b/>
          <w:color w:val="000000"/>
        </w:rPr>
        <w:t>六、合同签订相关事项</w:t>
      </w:r>
    </w:p>
    <w:p>
      <w:pPr>
        <w:adjustRightInd w:val="0"/>
        <w:snapToGrid w:val="0"/>
        <w:ind w:firstLine="480"/>
        <w:rPr>
          <w:rFonts w:ascii="宋体" w:hAnsi="宋体"/>
          <w:color w:val="000000"/>
        </w:rPr>
      </w:pPr>
      <w:r>
        <w:rPr>
          <w:rFonts w:hint="eastAsia" w:ascii="宋体" w:hAnsi="宋体"/>
          <w:color w:val="000000"/>
        </w:rPr>
        <w:t>1、签订合同</w:t>
      </w:r>
    </w:p>
    <w:p>
      <w:pPr>
        <w:adjustRightInd w:val="0"/>
        <w:snapToGrid w:val="0"/>
        <w:ind w:firstLine="480"/>
        <w:rPr>
          <w:rFonts w:ascii="宋体" w:hAnsi="宋体"/>
          <w:color w:val="000000"/>
        </w:rPr>
      </w:pPr>
      <w:r>
        <w:rPr>
          <w:rFonts w:hint="eastAsia" w:ascii="宋体" w:hAnsi="宋体"/>
          <w:color w:val="000000"/>
        </w:rPr>
        <w:t>1.</w:t>
      </w:r>
      <w:r>
        <w:rPr>
          <w:rFonts w:ascii="宋体" w:hAnsi="宋体"/>
          <w:color w:val="000000"/>
        </w:rPr>
        <w:t>1</w:t>
      </w:r>
      <w:r>
        <w:rPr>
          <w:rFonts w:hint="eastAsia" w:ascii="宋体" w:hAnsi="宋体"/>
          <w:color w:val="000000"/>
        </w:rPr>
        <w:t>成交供应商确定后，采购单位将向成交供应商发出成交通知书。成交供应商应按成交通知书规定的时间、地点,按照采购文件确定的事项与采购人签订采购合同，且不得迟于成交通知书发出之日起三十日内，否则询价保证金将不予退还，由此给采购人造成损失的，成交供应商还应承担赔偿责任。</w:t>
      </w:r>
    </w:p>
    <w:p>
      <w:pPr>
        <w:adjustRightInd w:val="0"/>
        <w:snapToGrid w:val="0"/>
        <w:ind w:firstLine="480"/>
        <w:rPr>
          <w:rFonts w:ascii="宋体" w:hAnsi="宋体"/>
          <w:color w:val="000000"/>
        </w:rPr>
      </w:pPr>
      <w:r>
        <w:rPr>
          <w:rFonts w:hint="eastAsia" w:ascii="宋体" w:hAnsi="宋体"/>
          <w:color w:val="000000"/>
        </w:rPr>
        <w:t>1.2 采购文件、成交供应商的询价响应文件及询价采购过程中有关澄清、承诺文件均应作为合同附件。</w:t>
      </w:r>
    </w:p>
    <w:p>
      <w:pPr>
        <w:adjustRightInd w:val="0"/>
        <w:snapToGrid w:val="0"/>
        <w:ind w:firstLine="480"/>
        <w:rPr>
          <w:rFonts w:ascii="宋体" w:hAnsi="宋体"/>
          <w:color w:val="000000"/>
        </w:rPr>
      </w:pPr>
      <w:r>
        <w:rPr>
          <w:rFonts w:hint="eastAsia" w:ascii="宋体" w:hAnsi="宋体"/>
          <w:color w:val="000000"/>
        </w:rPr>
        <w:t>1.3 签订合同后，成交供应商不得将成交产品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adjustRightInd w:val="0"/>
        <w:snapToGrid w:val="0"/>
        <w:ind w:firstLine="480"/>
        <w:rPr>
          <w:rFonts w:ascii="宋体" w:hAnsi="宋体"/>
          <w:color w:val="000000"/>
        </w:rPr>
      </w:pPr>
      <w:r>
        <w:rPr>
          <w:rFonts w:hint="eastAsia" w:ascii="宋体" w:hAnsi="宋体"/>
          <w:color w:val="000000"/>
        </w:rPr>
        <w:t>2、履约保证金</w:t>
      </w:r>
    </w:p>
    <w:bookmarkEnd w:id="109"/>
    <w:bookmarkEnd w:id="110"/>
    <w:bookmarkEnd w:id="111"/>
    <w:p>
      <w:pPr>
        <w:adjustRightInd w:val="0"/>
        <w:snapToGrid w:val="0"/>
        <w:ind w:firstLine="480"/>
        <w:rPr>
          <w:rFonts w:ascii="宋体" w:hAnsi="宋体"/>
          <w:color w:val="000000"/>
        </w:rPr>
      </w:pPr>
      <w:r>
        <w:rPr>
          <w:rFonts w:hint="eastAsia" w:ascii="宋体" w:hAnsi="宋体"/>
          <w:color w:val="000000"/>
        </w:rPr>
        <w:t>2.1成交供应商在收到成交通知书后，向采购人缴纳履约保证金，履约保证金用以约束成交供应商在合同履行中的行为，弥补合同执行中由于自身行为可能给采购人带来的各种损失。</w:t>
      </w:r>
    </w:p>
    <w:p>
      <w:pPr>
        <w:adjustRightInd w:val="0"/>
        <w:snapToGrid w:val="0"/>
        <w:ind w:firstLine="480"/>
        <w:rPr>
          <w:rFonts w:ascii="宋体" w:hAnsi="宋体"/>
          <w:color w:val="000000"/>
        </w:rPr>
      </w:pPr>
      <w:r>
        <w:rPr>
          <w:rFonts w:hint="eastAsia" w:ascii="宋体" w:hAnsi="宋体"/>
          <w:color w:val="000000"/>
        </w:rPr>
        <w:t>2.2履约保证金的金额：履约保证金的金额由采购人与成交供应商协商确定(</w:t>
      </w:r>
      <w:r>
        <w:rPr>
          <w:rFonts w:ascii="宋体" w:hAnsi="宋体"/>
          <w:color w:val="000000"/>
        </w:rPr>
        <w:t>不超过合同金额的10%</w:t>
      </w:r>
      <w:r>
        <w:rPr>
          <w:rFonts w:hint="eastAsia" w:ascii="宋体" w:hAnsi="宋体"/>
          <w:color w:val="000000"/>
        </w:rPr>
        <w:t>)。如果成交供应商不同意按照规定去做，采购代理机构有权取消本次采购成交决定，不予退还其询价保证金。</w:t>
      </w:r>
    </w:p>
    <w:p>
      <w:pPr>
        <w:adjustRightInd w:val="0"/>
        <w:snapToGrid w:val="0"/>
        <w:ind w:firstLine="480"/>
        <w:rPr>
          <w:rFonts w:ascii="宋体" w:hAnsi="宋体"/>
          <w:color w:val="000000"/>
        </w:rPr>
      </w:pPr>
      <w:r>
        <w:rPr>
          <w:rFonts w:hint="eastAsia" w:ascii="宋体" w:hAnsi="宋体"/>
          <w:color w:val="000000"/>
        </w:rPr>
        <w:t>2.2履约保证金的退还：合同履行结束后，成交供应商的履约保证金由采购人无息退还。</w:t>
      </w:r>
    </w:p>
    <w:p>
      <w:pPr>
        <w:pStyle w:val="3"/>
        <w:adjustRightInd w:val="0"/>
        <w:snapToGrid w:val="0"/>
        <w:spacing w:before="143" w:after="143"/>
        <w:rPr>
          <w:rFonts w:ascii="宋体" w:hAnsi="宋体"/>
          <w:color w:val="000000"/>
          <w:szCs w:val="44"/>
        </w:rPr>
      </w:pPr>
      <w:r>
        <w:rPr>
          <w:rFonts w:hint="eastAsia" w:ascii="宋体" w:hAnsi="宋体"/>
          <w:color w:val="000000"/>
          <w:szCs w:val="44"/>
        </w:rPr>
        <w:br w:type="page"/>
      </w:r>
      <w:bookmarkStart w:id="112" w:name="_Toc37846631"/>
      <w:r>
        <w:rPr>
          <w:rFonts w:hint="eastAsia" w:ascii="宋体" w:hAnsi="宋体"/>
          <w:color w:val="000000"/>
          <w:szCs w:val="44"/>
        </w:rPr>
        <w:t>第三章  合同条款及格式</w:t>
      </w:r>
      <w:bookmarkEnd w:id="112"/>
    </w:p>
    <w:p>
      <w:pPr>
        <w:adjustRightInd w:val="0"/>
        <w:snapToGrid w:val="0"/>
        <w:ind w:firstLine="602"/>
        <w:jc w:val="center"/>
        <w:rPr>
          <w:rFonts w:ascii="宋体" w:hAnsi="宋体"/>
          <w:b/>
          <w:bCs/>
          <w:color w:val="000000"/>
          <w:sz w:val="30"/>
          <w:szCs w:val="30"/>
        </w:rPr>
      </w:pPr>
      <w:bookmarkStart w:id="113" w:name="_Hlt16619369"/>
      <w:bookmarkEnd w:id="113"/>
      <w:r>
        <w:rPr>
          <w:rFonts w:hint="eastAsia" w:ascii="宋体" w:hAnsi="宋体"/>
          <w:b/>
          <w:color w:val="000000"/>
          <w:sz w:val="30"/>
          <w:szCs w:val="30"/>
        </w:rPr>
        <w:t>采购合同</w:t>
      </w:r>
    </w:p>
    <w:p>
      <w:pPr>
        <w:pStyle w:val="4"/>
        <w:adjustRightInd w:val="0"/>
        <w:snapToGrid w:val="0"/>
        <w:spacing w:before="120" w:after="120"/>
        <w:ind w:firstLine="480"/>
        <w:rPr>
          <w:rFonts w:hAnsi="宋体"/>
          <w:color w:val="000000"/>
          <w:sz w:val="24"/>
          <w:szCs w:val="24"/>
        </w:rPr>
      </w:pPr>
      <w:r>
        <w:rPr>
          <w:rFonts w:hAnsi="宋体"/>
          <w:color w:val="000000"/>
          <w:sz w:val="24"/>
          <w:szCs w:val="24"/>
        </w:rPr>
        <w:t>项目名称：</w:t>
      </w:r>
    </w:p>
    <w:p>
      <w:pPr>
        <w:pStyle w:val="4"/>
        <w:adjustRightInd w:val="0"/>
        <w:snapToGrid w:val="0"/>
        <w:spacing w:before="120" w:after="120"/>
        <w:ind w:firstLine="480"/>
        <w:rPr>
          <w:rFonts w:hAnsi="宋体"/>
          <w:color w:val="000000"/>
          <w:sz w:val="24"/>
          <w:szCs w:val="24"/>
        </w:rPr>
      </w:pPr>
      <w:r>
        <w:rPr>
          <w:rFonts w:hAnsi="宋体"/>
          <w:color w:val="000000"/>
          <w:sz w:val="24"/>
          <w:szCs w:val="24"/>
        </w:rPr>
        <w:t>项目编号：</w:t>
      </w:r>
    </w:p>
    <w:p>
      <w:pPr>
        <w:pStyle w:val="4"/>
        <w:adjustRightInd w:val="0"/>
        <w:snapToGrid w:val="0"/>
        <w:spacing w:before="120" w:after="120"/>
        <w:ind w:firstLine="480"/>
        <w:rPr>
          <w:rFonts w:hAnsi="宋体"/>
          <w:color w:val="000000"/>
          <w:sz w:val="24"/>
          <w:szCs w:val="24"/>
        </w:rPr>
      </w:pPr>
      <w:r>
        <w:rPr>
          <w:rFonts w:hAnsi="宋体"/>
          <w:color w:val="000000"/>
          <w:sz w:val="24"/>
          <w:szCs w:val="24"/>
        </w:rPr>
        <w:t>甲方：</w:t>
      </w:r>
    </w:p>
    <w:p>
      <w:pPr>
        <w:pStyle w:val="4"/>
        <w:adjustRightInd w:val="0"/>
        <w:snapToGrid w:val="0"/>
        <w:spacing w:before="120" w:after="120"/>
        <w:ind w:firstLine="480"/>
        <w:rPr>
          <w:rFonts w:hAnsi="宋体"/>
          <w:color w:val="000000"/>
          <w:sz w:val="24"/>
          <w:szCs w:val="24"/>
        </w:rPr>
      </w:pPr>
      <w:r>
        <w:rPr>
          <w:rFonts w:hAnsi="宋体"/>
          <w:color w:val="000000"/>
          <w:sz w:val="24"/>
          <w:szCs w:val="24"/>
        </w:rPr>
        <w:t>乙方：</w:t>
      </w:r>
      <w:r>
        <w:rPr>
          <w:rFonts w:hint="eastAsia" w:hAnsi="宋体"/>
          <w:color w:val="000000"/>
          <w:sz w:val="24"/>
          <w:szCs w:val="24"/>
        </w:rPr>
        <w:t>(</w:t>
      </w:r>
      <w:r>
        <w:rPr>
          <w:rFonts w:hAnsi="宋体"/>
          <w:color w:val="000000"/>
          <w:sz w:val="24"/>
          <w:szCs w:val="24"/>
        </w:rPr>
        <w:t>卖方</w:t>
      </w:r>
      <w:r>
        <w:rPr>
          <w:rFonts w:hint="eastAsia" w:hAnsi="宋体"/>
          <w:color w:val="000000"/>
          <w:sz w:val="24"/>
          <w:szCs w:val="24"/>
        </w:rPr>
        <w:t>)</w:t>
      </w:r>
      <w:r>
        <w:rPr>
          <w:rFonts w:hAnsi="宋体"/>
          <w:color w:val="000000"/>
          <w:sz w:val="24"/>
          <w:szCs w:val="24"/>
        </w:rPr>
        <w:t>_________</w:t>
      </w:r>
    </w:p>
    <w:p>
      <w:pPr>
        <w:pStyle w:val="4"/>
        <w:adjustRightInd w:val="0"/>
        <w:snapToGrid w:val="0"/>
        <w:spacing w:before="120" w:after="120"/>
        <w:ind w:firstLine="470" w:firstLineChars="196"/>
        <w:rPr>
          <w:rFonts w:hAnsi="宋体"/>
          <w:b/>
          <w:color w:val="000000"/>
          <w:sz w:val="24"/>
          <w:szCs w:val="24"/>
        </w:rPr>
      </w:pPr>
      <w:r>
        <w:rPr>
          <w:rFonts w:hAnsi="宋体"/>
          <w:color w:val="000000"/>
          <w:sz w:val="24"/>
          <w:szCs w:val="24"/>
        </w:rPr>
        <w:t>甲、乙双方根据本</w:t>
      </w:r>
      <w:r>
        <w:rPr>
          <w:rFonts w:hint="eastAsia" w:hAnsi="宋体"/>
          <w:color w:val="000000"/>
          <w:sz w:val="24"/>
          <w:szCs w:val="24"/>
        </w:rPr>
        <w:t>采购代理机构</w:t>
      </w:r>
      <w:r>
        <w:rPr>
          <w:rFonts w:hint="eastAsia" w:hAnsi="宋体"/>
          <w:color w:val="000000"/>
          <w:sz w:val="24"/>
          <w:szCs w:val="24"/>
          <w:u w:val="single"/>
        </w:rPr>
        <w:t xml:space="preserve">             </w:t>
      </w:r>
      <w:r>
        <w:rPr>
          <w:rFonts w:hAnsi="宋体"/>
          <w:color w:val="000000"/>
          <w:sz w:val="24"/>
          <w:szCs w:val="24"/>
        </w:rPr>
        <w:t>项目询价的结果，签署本合同。</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一、货物内容</w:t>
      </w:r>
    </w:p>
    <w:p>
      <w:pPr>
        <w:pStyle w:val="4"/>
        <w:adjustRightInd w:val="0"/>
        <w:snapToGrid w:val="0"/>
        <w:spacing w:before="120" w:after="120"/>
        <w:ind w:firstLine="480"/>
        <w:rPr>
          <w:rFonts w:hAnsi="宋体"/>
          <w:color w:val="000000"/>
          <w:sz w:val="24"/>
          <w:szCs w:val="24"/>
        </w:rPr>
      </w:pPr>
      <w:r>
        <w:rPr>
          <w:rFonts w:hAnsi="宋体"/>
          <w:color w:val="000000"/>
          <w:sz w:val="24"/>
          <w:szCs w:val="24"/>
        </w:rPr>
        <w:t xml:space="preserve">1.1 货物名称： </w:t>
      </w:r>
    </w:p>
    <w:p>
      <w:pPr>
        <w:pStyle w:val="4"/>
        <w:adjustRightInd w:val="0"/>
        <w:snapToGrid w:val="0"/>
        <w:spacing w:before="120" w:after="120"/>
        <w:ind w:firstLine="480"/>
        <w:rPr>
          <w:rFonts w:hAnsi="宋体"/>
          <w:color w:val="000000"/>
          <w:sz w:val="24"/>
          <w:szCs w:val="24"/>
        </w:rPr>
      </w:pPr>
      <w:r>
        <w:rPr>
          <w:rFonts w:hAnsi="宋体"/>
          <w:color w:val="000000"/>
          <w:sz w:val="24"/>
          <w:szCs w:val="24"/>
        </w:rPr>
        <w:t xml:space="preserve">1.2 型号规格： </w:t>
      </w:r>
    </w:p>
    <w:p>
      <w:pPr>
        <w:pStyle w:val="4"/>
        <w:adjustRightInd w:val="0"/>
        <w:snapToGrid w:val="0"/>
        <w:spacing w:before="120" w:after="120"/>
        <w:ind w:firstLine="480"/>
        <w:rPr>
          <w:rFonts w:hAnsi="宋体"/>
          <w:color w:val="000000"/>
          <w:sz w:val="24"/>
          <w:szCs w:val="24"/>
        </w:rPr>
      </w:pPr>
      <w:r>
        <w:rPr>
          <w:rFonts w:hAnsi="宋体"/>
          <w:color w:val="000000"/>
          <w:sz w:val="24"/>
          <w:szCs w:val="24"/>
        </w:rPr>
        <w:t>1.3 数量</w:t>
      </w:r>
      <w:r>
        <w:rPr>
          <w:rFonts w:hint="eastAsia" w:hAnsi="宋体"/>
          <w:color w:val="000000"/>
          <w:sz w:val="24"/>
          <w:szCs w:val="24"/>
        </w:rPr>
        <w:t>(</w:t>
      </w:r>
      <w:r>
        <w:rPr>
          <w:rFonts w:hAnsi="宋体"/>
          <w:color w:val="000000"/>
          <w:sz w:val="24"/>
          <w:szCs w:val="24"/>
        </w:rPr>
        <w:t>单位</w:t>
      </w:r>
      <w:r>
        <w:rPr>
          <w:rFonts w:hint="eastAsia" w:hAnsi="宋体"/>
          <w:color w:val="000000"/>
          <w:sz w:val="24"/>
          <w:szCs w:val="24"/>
        </w:rPr>
        <w:t>)</w:t>
      </w:r>
      <w:r>
        <w:rPr>
          <w:rFonts w:hAnsi="宋体"/>
          <w:color w:val="000000"/>
          <w:sz w:val="24"/>
          <w:szCs w:val="24"/>
        </w:rPr>
        <w:t>：</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二、合同金额</w:t>
      </w:r>
    </w:p>
    <w:p>
      <w:pPr>
        <w:pStyle w:val="4"/>
        <w:adjustRightInd w:val="0"/>
        <w:snapToGrid w:val="0"/>
        <w:spacing w:before="120" w:after="120"/>
        <w:ind w:firstLine="480"/>
        <w:rPr>
          <w:rFonts w:hAnsi="宋体"/>
          <w:color w:val="000000"/>
          <w:sz w:val="24"/>
          <w:szCs w:val="24"/>
        </w:rPr>
      </w:pPr>
      <w:r>
        <w:rPr>
          <w:rFonts w:hAnsi="宋体"/>
          <w:color w:val="000000"/>
          <w:sz w:val="24"/>
          <w:szCs w:val="24"/>
        </w:rPr>
        <w:t>2.1 本合同金额为</w:t>
      </w:r>
      <w:r>
        <w:rPr>
          <w:rFonts w:hint="eastAsia" w:hAnsi="宋体"/>
          <w:color w:val="000000"/>
          <w:sz w:val="24"/>
          <w:szCs w:val="24"/>
        </w:rPr>
        <w:t>(</w:t>
      </w:r>
      <w:r>
        <w:rPr>
          <w:rFonts w:hAnsi="宋体"/>
          <w:color w:val="000000"/>
          <w:sz w:val="24"/>
          <w:szCs w:val="24"/>
        </w:rPr>
        <w:t>大写</w:t>
      </w:r>
      <w:r>
        <w:rPr>
          <w:rFonts w:hint="eastAsia" w:hAnsi="宋体"/>
          <w:color w:val="000000"/>
          <w:sz w:val="24"/>
          <w:szCs w:val="24"/>
        </w:rPr>
        <w:t>)</w:t>
      </w:r>
      <w:r>
        <w:rPr>
          <w:rFonts w:hAnsi="宋体"/>
          <w:color w:val="000000"/>
          <w:sz w:val="24"/>
          <w:szCs w:val="24"/>
        </w:rPr>
        <w:t>：_________圆整</w:t>
      </w:r>
      <w:r>
        <w:rPr>
          <w:rFonts w:hint="eastAsia" w:hAnsi="宋体"/>
          <w:color w:val="000000"/>
          <w:sz w:val="24"/>
          <w:szCs w:val="24"/>
        </w:rPr>
        <w:t>(</w:t>
      </w:r>
      <w:r>
        <w:rPr>
          <w:rFonts w:hAnsi="宋体"/>
          <w:color w:val="000000"/>
          <w:sz w:val="24"/>
          <w:szCs w:val="24"/>
        </w:rPr>
        <w:t>￥_______元</w:t>
      </w:r>
      <w:r>
        <w:rPr>
          <w:rFonts w:hint="eastAsia" w:hAnsi="宋体"/>
          <w:color w:val="000000"/>
          <w:sz w:val="24"/>
          <w:szCs w:val="24"/>
        </w:rPr>
        <w:t>)</w:t>
      </w:r>
      <w:r>
        <w:rPr>
          <w:rFonts w:hAnsi="宋体"/>
          <w:color w:val="000000"/>
          <w:sz w:val="24"/>
          <w:szCs w:val="24"/>
        </w:rPr>
        <w:t>人民币。本合同价款包含所有乙方提供合同约定产品和服务的报酬及乙方提供合同中产品和服务所支出的必要费用，甲方在上述合同价款之外不再向乙方支付其他任何费用。</w:t>
      </w:r>
    </w:p>
    <w:p>
      <w:pPr>
        <w:adjustRightInd w:val="0"/>
        <w:snapToGrid w:val="0"/>
        <w:ind w:firstLine="480"/>
        <w:rPr>
          <w:rFonts w:ascii="宋体" w:hAnsi="宋体"/>
          <w:color w:val="000000"/>
        </w:rPr>
      </w:pPr>
      <w:r>
        <w:rPr>
          <w:rFonts w:hint="eastAsia" w:ascii="宋体" w:hAnsi="宋体"/>
          <w:color w:val="000000"/>
        </w:rPr>
        <w:t>2.2本项目期限为15日历天。</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三、技术资料</w:t>
      </w:r>
    </w:p>
    <w:p>
      <w:pPr>
        <w:pStyle w:val="4"/>
        <w:adjustRightInd w:val="0"/>
        <w:snapToGrid w:val="0"/>
        <w:spacing w:before="120" w:after="120"/>
        <w:ind w:firstLine="480"/>
        <w:rPr>
          <w:rFonts w:hAnsi="宋体"/>
          <w:color w:val="000000"/>
          <w:sz w:val="24"/>
          <w:szCs w:val="24"/>
        </w:rPr>
      </w:pPr>
      <w:r>
        <w:rPr>
          <w:rFonts w:hAnsi="宋体"/>
          <w:color w:val="000000"/>
          <w:sz w:val="24"/>
          <w:szCs w:val="24"/>
        </w:rPr>
        <w:t>3.1乙方应按询价通知书规定的时间向甲方提供使用货物的有关技术资料。</w:t>
      </w:r>
    </w:p>
    <w:p>
      <w:pPr>
        <w:pStyle w:val="4"/>
        <w:adjustRightInd w:val="0"/>
        <w:snapToGrid w:val="0"/>
        <w:spacing w:before="120" w:after="120"/>
        <w:ind w:firstLine="480"/>
        <w:rPr>
          <w:rFonts w:hAnsi="宋体"/>
          <w:color w:val="000000"/>
          <w:sz w:val="24"/>
          <w:szCs w:val="24"/>
        </w:rPr>
      </w:pPr>
      <w:r>
        <w:rPr>
          <w:rFonts w:hAnsi="宋体"/>
          <w:color w:val="000000"/>
          <w:sz w:val="24"/>
          <w:szCs w:val="24"/>
        </w:rPr>
        <w:t>3.2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pStyle w:val="4"/>
        <w:adjustRightInd w:val="0"/>
        <w:snapToGrid w:val="0"/>
        <w:spacing w:before="120" w:after="120"/>
        <w:ind w:firstLine="588" w:firstLineChars="245"/>
        <w:rPr>
          <w:rFonts w:hAnsi="宋体"/>
          <w:b/>
          <w:color w:val="000000"/>
          <w:sz w:val="24"/>
          <w:szCs w:val="24"/>
        </w:rPr>
      </w:pPr>
      <w:r>
        <w:rPr>
          <w:rFonts w:hAnsi="宋体"/>
          <w:b/>
          <w:color w:val="000000"/>
          <w:sz w:val="24"/>
          <w:szCs w:val="24"/>
        </w:rPr>
        <w:t>四、知识产权</w:t>
      </w:r>
    </w:p>
    <w:p>
      <w:pPr>
        <w:adjustRightInd w:val="0"/>
        <w:snapToGrid w:val="0"/>
        <w:ind w:firstLine="480"/>
        <w:rPr>
          <w:rFonts w:ascii="宋体" w:hAnsi="宋体"/>
          <w:color w:val="000000"/>
        </w:rPr>
      </w:pPr>
      <w:r>
        <w:rPr>
          <w:rFonts w:ascii="宋体" w:hAnsi="宋体"/>
          <w:color w:val="000000"/>
        </w:rPr>
        <w:t>4.1乙</w:t>
      </w:r>
      <w:r>
        <w:rPr>
          <w:rFonts w:hint="eastAsia" w:ascii="宋体" w:hAnsi="宋体"/>
          <w:color w:val="000000"/>
        </w:rPr>
        <w:t>方应保证甲方在使用、接受本合同货物和服务或其任何一部分时不受第三方提出侵犯其专利权、版权、商标权和工业设计权等知识产权的起诉。一旦出现侵权，由乙方负全部责任。</w:t>
      </w:r>
    </w:p>
    <w:p>
      <w:pPr>
        <w:pStyle w:val="4"/>
        <w:adjustRightInd w:val="0"/>
        <w:snapToGrid w:val="0"/>
        <w:spacing w:before="120" w:after="120"/>
        <w:ind w:firstLine="480"/>
        <w:rPr>
          <w:rFonts w:hAnsi="宋体"/>
          <w:color w:val="000000"/>
          <w:sz w:val="24"/>
          <w:szCs w:val="24"/>
          <w:u w:val="single"/>
        </w:rPr>
      </w:pPr>
      <w:r>
        <w:rPr>
          <w:rFonts w:hAnsi="宋体"/>
          <w:b/>
          <w:color w:val="000000"/>
          <w:sz w:val="24"/>
          <w:szCs w:val="24"/>
        </w:rPr>
        <w:t>五、产权担保</w:t>
      </w:r>
    </w:p>
    <w:p>
      <w:pPr>
        <w:pStyle w:val="4"/>
        <w:adjustRightInd w:val="0"/>
        <w:snapToGrid w:val="0"/>
        <w:spacing w:before="120" w:after="120"/>
        <w:ind w:firstLine="480"/>
        <w:rPr>
          <w:rFonts w:hAnsi="宋体"/>
          <w:color w:val="000000"/>
          <w:sz w:val="24"/>
          <w:szCs w:val="24"/>
          <w:u w:val="single"/>
        </w:rPr>
      </w:pPr>
      <w:r>
        <w:rPr>
          <w:rFonts w:hAnsi="宋体"/>
          <w:color w:val="000000"/>
          <w:sz w:val="24"/>
          <w:szCs w:val="24"/>
        </w:rPr>
        <w:t>5.1 乙方保证所交付的货物的所有权完全属于乙方且无任何抵押、查封等产权瑕疵。</w:t>
      </w:r>
    </w:p>
    <w:p>
      <w:pPr>
        <w:pStyle w:val="4"/>
        <w:adjustRightInd w:val="0"/>
        <w:snapToGrid w:val="0"/>
        <w:spacing w:before="120" w:after="120"/>
        <w:ind w:firstLine="471" w:firstLineChars="196"/>
        <w:rPr>
          <w:rFonts w:hAnsi="宋体"/>
          <w:b/>
          <w:color w:val="000000"/>
          <w:sz w:val="24"/>
          <w:szCs w:val="24"/>
        </w:rPr>
      </w:pPr>
      <w:r>
        <w:rPr>
          <w:rFonts w:hAnsi="宋体"/>
          <w:b/>
          <w:color w:val="000000"/>
          <w:sz w:val="24"/>
          <w:szCs w:val="24"/>
        </w:rPr>
        <w:t>六、履约保证金</w:t>
      </w:r>
    </w:p>
    <w:p>
      <w:pPr>
        <w:pStyle w:val="4"/>
        <w:adjustRightInd w:val="0"/>
        <w:snapToGrid w:val="0"/>
        <w:spacing w:before="120" w:after="120"/>
        <w:ind w:firstLine="480"/>
        <w:rPr>
          <w:rFonts w:hAnsi="宋体"/>
          <w:color w:val="000000"/>
          <w:sz w:val="24"/>
          <w:szCs w:val="24"/>
        </w:rPr>
      </w:pPr>
      <w:r>
        <w:rPr>
          <w:rFonts w:hAnsi="宋体"/>
          <w:color w:val="000000"/>
          <w:sz w:val="24"/>
          <w:szCs w:val="24"/>
        </w:rPr>
        <w:t>6.1 乙方交纳人民币_________元作为本合同的履约保证金</w:t>
      </w:r>
      <w:r>
        <w:rPr>
          <w:rFonts w:hint="eastAsia" w:hAnsi="宋体"/>
          <w:color w:val="000000"/>
          <w:sz w:val="24"/>
          <w:szCs w:val="24"/>
        </w:rPr>
        <w:t>(</w:t>
      </w:r>
      <w:r>
        <w:rPr>
          <w:rFonts w:hAnsi="宋体"/>
          <w:color w:val="000000"/>
          <w:sz w:val="24"/>
          <w:szCs w:val="24"/>
        </w:rPr>
        <w:t>不超过合同金额的10%</w:t>
      </w:r>
      <w:r>
        <w:rPr>
          <w:rFonts w:hint="eastAsia" w:hAnsi="宋体"/>
          <w:color w:val="000000"/>
          <w:sz w:val="24"/>
          <w:szCs w:val="24"/>
        </w:rPr>
        <w:t>)</w:t>
      </w:r>
      <w:r>
        <w:rPr>
          <w:rFonts w:hAnsi="宋体"/>
          <w:color w:val="000000"/>
          <w:sz w:val="24"/>
          <w:szCs w:val="24"/>
        </w:rPr>
        <w:t>。</w:t>
      </w:r>
    </w:p>
    <w:p>
      <w:pPr>
        <w:pStyle w:val="4"/>
        <w:adjustRightInd w:val="0"/>
        <w:snapToGrid w:val="0"/>
        <w:spacing w:before="120" w:after="120"/>
        <w:ind w:firstLine="466" w:firstLineChars="194"/>
        <w:rPr>
          <w:rFonts w:hAnsi="宋体"/>
          <w:b/>
          <w:color w:val="000000"/>
          <w:sz w:val="24"/>
          <w:szCs w:val="24"/>
        </w:rPr>
      </w:pPr>
      <w:r>
        <w:rPr>
          <w:rFonts w:hAnsi="宋体"/>
          <w:b/>
          <w:color w:val="000000"/>
          <w:sz w:val="24"/>
          <w:szCs w:val="24"/>
        </w:rPr>
        <w:t>七、转包或分包</w:t>
      </w:r>
    </w:p>
    <w:p>
      <w:pPr>
        <w:adjustRightInd w:val="0"/>
        <w:snapToGrid w:val="0"/>
        <w:spacing w:before="143" w:beforeLines="50" w:after="143" w:afterLines="50"/>
        <w:ind w:firstLine="480"/>
        <w:rPr>
          <w:rFonts w:ascii="宋体" w:hAnsi="宋体"/>
          <w:color w:val="000000"/>
        </w:rPr>
      </w:pPr>
      <w:r>
        <w:rPr>
          <w:rFonts w:ascii="宋体" w:hAnsi="宋体"/>
          <w:color w:val="000000"/>
        </w:rPr>
        <w:t>7.1</w:t>
      </w:r>
      <w:r>
        <w:rPr>
          <w:rFonts w:hint="eastAsia" w:ascii="宋体" w:hAnsi="宋体"/>
          <w:color w:val="000000"/>
        </w:rPr>
        <w:t>本合同范围的货物，应由乙方直接供应，不得转让他人供应；</w:t>
      </w:r>
    </w:p>
    <w:p>
      <w:pPr>
        <w:adjustRightInd w:val="0"/>
        <w:snapToGrid w:val="0"/>
        <w:spacing w:before="143" w:beforeLines="50" w:after="143" w:afterLines="50"/>
        <w:ind w:firstLine="480"/>
        <w:rPr>
          <w:rFonts w:ascii="宋体" w:hAnsi="宋体"/>
          <w:color w:val="000000"/>
        </w:rPr>
      </w:pPr>
      <w:r>
        <w:rPr>
          <w:rFonts w:ascii="宋体" w:hAnsi="宋体"/>
          <w:color w:val="000000"/>
        </w:rPr>
        <w:t xml:space="preserve">7.2 </w:t>
      </w:r>
      <w:r>
        <w:rPr>
          <w:rFonts w:hint="eastAsia" w:ascii="宋体" w:hAnsi="宋体"/>
          <w:color w:val="000000"/>
        </w:rPr>
        <w:t>除非得到甲方的书面同意，乙方不得部分分包给他人供应。</w:t>
      </w:r>
    </w:p>
    <w:p>
      <w:pPr>
        <w:adjustRightInd w:val="0"/>
        <w:snapToGrid w:val="0"/>
        <w:spacing w:before="143" w:beforeLines="50" w:after="143" w:afterLines="50"/>
        <w:ind w:firstLine="480"/>
        <w:rPr>
          <w:rFonts w:ascii="宋体" w:hAnsi="宋体"/>
          <w:color w:val="000000"/>
        </w:rPr>
      </w:pPr>
      <w:r>
        <w:rPr>
          <w:rFonts w:ascii="宋体" w:hAnsi="宋体"/>
          <w:color w:val="000000"/>
        </w:rPr>
        <w:t>7.3</w:t>
      </w:r>
      <w:r>
        <w:rPr>
          <w:rFonts w:hint="eastAsia" w:ascii="宋体" w:hAnsi="宋体"/>
          <w:color w:val="000000"/>
        </w:rPr>
        <w:t>如有转让和未经甲方同意的分包行为，甲方有权给予终止合同。</w:t>
      </w:r>
    </w:p>
    <w:p>
      <w:pPr>
        <w:pStyle w:val="4"/>
        <w:adjustRightInd w:val="0"/>
        <w:snapToGrid w:val="0"/>
        <w:spacing w:before="120" w:after="120"/>
        <w:ind w:firstLine="480"/>
        <w:rPr>
          <w:rFonts w:hAnsi="宋体"/>
          <w:color w:val="000000"/>
          <w:sz w:val="24"/>
          <w:szCs w:val="24"/>
        </w:rPr>
      </w:pPr>
      <w:r>
        <w:rPr>
          <w:rFonts w:hAnsi="宋体"/>
          <w:b/>
          <w:color w:val="000000"/>
          <w:sz w:val="24"/>
          <w:szCs w:val="24"/>
        </w:rPr>
        <w:t>八、质保期</w:t>
      </w:r>
    </w:p>
    <w:p>
      <w:pPr>
        <w:pStyle w:val="4"/>
        <w:adjustRightInd w:val="0"/>
        <w:snapToGrid w:val="0"/>
        <w:spacing w:before="120" w:after="120"/>
        <w:ind w:firstLine="480"/>
        <w:rPr>
          <w:rFonts w:hAnsi="宋体"/>
          <w:color w:val="000000"/>
          <w:sz w:val="24"/>
          <w:szCs w:val="24"/>
        </w:rPr>
      </w:pPr>
      <w:r>
        <w:rPr>
          <w:rFonts w:hAnsi="宋体"/>
          <w:color w:val="000000"/>
          <w:sz w:val="24"/>
          <w:szCs w:val="24"/>
        </w:rPr>
        <w:t>8.1 质保期</w:t>
      </w:r>
      <w:r>
        <w:rPr>
          <w:rFonts w:hAnsi="宋体"/>
          <w:color w:val="000000"/>
          <w:sz w:val="24"/>
          <w:szCs w:val="24"/>
          <w:u w:val="single"/>
        </w:rPr>
        <w:t xml:space="preserve">   </w:t>
      </w:r>
      <w:r>
        <w:rPr>
          <w:rFonts w:hint="eastAsia" w:hAnsi="宋体"/>
          <w:color w:val="000000"/>
          <w:sz w:val="24"/>
          <w:szCs w:val="24"/>
          <w:u w:val="single"/>
        </w:rPr>
        <w:t>/</w:t>
      </w:r>
      <w:r>
        <w:rPr>
          <w:rFonts w:hAnsi="宋体"/>
          <w:color w:val="000000"/>
          <w:sz w:val="24"/>
          <w:szCs w:val="24"/>
          <w:u w:val="single"/>
        </w:rPr>
        <w:t xml:space="preserve">   </w:t>
      </w:r>
      <w:r>
        <w:rPr>
          <w:rFonts w:hAnsi="宋体"/>
          <w:color w:val="000000"/>
          <w:sz w:val="24"/>
          <w:szCs w:val="24"/>
        </w:rPr>
        <w:t>年。</w:t>
      </w:r>
      <w:r>
        <w:rPr>
          <w:rFonts w:hint="eastAsia" w:hAnsi="宋体"/>
          <w:color w:val="000000"/>
          <w:sz w:val="24"/>
          <w:szCs w:val="24"/>
        </w:rPr>
        <w:t>(</w:t>
      </w:r>
      <w:r>
        <w:rPr>
          <w:rFonts w:hAnsi="宋体"/>
          <w:color w:val="000000"/>
          <w:sz w:val="24"/>
          <w:szCs w:val="24"/>
        </w:rPr>
        <w:t>自交货验收合格之日起计</w:t>
      </w:r>
      <w:r>
        <w:rPr>
          <w:rFonts w:hint="eastAsia" w:hAnsi="宋体"/>
          <w:color w:val="000000"/>
          <w:sz w:val="24"/>
          <w:szCs w:val="24"/>
        </w:rPr>
        <w:t>)</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九、交货期、交货方式及交货地点</w:t>
      </w:r>
    </w:p>
    <w:p>
      <w:pPr>
        <w:pStyle w:val="4"/>
        <w:adjustRightInd w:val="0"/>
        <w:snapToGrid w:val="0"/>
        <w:spacing w:before="120" w:after="120"/>
        <w:ind w:firstLine="480"/>
        <w:rPr>
          <w:rFonts w:hAnsi="宋体"/>
          <w:bCs/>
          <w:color w:val="000000"/>
          <w:sz w:val="24"/>
          <w:szCs w:val="24"/>
        </w:rPr>
      </w:pPr>
      <w:r>
        <w:rPr>
          <w:rFonts w:hAnsi="宋体"/>
          <w:bCs/>
          <w:color w:val="000000"/>
          <w:sz w:val="24"/>
          <w:szCs w:val="24"/>
        </w:rPr>
        <w:t>9.1 交货期：</w:t>
      </w:r>
      <w:r>
        <w:rPr>
          <w:rFonts w:hint="eastAsia" w:hAnsi="宋体"/>
          <w:bCs/>
          <w:color w:val="000000"/>
          <w:sz w:val="24"/>
          <w:szCs w:val="24"/>
        </w:rPr>
        <w:t xml:space="preserve"> </w:t>
      </w:r>
      <w:r>
        <w:rPr>
          <w:rFonts w:hAnsi="宋体"/>
          <w:color w:val="000000"/>
          <w:sz w:val="24"/>
          <w:szCs w:val="24"/>
        </w:rPr>
        <w:t>______</w:t>
      </w:r>
      <w:r>
        <w:rPr>
          <w:rFonts w:hint="eastAsia" w:hAnsi="宋体"/>
          <w:color w:val="000000"/>
          <w:sz w:val="24"/>
          <w:szCs w:val="24"/>
        </w:rPr>
        <w:t xml:space="preserve"> </w:t>
      </w:r>
    </w:p>
    <w:p>
      <w:pPr>
        <w:pStyle w:val="4"/>
        <w:adjustRightInd w:val="0"/>
        <w:snapToGrid w:val="0"/>
        <w:spacing w:before="120" w:after="120"/>
        <w:ind w:firstLine="480"/>
        <w:rPr>
          <w:rFonts w:hAnsi="宋体"/>
          <w:bCs/>
          <w:color w:val="000000"/>
          <w:sz w:val="24"/>
          <w:szCs w:val="24"/>
        </w:rPr>
      </w:pPr>
      <w:r>
        <w:rPr>
          <w:rFonts w:hAnsi="宋体"/>
          <w:bCs/>
          <w:color w:val="000000"/>
          <w:sz w:val="24"/>
          <w:szCs w:val="24"/>
        </w:rPr>
        <w:t>9.2 交货方式：</w:t>
      </w:r>
      <w:r>
        <w:rPr>
          <w:rFonts w:hAnsi="宋体"/>
          <w:color w:val="000000"/>
          <w:sz w:val="24"/>
          <w:szCs w:val="24"/>
        </w:rPr>
        <w:t>_________</w:t>
      </w:r>
    </w:p>
    <w:p>
      <w:pPr>
        <w:pStyle w:val="4"/>
        <w:adjustRightInd w:val="0"/>
        <w:snapToGrid w:val="0"/>
        <w:spacing w:before="120" w:after="120"/>
        <w:ind w:firstLine="480"/>
        <w:rPr>
          <w:rFonts w:hAnsi="宋体"/>
          <w:b/>
          <w:color w:val="000000"/>
          <w:sz w:val="24"/>
          <w:szCs w:val="24"/>
        </w:rPr>
      </w:pPr>
      <w:r>
        <w:rPr>
          <w:rFonts w:hAnsi="宋体"/>
          <w:bCs/>
          <w:color w:val="000000"/>
          <w:sz w:val="24"/>
          <w:szCs w:val="24"/>
        </w:rPr>
        <w:t>9.3 交货地点：</w:t>
      </w:r>
      <w:r>
        <w:rPr>
          <w:rFonts w:hAnsi="宋体"/>
          <w:color w:val="000000"/>
          <w:sz w:val="24"/>
          <w:szCs w:val="24"/>
        </w:rPr>
        <w:t>_________</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十、合同款支付</w:t>
      </w:r>
    </w:p>
    <w:p>
      <w:pPr>
        <w:widowControl/>
        <w:ind w:firstLine="480"/>
        <w:jc w:val="left"/>
        <w:rPr>
          <w:rFonts w:ascii="宋体" w:hAnsi="宋体"/>
          <w:b/>
          <w:bCs/>
          <w:color w:val="000000"/>
        </w:rPr>
      </w:pPr>
      <w:r>
        <w:rPr>
          <w:rFonts w:ascii="宋体" w:hAnsi="宋体"/>
          <w:bCs/>
          <w:color w:val="000000"/>
        </w:rPr>
        <w:t>10.1</w:t>
      </w:r>
      <w:r>
        <w:rPr>
          <w:rFonts w:ascii="Tahoma" w:hAnsi="Tahoma" w:cs="Tahoma"/>
          <w:color w:val="333333"/>
          <w:kern w:val="0"/>
        </w:rPr>
        <w:t>付款方式：验收合格后</w:t>
      </w:r>
      <w:r>
        <w:rPr>
          <w:rFonts w:hint="eastAsia" w:ascii="Tahoma" w:hAnsi="Tahoma" w:cs="Tahoma"/>
          <w:color w:val="333333"/>
          <w:kern w:val="0"/>
        </w:rPr>
        <w:t>无质量问题三个月内付款</w:t>
      </w:r>
      <w:r>
        <w:rPr>
          <w:rFonts w:ascii="Tahoma" w:hAnsi="Tahoma" w:cs="Tahoma"/>
          <w:color w:val="333333"/>
          <w:kern w:val="0"/>
        </w:rPr>
        <w:t>。</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十一</w:t>
      </w:r>
      <w:r>
        <w:rPr>
          <w:rFonts w:hint="eastAsia" w:hAnsi="宋体"/>
          <w:b/>
          <w:color w:val="000000"/>
          <w:sz w:val="24"/>
          <w:szCs w:val="24"/>
        </w:rPr>
        <w:t>、</w:t>
      </w:r>
      <w:r>
        <w:rPr>
          <w:rFonts w:hAnsi="宋体"/>
          <w:b/>
          <w:color w:val="000000"/>
          <w:sz w:val="24"/>
          <w:szCs w:val="24"/>
        </w:rPr>
        <w:t>税费</w:t>
      </w:r>
    </w:p>
    <w:p>
      <w:pPr>
        <w:adjustRightInd w:val="0"/>
        <w:snapToGrid w:val="0"/>
        <w:ind w:firstLine="480"/>
        <w:rPr>
          <w:rFonts w:ascii="宋体" w:hAnsi="宋体"/>
          <w:color w:val="000000"/>
        </w:rPr>
      </w:pPr>
      <w:r>
        <w:rPr>
          <w:rFonts w:ascii="宋体" w:hAnsi="宋体"/>
          <w:color w:val="000000"/>
        </w:rPr>
        <w:t>11.1</w:t>
      </w:r>
      <w:r>
        <w:rPr>
          <w:rFonts w:hint="eastAsia" w:ascii="宋体" w:hAnsi="宋体"/>
          <w:color w:val="000000"/>
        </w:rPr>
        <w:t>本合同执行中相关的一切税费均由乙方负担。</w:t>
      </w:r>
    </w:p>
    <w:p>
      <w:pPr>
        <w:pStyle w:val="4"/>
        <w:adjustRightInd w:val="0"/>
        <w:snapToGrid w:val="0"/>
        <w:spacing w:before="120" w:after="120"/>
        <w:ind w:firstLine="471" w:firstLineChars="196"/>
        <w:rPr>
          <w:rFonts w:hAnsi="宋体"/>
          <w:color w:val="000000"/>
          <w:sz w:val="24"/>
          <w:szCs w:val="24"/>
        </w:rPr>
      </w:pPr>
      <w:r>
        <w:rPr>
          <w:rFonts w:hAnsi="宋体"/>
          <w:b/>
          <w:color w:val="000000"/>
          <w:sz w:val="24"/>
          <w:szCs w:val="24"/>
        </w:rPr>
        <w:t>十二、质量保证及售后服务</w:t>
      </w:r>
    </w:p>
    <w:p>
      <w:pPr>
        <w:adjustRightInd w:val="0"/>
        <w:snapToGrid w:val="0"/>
        <w:ind w:firstLine="480"/>
        <w:rPr>
          <w:rFonts w:ascii="宋体" w:hAnsi="宋体"/>
          <w:color w:val="000000"/>
        </w:rPr>
      </w:pPr>
      <w:r>
        <w:rPr>
          <w:rFonts w:ascii="宋体" w:hAnsi="宋体"/>
          <w:color w:val="000000"/>
        </w:rPr>
        <w:t>12.1 乙方应按采购文件规定的货物性能、技术要求、质量标准向甲方提供未经使用的全新产品。</w:t>
      </w:r>
    </w:p>
    <w:p>
      <w:pPr>
        <w:adjustRightInd w:val="0"/>
        <w:snapToGrid w:val="0"/>
        <w:ind w:firstLine="480"/>
        <w:rPr>
          <w:rFonts w:ascii="宋体" w:hAnsi="宋体"/>
          <w:color w:val="000000"/>
        </w:rPr>
      </w:pPr>
      <w:r>
        <w:rPr>
          <w:rFonts w:ascii="宋体" w:hAnsi="宋体"/>
          <w:color w:val="000000"/>
        </w:rPr>
        <w:t>12.2 乙方提供的货物在保质期内因货物本身出现质量问题，根据实际情况，经双方协商，可按以下办法处理：</w:t>
      </w:r>
    </w:p>
    <w:p>
      <w:pPr>
        <w:adjustRightInd w:val="0"/>
        <w:snapToGrid w:val="0"/>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w:t>
      </w:r>
      <w:r>
        <w:rPr>
          <w:rFonts w:ascii="宋体" w:hAnsi="宋体"/>
          <w:color w:val="000000"/>
        </w:rPr>
        <w:t>更换：由乙方承担所发生的全部费用。</w:t>
      </w:r>
    </w:p>
    <w:p>
      <w:pPr>
        <w:adjustRightInd w:val="0"/>
        <w:snapToGrid w:val="0"/>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w:t>
      </w:r>
      <w:r>
        <w:rPr>
          <w:rFonts w:ascii="宋体" w:hAnsi="宋体"/>
          <w:color w:val="000000"/>
        </w:rPr>
        <w:t>退货处理：无条件退货，并退还甲方支付的合同款，同时应承担该货物的直接费用</w:t>
      </w:r>
      <w:r>
        <w:rPr>
          <w:rFonts w:hint="eastAsia" w:ascii="宋体" w:hAnsi="宋体"/>
          <w:color w:val="000000"/>
        </w:rPr>
        <w:t>(</w:t>
      </w:r>
      <w:r>
        <w:rPr>
          <w:rFonts w:ascii="宋体" w:hAnsi="宋体"/>
          <w:color w:val="000000"/>
        </w:rPr>
        <w:t>运输、保险、检验、货款利息及银行手续费等</w:t>
      </w:r>
      <w:r>
        <w:rPr>
          <w:rFonts w:hint="eastAsia" w:ascii="宋体" w:hAnsi="宋体"/>
          <w:color w:val="000000"/>
        </w:rPr>
        <w:t>)</w:t>
      </w:r>
      <w:r>
        <w:rPr>
          <w:rFonts w:ascii="宋体" w:hAnsi="宋体"/>
          <w:color w:val="000000"/>
        </w:rPr>
        <w:t>。甲方不承担发生任何费用。</w:t>
      </w:r>
    </w:p>
    <w:p>
      <w:pPr>
        <w:adjustRightInd w:val="0"/>
        <w:snapToGrid w:val="0"/>
        <w:ind w:firstLine="480"/>
        <w:rPr>
          <w:rFonts w:ascii="宋体" w:hAnsi="宋体"/>
          <w:color w:val="000000"/>
        </w:rPr>
      </w:pPr>
      <w:r>
        <w:rPr>
          <w:rFonts w:ascii="宋体" w:hAnsi="宋体"/>
          <w:color w:val="000000"/>
        </w:rPr>
        <w:t>12.3 如在使用过程中发生质量问题，乙方在接到甲方通知后在   小时内到达甲方现场。</w:t>
      </w:r>
    </w:p>
    <w:p>
      <w:pPr>
        <w:adjustRightInd w:val="0"/>
        <w:snapToGrid w:val="0"/>
        <w:ind w:firstLine="480"/>
        <w:rPr>
          <w:rFonts w:ascii="宋体" w:hAnsi="宋体"/>
          <w:color w:val="000000"/>
        </w:rPr>
      </w:pPr>
      <w:r>
        <w:rPr>
          <w:rFonts w:ascii="宋体" w:hAnsi="宋体"/>
          <w:color w:val="000000"/>
        </w:rPr>
        <w:t>12.4 在质保期内，乙方应对货物出现的质量及安全问题负责处理解决并承担一切费用。</w:t>
      </w:r>
    </w:p>
    <w:p>
      <w:pPr>
        <w:pStyle w:val="4"/>
        <w:adjustRightInd w:val="0"/>
        <w:snapToGrid w:val="0"/>
        <w:spacing w:before="120" w:after="120"/>
        <w:ind w:firstLine="471" w:firstLineChars="196"/>
        <w:rPr>
          <w:rFonts w:hAnsi="宋体"/>
          <w:b/>
          <w:color w:val="000000"/>
          <w:sz w:val="24"/>
          <w:szCs w:val="24"/>
        </w:rPr>
      </w:pPr>
      <w:r>
        <w:rPr>
          <w:rFonts w:hAnsi="宋体"/>
          <w:b/>
          <w:color w:val="000000"/>
          <w:sz w:val="24"/>
          <w:szCs w:val="24"/>
        </w:rPr>
        <w:t>十三、验收</w:t>
      </w:r>
    </w:p>
    <w:p>
      <w:pPr>
        <w:adjustRightInd w:val="0"/>
        <w:snapToGrid w:val="0"/>
        <w:ind w:firstLine="480"/>
        <w:rPr>
          <w:rFonts w:ascii="宋体" w:hAnsi="宋体"/>
          <w:color w:val="000000"/>
        </w:rPr>
      </w:pPr>
      <w:r>
        <w:rPr>
          <w:rFonts w:ascii="宋体" w:hAnsi="宋体"/>
          <w:color w:val="000000"/>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adjustRightInd w:val="0"/>
        <w:snapToGrid w:val="0"/>
        <w:ind w:firstLine="480"/>
        <w:rPr>
          <w:rFonts w:ascii="宋体" w:hAnsi="宋体"/>
          <w:color w:val="000000"/>
        </w:rPr>
      </w:pPr>
      <w:r>
        <w:rPr>
          <w:rFonts w:ascii="宋体" w:hAnsi="宋体"/>
          <w:color w:val="000000"/>
        </w:rPr>
        <w:t>13.2 乙方交货前应对产品作出全面检查和对验收文件进行整理，并列出清单，作为甲方收货验收和使用的技术条件依据，检验的结果应随货物交甲方。</w:t>
      </w:r>
    </w:p>
    <w:p>
      <w:pPr>
        <w:adjustRightInd w:val="0"/>
        <w:snapToGrid w:val="0"/>
        <w:ind w:firstLine="480"/>
        <w:rPr>
          <w:rFonts w:ascii="宋体" w:hAnsi="宋体"/>
          <w:color w:val="000000"/>
        </w:rPr>
      </w:pPr>
      <w:r>
        <w:rPr>
          <w:rFonts w:ascii="宋体" w:hAnsi="宋体"/>
          <w:color w:val="000000"/>
        </w:rPr>
        <w:t>13.3 甲方对乙方提供的货物在使用前进行调试时，乙方需负责安装并培训甲方的使用操作人员，并协助甲方一起调试，直到符合技术要求，甲方才做最终验收。</w:t>
      </w:r>
    </w:p>
    <w:p>
      <w:pPr>
        <w:adjustRightInd w:val="0"/>
        <w:snapToGrid w:val="0"/>
        <w:ind w:firstLine="480"/>
        <w:rPr>
          <w:rFonts w:ascii="宋体" w:hAnsi="宋体"/>
          <w:color w:val="000000"/>
        </w:rPr>
      </w:pPr>
      <w:r>
        <w:rPr>
          <w:rFonts w:ascii="宋体" w:hAnsi="宋体"/>
          <w:color w:val="000000"/>
        </w:rPr>
        <w:t>13.4 对技术复杂的货物，甲方可请国家认可的专业检测机构参与初步验收及最终验</w:t>
      </w:r>
    </w:p>
    <w:p>
      <w:pPr>
        <w:adjustRightInd w:val="0"/>
        <w:snapToGrid w:val="0"/>
        <w:ind w:firstLine="480"/>
        <w:rPr>
          <w:rFonts w:ascii="宋体" w:hAnsi="宋体"/>
          <w:color w:val="000000"/>
        </w:rPr>
      </w:pPr>
      <w:r>
        <w:rPr>
          <w:rFonts w:ascii="宋体" w:hAnsi="宋体"/>
          <w:color w:val="000000"/>
        </w:rPr>
        <w:t>收，并由其出具质量检测报告。</w:t>
      </w:r>
    </w:p>
    <w:p>
      <w:pPr>
        <w:adjustRightInd w:val="0"/>
        <w:snapToGrid w:val="0"/>
        <w:ind w:firstLine="480"/>
        <w:rPr>
          <w:rFonts w:ascii="宋体" w:hAnsi="宋体"/>
          <w:color w:val="000000"/>
        </w:rPr>
      </w:pPr>
      <w:r>
        <w:rPr>
          <w:rFonts w:ascii="宋体" w:hAnsi="宋体"/>
          <w:color w:val="000000"/>
        </w:rPr>
        <w:t>13.5 验收时乙方必须在现场，验收完毕后作出验收结果报告；采购文件规定以外的验收费用由甲乙双方协商解决。</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十四、货物包装、发运及运输</w:t>
      </w:r>
    </w:p>
    <w:p>
      <w:pPr>
        <w:pStyle w:val="4"/>
        <w:adjustRightInd w:val="0"/>
        <w:snapToGrid w:val="0"/>
        <w:spacing w:before="120" w:after="120"/>
        <w:ind w:left="480" w:firstLine="480"/>
        <w:rPr>
          <w:rFonts w:hAnsi="宋体"/>
          <w:color w:val="000000"/>
          <w:sz w:val="24"/>
          <w:szCs w:val="24"/>
        </w:rPr>
      </w:pPr>
      <w:r>
        <w:rPr>
          <w:rFonts w:hAnsi="宋体"/>
          <w:color w:val="000000"/>
          <w:sz w:val="24"/>
          <w:szCs w:val="24"/>
        </w:rPr>
        <w:t>14.1 乙方应在货物发运前对其进行满足运输距离、保温、防潮和防破损装卸等要求包装，以保证货物安全运达甲方指定地点。</w:t>
      </w:r>
    </w:p>
    <w:p>
      <w:pPr>
        <w:pStyle w:val="4"/>
        <w:adjustRightInd w:val="0"/>
        <w:snapToGrid w:val="0"/>
        <w:spacing w:before="120" w:after="120"/>
        <w:ind w:firstLine="480"/>
        <w:rPr>
          <w:rFonts w:hAnsi="宋体"/>
          <w:color w:val="000000"/>
          <w:sz w:val="24"/>
          <w:szCs w:val="24"/>
        </w:rPr>
      </w:pPr>
      <w:r>
        <w:rPr>
          <w:rFonts w:hAnsi="宋体"/>
          <w:color w:val="000000"/>
          <w:sz w:val="24"/>
          <w:szCs w:val="24"/>
        </w:rPr>
        <w:t>14.2 使用说明书、质量检验证明书一并附于货物内。</w:t>
      </w:r>
    </w:p>
    <w:p>
      <w:pPr>
        <w:pStyle w:val="4"/>
        <w:adjustRightInd w:val="0"/>
        <w:snapToGrid w:val="0"/>
        <w:spacing w:before="120" w:after="120"/>
        <w:ind w:left="480" w:firstLine="480"/>
        <w:rPr>
          <w:rFonts w:hAnsi="宋体"/>
          <w:color w:val="000000"/>
          <w:sz w:val="24"/>
          <w:szCs w:val="24"/>
        </w:rPr>
      </w:pPr>
      <w:r>
        <w:rPr>
          <w:rFonts w:hAnsi="宋体"/>
          <w:color w:val="000000"/>
          <w:sz w:val="24"/>
          <w:szCs w:val="24"/>
        </w:rPr>
        <w:t>14.3 乙方在货物发运手续办理完毕后24小时内或货到甲方48小时前通知甲方，以准备接货。</w:t>
      </w:r>
    </w:p>
    <w:p>
      <w:pPr>
        <w:pStyle w:val="4"/>
        <w:adjustRightInd w:val="0"/>
        <w:snapToGrid w:val="0"/>
        <w:spacing w:before="120" w:after="120"/>
        <w:ind w:firstLine="480"/>
        <w:rPr>
          <w:rFonts w:hAnsi="宋体"/>
          <w:color w:val="000000"/>
          <w:sz w:val="24"/>
          <w:szCs w:val="24"/>
        </w:rPr>
      </w:pPr>
      <w:r>
        <w:rPr>
          <w:rFonts w:hAnsi="宋体"/>
          <w:color w:val="000000"/>
          <w:sz w:val="24"/>
          <w:szCs w:val="24"/>
        </w:rPr>
        <w:t>14.4 货物在交付甲方前发生的风险均由乙方负责。</w:t>
      </w:r>
    </w:p>
    <w:p>
      <w:pPr>
        <w:pStyle w:val="4"/>
        <w:adjustRightInd w:val="0"/>
        <w:snapToGrid w:val="0"/>
        <w:spacing w:before="156" w:after="156"/>
        <w:ind w:left="550" w:leftChars="229" w:right="26" w:firstLine="480"/>
        <w:rPr>
          <w:rFonts w:hAnsi="宋体"/>
          <w:color w:val="000000"/>
          <w:sz w:val="24"/>
          <w:szCs w:val="24"/>
        </w:rPr>
      </w:pPr>
      <w:r>
        <w:rPr>
          <w:rFonts w:hAnsi="宋体"/>
          <w:color w:val="000000"/>
          <w:sz w:val="24"/>
          <w:szCs w:val="24"/>
        </w:rPr>
        <w:t>14.5 货物在规定的交付期限内由乙方送达甲方指定的地点视为交付，乙方同时需通知甲方货物已送达。</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十五、违约责任</w:t>
      </w:r>
    </w:p>
    <w:p>
      <w:pPr>
        <w:adjustRightInd w:val="0"/>
        <w:snapToGrid w:val="0"/>
        <w:ind w:firstLine="480"/>
        <w:rPr>
          <w:rFonts w:ascii="宋体" w:hAnsi="宋体"/>
          <w:color w:val="000000"/>
        </w:rPr>
      </w:pPr>
      <w:r>
        <w:rPr>
          <w:rFonts w:ascii="宋体" w:hAnsi="宋体"/>
          <w:color w:val="000000"/>
        </w:rPr>
        <w:t>15.1 甲方无正当理由拒收货物的，甲方向乙方偿付拒收货款总值的百分之五违约金。</w:t>
      </w:r>
    </w:p>
    <w:p>
      <w:pPr>
        <w:adjustRightInd w:val="0"/>
        <w:snapToGrid w:val="0"/>
        <w:ind w:firstLine="480"/>
        <w:rPr>
          <w:rFonts w:ascii="宋体" w:hAnsi="宋体"/>
          <w:color w:val="000000"/>
        </w:rPr>
      </w:pPr>
      <w:r>
        <w:rPr>
          <w:rFonts w:ascii="宋体" w:hAnsi="宋体"/>
          <w:color w:val="000000"/>
        </w:rPr>
        <w:t>15.2 甲方无故逾期验收和办理货款支付手续的,甲方应按逾期付款总额每日万分之五向乙方支付违约金。</w:t>
      </w:r>
    </w:p>
    <w:p>
      <w:pPr>
        <w:adjustRightInd w:val="0"/>
        <w:snapToGrid w:val="0"/>
        <w:ind w:firstLine="480"/>
        <w:rPr>
          <w:rFonts w:ascii="宋体" w:hAnsi="宋体"/>
          <w:color w:val="000000"/>
        </w:rPr>
      </w:pPr>
      <w:r>
        <w:rPr>
          <w:rFonts w:ascii="宋体" w:hAnsi="宋体"/>
          <w:color w:val="000000"/>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adjustRightInd w:val="0"/>
        <w:snapToGrid w:val="0"/>
        <w:ind w:firstLine="480"/>
        <w:rPr>
          <w:rFonts w:ascii="宋体" w:hAnsi="宋体"/>
          <w:color w:val="000000"/>
        </w:rPr>
      </w:pPr>
      <w:r>
        <w:rPr>
          <w:rFonts w:ascii="宋体" w:hAnsi="宋体"/>
          <w:color w:val="000000"/>
        </w:rPr>
        <w:t>15.4 乙方所交的货物品种、型号、规格、技术参数、质量不符合合同规定及采购文件规定标准的，甲方有权拒收该货物，乙方愿意更换货物但逾期交货的，按乙方逾期交货处理。乙方拒绝更换货物的，甲方可单方面解除合同。</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十六、不可抗力事件处理</w:t>
      </w:r>
    </w:p>
    <w:p>
      <w:pPr>
        <w:adjustRightInd w:val="0"/>
        <w:snapToGrid w:val="0"/>
        <w:ind w:firstLine="480"/>
        <w:rPr>
          <w:rFonts w:ascii="宋体" w:hAnsi="宋体"/>
          <w:color w:val="000000"/>
        </w:rPr>
      </w:pPr>
      <w:r>
        <w:rPr>
          <w:rFonts w:ascii="宋体" w:hAnsi="宋体"/>
          <w:color w:val="000000"/>
        </w:rPr>
        <w:t>16.1 在合同有效期内，任何一方因不可抗力事件导致不能履行合同，则合同履行期可延长，其延长期与不可抗力影响期相同。</w:t>
      </w:r>
    </w:p>
    <w:p>
      <w:pPr>
        <w:adjustRightInd w:val="0"/>
        <w:snapToGrid w:val="0"/>
        <w:ind w:firstLine="480"/>
        <w:rPr>
          <w:rFonts w:ascii="宋体" w:hAnsi="宋体"/>
          <w:color w:val="000000"/>
        </w:rPr>
      </w:pPr>
      <w:r>
        <w:rPr>
          <w:rFonts w:ascii="宋体" w:hAnsi="宋体"/>
          <w:color w:val="000000"/>
        </w:rPr>
        <w:t>16.2 不可抗力事件发生后，应立即通知对方，并寄送有关权威机构出具的证明。</w:t>
      </w:r>
    </w:p>
    <w:p>
      <w:pPr>
        <w:adjustRightInd w:val="0"/>
        <w:snapToGrid w:val="0"/>
        <w:ind w:firstLine="480"/>
        <w:rPr>
          <w:rFonts w:ascii="宋体" w:hAnsi="宋体"/>
          <w:color w:val="000000"/>
        </w:rPr>
      </w:pPr>
      <w:r>
        <w:rPr>
          <w:rFonts w:ascii="宋体" w:hAnsi="宋体"/>
          <w:color w:val="000000"/>
        </w:rPr>
        <w:t>16.3 不可抗力事件延续120天以上，双方应通过友好协商，确定是否继续履行合同。</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十七、诉讼</w:t>
      </w:r>
    </w:p>
    <w:p>
      <w:pPr>
        <w:adjustRightInd w:val="0"/>
        <w:snapToGrid w:val="0"/>
        <w:ind w:firstLine="480"/>
        <w:rPr>
          <w:rFonts w:ascii="宋体" w:hAnsi="宋体"/>
          <w:color w:val="000000"/>
        </w:rPr>
      </w:pPr>
      <w:r>
        <w:rPr>
          <w:rFonts w:ascii="宋体" w:hAnsi="宋体"/>
          <w:color w:val="000000"/>
        </w:rPr>
        <w:t>17.1 双方在执行合同中所发生的一切争议，应通过协商解决。如协商不成，可向合同签订地法院起诉，合同签订地在此约定为连云港市。</w:t>
      </w:r>
    </w:p>
    <w:p>
      <w:pPr>
        <w:pStyle w:val="4"/>
        <w:adjustRightInd w:val="0"/>
        <w:snapToGrid w:val="0"/>
        <w:spacing w:before="120" w:after="120"/>
        <w:ind w:firstLine="480"/>
        <w:rPr>
          <w:rFonts w:hAnsi="宋体"/>
          <w:b/>
          <w:color w:val="000000"/>
          <w:sz w:val="24"/>
          <w:szCs w:val="24"/>
        </w:rPr>
      </w:pPr>
      <w:r>
        <w:rPr>
          <w:rFonts w:hAnsi="宋体"/>
          <w:b/>
          <w:color w:val="000000"/>
          <w:sz w:val="24"/>
          <w:szCs w:val="24"/>
        </w:rPr>
        <w:t>十八、合同生效及其它</w:t>
      </w:r>
    </w:p>
    <w:p>
      <w:pPr>
        <w:adjustRightInd w:val="0"/>
        <w:snapToGrid w:val="0"/>
        <w:ind w:firstLine="480"/>
        <w:rPr>
          <w:rFonts w:ascii="宋体" w:hAnsi="宋体"/>
          <w:color w:val="000000"/>
        </w:rPr>
      </w:pPr>
      <w:r>
        <w:rPr>
          <w:rFonts w:ascii="宋体" w:hAnsi="宋体"/>
          <w:color w:val="000000"/>
        </w:rPr>
        <w:t>18.1 合同经双方法定代表人或授权委托代表人签字或加盖单位公章后生效。</w:t>
      </w:r>
    </w:p>
    <w:p>
      <w:pPr>
        <w:adjustRightInd w:val="0"/>
        <w:snapToGrid w:val="0"/>
        <w:ind w:firstLine="480"/>
        <w:rPr>
          <w:rFonts w:ascii="宋体" w:hAnsi="宋体"/>
          <w:color w:val="000000"/>
        </w:rPr>
      </w:pPr>
      <w:r>
        <w:rPr>
          <w:rFonts w:ascii="宋体" w:hAnsi="宋体"/>
          <w:color w:val="000000"/>
        </w:rPr>
        <w:t>18.2本合同未尽事宜，遵照《</w:t>
      </w:r>
      <w:r>
        <w:rPr>
          <w:rFonts w:hint="eastAsia" w:ascii="宋体" w:hAnsi="宋体"/>
          <w:color w:val="000000"/>
        </w:rPr>
        <w:t>中华人民共和国民法典</w:t>
      </w:r>
      <w:r>
        <w:rPr>
          <w:rFonts w:ascii="宋体" w:hAnsi="宋体"/>
          <w:color w:val="000000"/>
        </w:rPr>
        <w:t>》有关条文执行。</w:t>
      </w:r>
    </w:p>
    <w:p>
      <w:pPr>
        <w:adjustRightInd w:val="0"/>
        <w:snapToGrid w:val="0"/>
        <w:ind w:firstLine="480"/>
        <w:rPr>
          <w:rFonts w:ascii="宋体" w:hAnsi="宋体"/>
          <w:color w:val="000000"/>
        </w:rPr>
      </w:pPr>
      <w:r>
        <w:rPr>
          <w:rFonts w:ascii="宋体" w:hAnsi="宋体"/>
          <w:color w:val="000000"/>
        </w:rPr>
        <w:t>18.3 本合同正本一式四份，具有同等法律效力，甲方、乙方各执</w:t>
      </w:r>
      <w:r>
        <w:rPr>
          <w:rFonts w:hint="eastAsia" w:ascii="宋体" w:hAnsi="宋体"/>
          <w:color w:val="000000"/>
        </w:rPr>
        <w:t>二</w:t>
      </w:r>
      <w:r>
        <w:rPr>
          <w:rFonts w:ascii="宋体" w:hAnsi="宋体"/>
          <w:color w:val="000000"/>
        </w:rPr>
        <w:t>份。</w:t>
      </w:r>
    </w:p>
    <w:p>
      <w:pPr>
        <w:pStyle w:val="4"/>
        <w:adjustRightInd w:val="0"/>
        <w:snapToGrid w:val="0"/>
        <w:spacing w:before="120" w:after="120"/>
        <w:ind w:left="480" w:hanging="480" w:hangingChars="200"/>
        <w:rPr>
          <w:rFonts w:hAnsi="宋体"/>
          <w:color w:val="000000"/>
          <w:sz w:val="24"/>
          <w:szCs w:val="24"/>
        </w:rPr>
      </w:pPr>
      <w:r>
        <w:rPr>
          <w:rFonts w:hAnsi="宋体"/>
          <w:color w:val="000000"/>
          <w:sz w:val="24"/>
          <w:szCs w:val="24"/>
        </w:rPr>
        <w:t>甲方：                                  乙方：</w:t>
      </w:r>
    </w:p>
    <w:p>
      <w:pPr>
        <w:pStyle w:val="4"/>
        <w:adjustRightInd w:val="0"/>
        <w:snapToGrid w:val="0"/>
        <w:spacing w:before="120" w:after="120"/>
        <w:ind w:firstLine="0" w:firstLineChars="0"/>
        <w:rPr>
          <w:rFonts w:hAnsi="宋体"/>
          <w:color w:val="000000"/>
          <w:sz w:val="24"/>
          <w:szCs w:val="24"/>
        </w:rPr>
      </w:pPr>
      <w:r>
        <w:rPr>
          <w:rFonts w:hAnsi="宋体"/>
          <w:color w:val="000000"/>
          <w:sz w:val="24"/>
          <w:szCs w:val="24"/>
        </w:rPr>
        <w:t>地址：                                  地址：</w:t>
      </w:r>
    </w:p>
    <w:p>
      <w:pPr>
        <w:pStyle w:val="4"/>
        <w:adjustRightInd w:val="0"/>
        <w:snapToGrid w:val="0"/>
        <w:spacing w:before="120" w:after="120"/>
        <w:ind w:firstLine="0" w:firstLineChars="0"/>
        <w:rPr>
          <w:rFonts w:hAnsi="宋体"/>
          <w:color w:val="000000"/>
          <w:sz w:val="24"/>
          <w:szCs w:val="24"/>
        </w:rPr>
      </w:pPr>
      <w:r>
        <w:rPr>
          <w:rFonts w:hAnsi="宋体"/>
          <w:color w:val="000000"/>
          <w:sz w:val="24"/>
          <w:szCs w:val="24"/>
        </w:rPr>
        <w:t>法定代表人或授权代表：                  法定代表人或授权代表：</w:t>
      </w:r>
    </w:p>
    <w:p>
      <w:pPr>
        <w:pStyle w:val="4"/>
        <w:adjustRightInd w:val="0"/>
        <w:snapToGrid w:val="0"/>
        <w:spacing w:before="120" w:after="120"/>
        <w:ind w:firstLine="0" w:firstLineChars="0"/>
        <w:rPr>
          <w:rFonts w:hAnsi="宋体"/>
          <w:color w:val="000000"/>
          <w:sz w:val="24"/>
          <w:szCs w:val="24"/>
        </w:rPr>
      </w:pPr>
      <w:r>
        <w:rPr>
          <w:rFonts w:hAnsi="宋体"/>
          <w:color w:val="000000"/>
          <w:sz w:val="24"/>
          <w:szCs w:val="24"/>
        </w:rPr>
        <w:t>联系电话：                              联系电话：</w:t>
      </w:r>
    </w:p>
    <w:p>
      <w:pPr>
        <w:pStyle w:val="4"/>
        <w:adjustRightInd w:val="0"/>
        <w:snapToGrid w:val="0"/>
        <w:spacing w:before="120" w:after="120"/>
        <w:ind w:firstLine="0" w:firstLineChars="0"/>
        <w:rPr>
          <w:rFonts w:hAnsi="宋体"/>
          <w:color w:val="000000"/>
        </w:rPr>
      </w:pPr>
      <w:r>
        <w:rPr>
          <w:rFonts w:hAnsi="宋体"/>
          <w:color w:val="000000"/>
        </w:rPr>
        <w:t>签订日期：      年  月  日</w:t>
      </w:r>
    </w:p>
    <w:p>
      <w:pPr>
        <w:pStyle w:val="4"/>
        <w:adjustRightInd w:val="0"/>
        <w:snapToGrid w:val="0"/>
        <w:spacing w:before="120" w:after="120"/>
        <w:ind w:firstLine="0" w:firstLineChars="0"/>
        <w:rPr>
          <w:rFonts w:hAnsi="宋体"/>
          <w:color w:val="000000"/>
          <w:sz w:val="24"/>
          <w:szCs w:val="24"/>
        </w:rPr>
      </w:pPr>
    </w:p>
    <w:p>
      <w:pPr>
        <w:pStyle w:val="3"/>
        <w:adjustRightInd w:val="0"/>
        <w:snapToGrid w:val="0"/>
        <w:spacing w:before="143" w:after="143"/>
        <w:rPr>
          <w:rFonts w:ascii="宋体" w:hAnsi="宋体" w:cs="Arial"/>
          <w:bCs/>
          <w:color w:val="000000"/>
          <w:szCs w:val="44"/>
        </w:rPr>
      </w:pPr>
      <w:r>
        <w:rPr>
          <w:rFonts w:ascii="宋体" w:hAnsi="宋体"/>
          <w:bCs/>
          <w:color w:val="000000"/>
        </w:rPr>
        <w:br w:type="page"/>
      </w:r>
      <w:bookmarkStart w:id="114" w:name="_Toc37846632"/>
      <w:r>
        <w:rPr>
          <w:rFonts w:hint="eastAsia" w:ascii="宋体" w:hAnsi="宋体"/>
          <w:bCs/>
          <w:color w:val="000000"/>
        </w:rPr>
        <w:t xml:space="preserve"> </w:t>
      </w:r>
      <w:r>
        <w:rPr>
          <w:rFonts w:hint="eastAsia" w:ascii="宋体" w:hAnsi="宋体"/>
          <w:color w:val="000000"/>
          <w:szCs w:val="44"/>
        </w:rPr>
        <w:t>第四章  项目需求</w:t>
      </w:r>
      <w:bookmarkEnd w:id="114"/>
    </w:p>
    <w:p>
      <w:pPr>
        <w:adjustRightInd w:val="0"/>
        <w:snapToGrid w:val="0"/>
        <w:ind w:firstLine="482"/>
        <w:rPr>
          <w:rFonts w:ascii="宋体" w:hAnsi="宋体"/>
          <w:b/>
          <w:bCs/>
          <w:color w:val="000000"/>
        </w:rPr>
      </w:pPr>
      <w:r>
        <w:rPr>
          <w:rFonts w:hint="eastAsia" w:ascii="宋体" w:hAnsi="宋体"/>
          <w:b/>
          <w:bCs/>
          <w:color w:val="000000"/>
        </w:rPr>
        <w:t>说明：</w:t>
      </w:r>
    </w:p>
    <w:p>
      <w:pPr>
        <w:adjustRightInd w:val="0"/>
        <w:snapToGrid w:val="0"/>
        <w:ind w:firstLine="482"/>
        <w:rPr>
          <w:rFonts w:ascii="宋体" w:hAnsi="宋体"/>
          <w:b/>
          <w:bCs/>
          <w:color w:val="000000"/>
          <w:szCs w:val="21"/>
        </w:rPr>
      </w:pPr>
      <w:r>
        <w:rPr>
          <w:rFonts w:hint="eastAsia" w:ascii="宋体" w:hAnsi="宋体"/>
          <w:b/>
          <w:bCs/>
          <w:color w:val="000000"/>
          <w:szCs w:val="21"/>
        </w:rPr>
        <w:t>1．本项目需求中的品牌型号、技术参数要求仅起参考作用，询价供应商可选用其他品牌型号替代，但这些替代的品牌型号要实质上相当于或优于参考品牌型号及其技术参数要求。同时填写技术规格偏离表。</w:t>
      </w:r>
    </w:p>
    <w:p>
      <w:pPr>
        <w:adjustRightInd w:val="0"/>
        <w:snapToGrid w:val="0"/>
        <w:ind w:firstLine="482"/>
        <w:rPr>
          <w:rFonts w:ascii="宋体" w:hAnsi="宋体"/>
          <w:b/>
          <w:bCs/>
          <w:color w:val="000000"/>
          <w:szCs w:val="21"/>
        </w:rPr>
      </w:pPr>
      <w:r>
        <w:rPr>
          <w:rFonts w:hint="eastAsia" w:ascii="宋体" w:hAnsi="宋体"/>
          <w:b/>
          <w:bCs/>
          <w:color w:val="000000"/>
          <w:szCs w:val="21"/>
        </w:rPr>
        <w:t>2．凡在“参数要求”中表述为“标配”或“标准配置”的设备，询价供应商应在询价响应报价表中将其标配参数详细列明。</w:t>
      </w:r>
    </w:p>
    <w:p>
      <w:pPr>
        <w:adjustRightInd w:val="0"/>
        <w:snapToGrid w:val="0"/>
        <w:ind w:firstLine="482"/>
        <w:rPr>
          <w:rFonts w:ascii="宋体" w:hAnsi="宋体"/>
          <w:b/>
          <w:bCs/>
          <w:color w:val="000000"/>
          <w:szCs w:val="21"/>
        </w:rPr>
      </w:pPr>
      <w:r>
        <w:rPr>
          <w:rFonts w:hint="eastAsia" w:ascii="宋体" w:hAnsi="宋体"/>
          <w:b/>
          <w:bCs/>
          <w:color w:val="000000"/>
          <w:szCs w:val="21"/>
        </w:rPr>
        <w:t>3．本项目需求中标注★号的部分为实质性要求和条件(由采购人根据实际情况设置)，询价供应商必须作出满足或者优于原要求和条件的响应，否则作无效响应处理。</w:t>
      </w:r>
    </w:p>
    <w:p>
      <w:pPr>
        <w:adjustRightInd w:val="0"/>
        <w:snapToGrid w:val="0"/>
        <w:ind w:firstLine="0" w:firstLineChars="0"/>
        <w:rPr>
          <w:rFonts w:ascii="宋体" w:hAnsi="宋体"/>
          <w:b/>
          <w:bCs/>
          <w:color w:val="000000"/>
        </w:rPr>
      </w:pPr>
      <w:r>
        <w:rPr>
          <w:rFonts w:hint="eastAsia" w:ascii="宋体" w:hAnsi="宋体"/>
          <w:b/>
          <w:bCs/>
          <w:color w:val="000000"/>
        </w:rPr>
        <w:t>一、采购明细</w:t>
      </w:r>
      <w:bookmarkStart w:id="115" w:name="_Toc23828480"/>
      <w:bookmarkStart w:id="116" w:name="_Toc61149622"/>
      <w:bookmarkStart w:id="117" w:name="_Toc26554097"/>
    </w:p>
    <w:tbl>
      <w:tblPr>
        <w:tblStyle w:val="8"/>
        <w:tblW w:w="9796" w:type="dxa"/>
        <w:tblInd w:w="93" w:type="dxa"/>
        <w:tblLayout w:type="autofit"/>
        <w:tblCellMar>
          <w:top w:w="0" w:type="dxa"/>
          <w:left w:w="108" w:type="dxa"/>
          <w:bottom w:w="0" w:type="dxa"/>
          <w:right w:w="108" w:type="dxa"/>
        </w:tblCellMar>
      </w:tblPr>
      <w:tblGrid>
        <w:gridCol w:w="1083"/>
        <w:gridCol w:w="3170"/>
        <w:gridCol w:w="3300"/>
        <w:gridCol w:w="2243"/>
      </w:tblGrid>
      <w:tr>
        <w:tblPrEx>
          <w:tblCellMar>
            <w:top w:w="0" w:type="dxa"/>
            <w:left w:w="108" w:type="dxa"/>
            <w:bottom w:w="0" w:type="dxa"/>
            <w:right w:w="108" w:type="dxa"/>
          </w:tblCellMar>
        </w:tblPrEx>
        <w:trPr>
          <w:trHeight w:val="874" w:hRule="atLeast"/>
        </w:trPr>
        <w:tc>
          <w:tcPr>
            <w:tcW w:w="9796" w:type="dxa"/>
            <w:gridSpan w:val="4"/>
            <w:tcBorders>
              <w:top w:val="nil"/>
              <w:left w:val="nil"/>
              <w:bottom w:val="single" w:color="auto" w:sz="4" w:space="0"/>
              <w:right w:val="nil"/>
            </w:tcBorders>
            <w:shd w:val="clear" w:color="auto" w:fill="auto"/>
            <w:noWrap/>
            <w:vAlign w:val="center"/>
          </w:tcPr>
          <w:p>
            <w:pPr>
              <w:widowControl/>
              <w:spacing w:line="240" w:lineRule="auto"/>
              <w:ind w:firstLine="643" w:firstLineChars="0"/>
              <w:jc w:val="center"/>
              <w:rPr>
                <w:rFonts w:ascii="宋体" w:hAnsi="宋体" w:cs="宋体"/>
                <w:b/>
                <w:bCs/>
                <w:color w:val="000000"/>
                <w:kern w:val="0"/>
                <w:sz w:val="32"/>
                <w:szCs w:val="32"/>
              </w:rPr>
            </w:pPr>
            <w:r>
              <w:rPr>
                <w:rFonts w:hint="eastAsia" w:ascii="宋体" w:hAnsi="宋体" w:cs="宋体"/>
                <w:b/>
                <w:bCs/>
                <w:color w:val="000000"/>
                <w:kern w:val="0"/>
                <w:sz w:val="32"/>
                <w:szCs w:val="32"/>
              </w:rPr>
              <w:t>江苏财会职业学院北门车辆识别采购表</w:t>
            </w:r>
          </w:p>
        </w:tc>
      </w:tr>
      <w:tr>
        <w:tblPrEx>
          <w:tblCellMar>
            <w:top w:w="0" w:type="dxa"/>
            <w:left w:w="108" w:type="dxa"/>
            <w:bottom w:w="0" w:type="dxa"/>
            <w:right w:w="108" w:type="dxa"/>
          </w:tblCellMar>
        </w:tblPrEx>
        <w:trPr>
          <w:trHeight w:val="915" w:hRule="atLeast"/>
        </w:trPr>
        <w:tc>
          <w:tcPr>
            <w:tcW w:w="10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序号</w:t>
            </w:r>
          </w:p>
        </w:tc>
        <w:tc>
          <w:tcPr>
            <w:tcW w:w="317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名称</w:t>
            </w:r>
          </w:p>
        </w:tc>
        <w:tc>
          <w:tcPr>
            <w:tcW w:w="330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品牌型号</w:t>
            </w:r>
          </w:p>
        </w:tc>
        <w:tc>
          <w:tcPr>
            <w:tcW w:w="224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数量</w:t>
            </w:r>
          </w:p>
        </w:tc>
      </w:tr>
      <w:tr>
        <w:tblPrEx>
          <w:tblCellMar>
            <w:top w:w="0" w:type="dxa"/>
            <w:left w:w="108" w:type="dxa"/>
            <w:bottom w:w="0" w:type="dxa"/>
            <w:right w:w="108" w:type="dxa"/>
          </w:tblCellMar>
        </w:tblPrEx>
        <w:trPr>
          <w:trHeight w:val="915" w:hRule="atLeast"/>
        </w:trPr>
        <w:tc>
          <w:tcPr>
            <w:tcW w:w="10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c>
          <w:tcPr>
            <w:tcW w:w="317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车辆识别一体机</w:t>
            </w:r>
          </w:p>
        </w:tc>
        <w:tc>
          <w:tcPr>
            <w:tcW w:w="330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大华DH-IPMECS-2232</w:t>
            </w:r>
          </w:p>
        </w:tc>
        <w:tc>
          <w:tcPr>
            <w:tcW w:w="224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r>
      <w:tr>
        <w:tblPrEx>
          <w:tblCellMar>
            <w:top w:w="0" w:type="dxa"/>
            <w:left w:w="108" w:type="dxa"/>
            <w:bottom w:w="0" w:type="dxa"/>
            <w:right w:w="108" w:type="dxa"/>
          </w:tblCellMar>
        </w:tblPrEx>
        <w:trPr>
          <w:trHeight w:val="915" w:hRule="atLeast"/>
        </w:trPr>
        <w:tc>
          <w:tcPr>
            <w:tcW w:w="10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2</w:t>
            </w:r>
          </w:p>
        </w:tc>
        <w:tc>
          <w:tcPr>
            <w:tcW w:w="317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基础</w:t>
            </w:r>
          </w:p>
        </w:tc>
        <w:tc>
          <w:tcPr>
            <w:tcW w:w="330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500×700×150</w:t>
            </w:r>
          </w:p>
        </w:tc>
        <w:tc>
          <w:tcPr>
            <w:tcW w:w="224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r>
      <w:tr>
        <w:tblPrEx>
          <w:tblCellMar>
            <w:top w:w="0" w:type="dxa"/>
            <w:left w:w="108" w:type="dxa"/>
            <w:bottom w:w="0" w:type="dxa"/>
            <w:right w:w="108" w:type="dxa"/>
          </w:tblCellMar>
        </w:tblPrEx>
        <w:trPr>
          <w:trHeight w:val="915" w:hRule="atLeast"/>
        </w:trPr>
        <w:tc>
          <w:tcPr>
            <w:tcW w:w="108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3</w:t>
            </w:r>
          </w:p>
        </w:tc>
        <w:tc>
          <w:tcPr>
            <w:tcW w:w="317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安装调试费</w:t>
            </w:r>
          </w:p>
        </w:tc>
        <w:tc>
          <w:tcPr>
            <w:tcW w:w="330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p>
        </w:tc>
        <w:tc>
          <w:tcPr>
            <w:tcW w:w="2243"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r>
    </w:tbl>
    <w:p>
      <w:pPr>
        <w:adjustRightInd w:val="0"/>
        <w:snapToGrid w:val="0"/>
        <w:ind w:firstLine="0" w:firstLineChars="0"/>
        <w:rPr>
          <w:rFonts w:ascii="宋体" w:hAnsi="宋体"/>
          <w:b/>
          <w:bCs/>
          <w:color w:val="000000"/>
        </w:rPr>
      </w:pPr>
      <w:r>
        <w:rPr>
          <w:rFonts w:hint="eastAsia" w:ascii="宋体" w:hAnsi="宋体"/>
          <w:b/>
          <w:bCs/>
          <w:color w:val="000000"/>
        </w:rPr>
        <w:t>二、商务条款</w:t>
      </w:r>
    </w:p>
    <w:p>
      <w:pPr>
        <w:adjustRightInd w:val="0"/>
        <w:snapToGrid w:val="0"/>
        <w:ind w:firstLine="482"/>
        <w:rPr>
          <w:rFonts w:ascii="宋体" w:hAnsi="宋体"/>
          <w:b/>
          <w:bCs/>
          <w:color w:val="000000"/>
        </w:rPr>
      </w:pPr>
      <w:r>
        <w:rPr>
          <w:rFonts w:hint="eastAsia" w:ascii="宋体" w:hAnsi="宋体"/>
          <w:b/>
          <w:bCs/>
          <w:color w:val="000000"/>
        </w:rPr>
        <w:t>1．</w:t>
      </w:r>
      <w:r>
        <w:rPr>
          <w:rFonts w:ascii="宋体" w:hAnsi="宋体"/>
          <w:b/>
          <w:color w:val="000000"/>
        </w:rPr>
        <w:t>交货期、</w:t>
      </w:r>
      <w:r>
        <w:rPr>
          <w:rFonts w:hint="eastAsia" w:ascii="宋体" w:hAnsi="宋体"/>
          <w:b/>
          <w:bCs/>
          <w:color w:val="000000"/>
        </w:rPr>
        <w:t>交货方式及交货地点</w:t>
      </w:r>
    </w:p>
    <w:p>
      <w:pPr>
        <w:adjustRightInd w:val="0"/>
        <w:snapToGrid w:val="0"/>
        <w:ind w:firstLine="482"/>
        <w:rPr>
          <w:rFonts w:ascii="宋体" w:hAnsi="宋体"/>
          <w:b/>
          <w:bCs/>
          <w:color w:val="000000"/>
        </w:rPr>
      </w:pPr>
      <w:r>
        <w:rPr>
          <w:rFonts w:hint="eastAsia" w:ascii="宋体" w:hAnsi="宋体"/>
          <w:b/>
          <w:bCs/>
          <w:color w:val="000000"/>
        </w:rPr>
        <w:t>1.1交货期:</w:t>
      </w:r>
      <w:r>
        <w:rPr>
          <w:rFonts w:ascii="宋体" w:hAnsi="宋体"/>
          <w:b/>
          <w:bCs/>
          <w:color w:val="000000"/>
        </w:rPr>
        <w:t xml:space="preserve"> </w:t>
      </w:r>
      <w:r>
        <w:rPr>
          <w:rFonts w:hint="eastAsia" w:ascii="宋体" w:hAnsi="宋体"/>
          <w:b/>
          <w:bCs/>
          <w:color w:val="000000"/>
        </w:rPr>
        <w:t>15日历天</w:t>
      </w:r>
    </w:p>
    <w:p>
      <w:pPr>
        <w:adjustRightInd w:val="0"/>
        <w:snapToGrid w:val="0"/>
        <w:ind w:firstLine="241" w:firstLineChars="100"/>
        <w:rPr>
          <w:rFonts w:ascii="宋体" w:hAnsi="宋体"/>
          <w:color w:val="000000"/>
        </w:rPr>
      </w:pPr>
      <w:r>
        <w:rPr>
          <w:rFonts w:hint="eastAsia" w:ascii="宋体" w:hAnsi="宋体"/>
          <w:b/>
          <w:bCs/>
          <w:color w:val="000000"/>
          <w:szCs w:val="21"/>
        </w:rPr>
        <w:t>★</w:t>
      </w:r>
      <w:r>
        <w:rPr>
          <w:rFonts w:hint="eastAsia" w:ascii="宋体" w:hAnsi="宋体"/>
          <w:b/>
          <w:bCs/>
          <w:color w:val="000000"/>
        </w:rPr>
        <w:t>1.2交货方式：供货方需应根据校方需要供货，现场验收</w:t>
      </w:r>
    </w:p>
    <w:p>
      <w:pPr>
        <w:adjustRightInd w:val="0"/>
        <w:snapToGrid w:val="0"/>
        <w:ind w:firstLine="482"/>
        <w:rPr>
          <w:rFonts w:ascii="宋体" w:hAnsi="宋体"/>
          <w:b/>
          <w:bCs/>
          <w:color w:val="000000"/>
        </w:rPr>
      </w:pPr>
      <w:r>
        <w:rPr>
          <w:rFonts w:hint="eastAsia" w:ascii="宋体" w:hAnsi="宋体"/>
          <w:b/>
          <w:bCs/>
          <w:color w:val="000000"/>
        </w:rPr>
        <w:t>1.3 交货地点：采购人指定地点</w:t>
      </w:r>
    </w:p>
    <w:p>
      <w:pPr>
        <w:adjustRightInd w:val="0"/>
        <w:snapToGrid w:val="0"/>
        <w:ind w:firstLine="482"/>
        <w:rPr>
          <w:rFonts w:ascii="宋体" w:hAnsi="宋体"/>
          <w:b/>
          <w:bCs/>
          <w:color w:val="000000"/>
        </w:rPr>
      </w:pPr>
      <w:r>
        <w:rPr>
          <w:rFonts w:hint="eastAsia" w:ascii="宋体" w:hAnsi="宋体"/>
          <w:b/>
          <w:bCs/>
          <w:color w:val="000000"/>
        </w:rPr>
        <w:t>2. 货款支付</w:t>
      </w:r>
    </w:p>
    <w:p>
      <w:pPr>
        <w:widowControl/>
        <w:adjustRightInd w:val="0"/>
        <w:snapToGrid w:val="0"/>
        <w:ind w:firstLine="472" w:firstLineChars="196"/>
        <w:jc w:val="left"/>
        <w:rPr>
          <w:rFonts w:ascii="宋体" w:hAnsi="宋体"/>
          <w:b/>
          <w:bCs/>
          <w:color w:val="000000"/>
        </w:rPr>
      </w:pPr>
      <w:r>
        <w:rPr>
          <w:rFonts w:hint="eastAsia" w:ascii="宋体" w:hAnsi="宋体"/>
          <w:b/>
          <w:bCs/>
          <w:color w:val="000000"/>
          <w:szCs w:val="21"/>
        </w:rPr>
        <w:t>★</w:t>
      </w:r>
      <w:r>
        <w:rPr>
          <w:rFonts w:hint="eastAsia" w:ascii="宋体" w:hAnsi="宋体"/>
          <w:b/>
          <w:bCs/>
          <w:color w:val="000000"/>
        </w:rPr>
        <w:t>2.1 付款方式：本项目无预付款，交货并验收合格后三个月内付清该批次的款项（无息）。</w:t>
      </w:r>
    </w:p>
    <w:p>
      <w:pPr>
        <w:adjustRightInd w:val="0"/>
        <w:snapToGrid w:val="0"/>
        <w:ind w:firstLine="482"/>
        <w:rPr>
          <w:rFonts w:ascii="宋体" w:hAnsi="宋体"/>
          <w:b/>
          <w:bCs/>
          <w:color w:val="000000"/>
        </w:rPr>
      </w:pPr>
      <w:r>
        <w:rPr>
          <w:rFonts w:hint="eastAsia" w:ascii="宋体" w:hAnsi="宋体"/>
          <w:b/>
          <w:bCs/>
          <w:color w:val="000000"/>
          <w:szCs w:val="21"/>
        </w:rPr>
        <w:t>★</w:t>
      </w:r>
      <w:r>
        <w:rPr>
          <w:rFonts w:hint="eastAsia" w:ascii="宋体" w:hAnsi="宋体"/>
          <w:b/>
          <w:bCs/>
          <w:color w:val="000000"/>
        </w:rPr>
        <w:t xml:space="preserve"> 3.项目期限：本项目期限为15日历天。</w:t>
      </w:r>
    </w:p>
    <w:p>
      <w:pPr>
        <w:adjustRightInd w:val="0"/>
        <w:snapToGrid w:val="0"/>
        <w:ind w:firstLine="482"/>
        <w:rPr>
          <w:rFonts w:ascii="宋体" w:hAnsi="宋体" w:cs="Arial"/>
          <w:b/>
          <w:color w:val="000000"/>
        </w:rPr>
      </w:pPr>
      <w:r>
        <w:rPr>
          <w:rFonts w:hint="eastAsia" w:ascii="宋体" w:hAnsi="宋体"/>
          <w:b/>
          <w:bCs/>
          <w:color w:val="000000"/>
        </w:rPr>
        <w:t>4.货币：</w:t>
      </w:r>
      <w:r>
        <w:rPr>
          <w:rFonts w:hint="eastAsia" w:ascii="宋体" w:hAnsi="宋体" w:cs="Arial"/>
          <w:b/>
          <w:color w:val="000000"/>
        </w:rPr>
        <w:t>本次询价通知书所涉及货币币种均为人民币。</w:t>
      </w:r>
    </w:p>
    <w:p>
      <w:pPr>
        <w:pStyle w:val="3"/>
        <w:adjustRightInd w:val="0"/>
        <w:snapToGrid w:val="0"/>
        <w:spacing w:before="143" w:after="143"/>
        <w:rPr>
          <w:rFonts w:ascii="宋体" w:hAnsi="宋体"/>
          <w:color w:val="000000"/>
        </w:rPr>
      </w:pPr>
      <w:r>
        <w:rPr>
          <w:rFonts w:hint="eastAsia" w:ascii="宋体" w:hAnsi="宋体"/>
          <w:color w:val="000000"/>
        </w:rPr>
        <w:br w:type="page"/>
      </w:r>
      <w:bookmarkStart w:id="118" w:name="_Toc37846633"/>
      <w:r>
        <w:rPr>
          <w:rFonts w:hint="eastAsia" w:ascii="宋体" w:hAnsi="宋体"/>
          <w:color w:val="000000"/>
        </w:rPr>
        <w:t>第五章  询价响应文件的组成和格式</w:t>
      </w:r>
      <w:bookmarkEnd w:id="118"/>
    </w:p>
    <w:p>
      <w:pPr>
        <w:adjustRightInd w:val="0"/>
        <w:snapToGrid w:val="0"/>
        <w:ind w:firstLine="1446"/>
        <w:jc w:val="center"/>
        <w:rPr>
          <w:rFonts w:ascii="宋体" w:hAnsi="宋体"/>
          <w:b/>
          <w:color w:val="000000"/>
          <w:sz w:val="72"/>
          <w:szCs w:val="21"/>
        </w:rPr>
      </w:pPr>
    </w:p>
    <w:p>
      <w:pPr>
        <w:adjustRightInd w:val="0"/>
        <w:snapToGrid w:val="0"/>
        <w:ind w:firstLine="0" w:firstLineChars="0"/>
        <w:jc w:val="center"/>
        <w:rPr>
          <w:rFonts w:ascii="宋体" w:hAnsi="宋体"/>
          <w:b/>
          <w:color w:val="000000"/>
          <w:sz w:val="72"/>
          <w:szCs w:val="21"/>
        </w:rPr>
      </w:pPr>
      <w:r>
        <w:rPr>
          <w:rFonts w:hint="eastAsia" w:ascii="宋体" w:hAnsi="宋体"/>
          <w:b/>
          <w:color w:val="000000"/>
          <w:sz w:val="72"/>
          <w:szCs w:val="21"/>
        </w:rPr>
        <w:t>询价响应文件</w:t>
      </w:r>
    </w:p>
    <w:p>
      <w:pPr>
        <w:pStyle w:val="21"/>
        <w:snapToGrid w:val="0"/>
        <w:ind w:firstLine="643"/>
        <w:jc w:val="center"/>
        <w:rPr>
          <w:rFonts w:ascii="宋体" w:hAnsi="宋体"/>
          <w:b/>
          <w:bCs/>
          <w:color w:val="000000"/>
          <w:sz w:val="32"/>
        </w:rPr>
      </w:pPr>
    </w:p>
    <w:p>
      <w:pPr>
        <w:adjustRightInd w:val="0"/>
        <w:snapToGrid w:val="0"/>
        <w:ind w:firstLine="0" w:firstLineChars="0"/>
        <w:jc w:val="center"/>
        <w:rPr>
          <w:rFonts w:ascii="宋体" w:hAnsi="宋体"/>
          <w:b/>
          <w:color w:val="000000"/>
          <w:sz w:val="36"/>
          <w:szCs w:val="21"/>
        </w:rPr>
      </w:pPr>
      <w:r>
        <w:rPr>
          <w:rFonts w:hint="eastAsia" w:ascii="宋体" w:hAnsi="宋体"/>
          <w:b/>
          <w:color w:val="000000"/>
          <w:sz w:val="36"/>
          <w:szCs w:val="21"/>
        </w:rPr>
        <w:t>(正或副本)</w:t>
      </w:r>
    </w:p>
    <w:p>
      <w:pPr>
        <w:adjustRightInd w:val="0"/>
        <w:snapToGrid w:val="0"/>
        <w:ind w:firstLine="1084" w:firstLineChars="300"/>
        <w:rPr>
          <w:rFonts w:ascii="宋体" w:hAnsi="宋体"/>
          <w:b/>
          <w:color w:val="000000"/>
          <w:sz w:val="36"/>
          <w:szCs w:val="21"/>
        </w:rPr>
      </w:pPr>
    </w:p>
    <w:p>
      <w:pPr>
        <w:adjustRightInd w:val="0"/>
        <w:snapToGrid w:val="0"/>
        <w:spacing w:after="143" w:afterLines="50"/>
        <w:ind w:firstLine="0" w:firstLineChars="0"/>
        <w:rPr>
          <w:rFonts w:ascii="宋体" w:hAnsi="宋体"/>
          <w:b/>
          <w:color w:val="000000"/>
          <w:sz w:val="36"/>
          <w:szCs w:val="21"/>
        </w:rPr>
      </w:pPr>
    </w:p>
    <w:p>
      <w:pPr>
        <w:adjustRightInd w:val="0"/>
        <w:snapToGrid w:val="0"/>
        <w:spacing w:after="143" w:afterLines="50"/>
        <w:ind w:firstLine="0" w:firstLineChars="0"/>
        <w:rPr>
          <w:rFonts w:ascii="宋体" w:hAnsi="宋体"/>
          <w:b/>
          <w:color w:val="000000"/>
          <w:sz w:val="36"/>
          <w:szCs w:val="21"/>
        </w:rPr>
      </w:pPr>
    </w:p>
    <w:p>
      <w:pPr>
        <w:adjustRightInd w:val="0"/>
        <w:snapToGrid w:val="0"/>
        <w:spacing w:after="143" w:afterLines="50"/>
        <w:ind w:firstLine="0" w:firstLineChars="0"/>
        <w:jc w:val="center"/>
        <w:rPr>
          <w:rFonts w:ascii="宋体" w:hAnsi="宋体"/>
          <w:b/>
          <w:color w:val="000000"/>
          <w:sz w:val="32"/>
        </w:rPr>
      </w:pPr>
      <w:r>
        <w:rPr>
          <w:rFonts w:hint="eastAsia" w:ascii="宋体" w:hAnsi="宋体"/>
          <w:b/>
          <w:color w:val="000000"/>
          <w:sz w:val="32"/>
        </w:rPr>
        <w:t>项 目 名 称：江苏财会职业学院北门车辆采购项目</w:t>
      </w:r>
    </w:p>
    <w:p>
      <w:pPr>
        <w:adjustRightInd w:val="0"/>
        <w:snapToGrid w:val="0"/>
        <w:ind w:firstLine="1084" w:firstLineChars="300"/>
        <w:rPr>
          <w:rFonts w:ascii="宋体" w:hAnsi="宋体"/>
          <w:b/>
          <w:color w:val="000000"/>
          <w:sz w:val="36"/>
        </w:rPr>
      </w:pPr>
    </w:p>
    <w:p>
      <w:pPr>
        <w:adjustRightInd w:val="0"/>
        <w:snapToGrid w:val="0"/>
        <w:ind w:firstLine="1084" w:firstLineChars="300"/>
        <w:rPr>
          <w:rFonts w:ascii="宋体" w:hAnsi="宋体"/>
          <w:b/>
          <w:color w:val="000000"/>
          <w:sz w:val="36"/>
        </w:rPr>
      </w:pPr>
    </w:p>
    <w:p>
      <w:pPr>
        <w:adjustRightInd w:val="0"/>
        <w:snapToGrid w:val="0"/>
        <w:ind w:firstLine="1084" w:firstLineChars="300"/>
        <w:rPr>
          <w:rFonts w:ascii="宋体" w:hAnsi="宋体"/>
          <w:b/>
          <w:color w:val="000000"/>
          <w:sz w:val="36"/>
        </w:rPr>
      </w:pPr>
      <w:r>
        <w:rPr>
          <w:rFonts w:hint="eastAsia" w:ascii="宋体" w:hAnsi="宋体"/>
          <w:b/>
          <w:color w:val="000000"/>
          <w:sz w:val="36"/>
        </w:rPr>
        <w:t>询价供应商名称：</w:t>
      </w:r>
    </w:p>
    <w:p>
      <w:pPr>
        <w:adjustRightInd w:val="0"/>
        <w:snapToGrid w:val="0"/>
        <w:ind w:firstLine="1084" w:firstLineChars="300"/>
        <w:rPr>
          <w:rFonts w:ascii="宋体" w:hAnsi="宋体"/>
          <w:b/>
          <w:color w:val="000000"/>
          <w:sz w:val="36"/>
        </w:rPr>
      </w:pPr>
      <w:r>
        <w:rPr>
          <w:rFonts w:hint="eastAsia" w:ascii="宋体" w:hAnsi="宋体"/>
          <w:b/>
          <w:color w:val="000000"/>
          <w:sz w:val="36"/>
        </w:rPr>
        <w:t>法定代表人：</w:t>
      </w:r>
    </w:p>
    <w:p>
      <w:pPr>
        <w:adjustRightInd w:val="0"/>
        <w:snapToGrid w:val="0"/>
        <w:ind w:firstLine="1084" w:firstLineChars="300"/>
        <w:rPr>
          <w:rFonts w:ascii="宋体" w:hAnsi="宋体"/>
          <w:b/>
          <w:color w:val="000000"/>
          <w:sz w:val="36"/>
        </w:rPr>
      </w:pPr>
      <w:r>
        <w:rPr>
          <w:rFonts w:hint="eastAsia" w:ascii="宋体" w:hAnsi="宋体"/>
          <w:b/>
          <w:color w:val="000000"/>
          <w:sz w:val="36"/>
        </w:rPr>
        <w:t>委托代理人：</w:t>
      </w:r>
    </w:p>
    <w:p>
      <w:pPr>
        <w:adjustRightInd w:val="0"/>
        <w:snapToGrid w:val="0"/>
        <w:ind w:firstLine="1084" w:firstLineChars="300"/>
        <w:rPr>
          <w:rFonts w:ascii="宋体" w:hAnsi="宋体"/>
          <w:b/>
          <w:color w:val="000000"/>
          <w:sz w:val="36"/>
        </w:rPr>
      </w:pPr>
      <w:r>
        <w:rPr>
          <w:rFonts w:hint="eastAsia" w:ascii="宋体" w:hAnsi="宋体"/>
          <w:b/>
          <w:color w:val="000000"/>
          <w:sz w:val="36"/>
        </w:rPr>
        <w:t>日      期：</w:t>
      </w:r>
    </w:p>
    <w:p>
      <w:pPr>
        <w:pStyle w:val="21"/>
        <w:snapToGrid w:val="0"/>
        <w:ind w:right="113" w:rightChars="47"/>
        <w:jc w:val="center"/>
        <w:rPr>
          <w:rFonts w:ascii="宋体" w:hAnsi="宋体"/>
          <w:color w:val="000000"/>
        </w:rPr>
      </w:pPr>
    </w:p>
    <w:p>
      <w:pPr>
        <w:adjustRightInd w:val="0"/>
        <w:snapToGrid w:val="0"/>
        <w:ind w:firstLine="480"/>
        <w:jc w:val="center"/>
        <w:rPr>
          <w:rFonts w:ascii="宋体" w:hAnsi="宋体"/>
          <w:b/>
          <w:bCs/>
          <w:color w:val="000000"/>
        </w:rPr>
      </w:pPr>
      <w:r>
        <w:rPr>
          <w:rFonts w:ascii="宋体" w:hAnsi="宋体"/>
          <w:color w:val="000000"/>
          <w:kern w:val="0"/>
        </w:rPr>
        <w:br w:type="page"/>
      </w:r>
      <w:r>
        <w:rPr>
          <w:rFonts w:hint="eastAsia" w:ascii="宋体" w:hAnsi="宋体"/>
          <w:b/>
          <w:bCs/>
          <w:color w:val="000000"/>
        </w:rPr>
        <w:t>响应文件主要目录</w:t>
      </w:r>
    </w:p>
    <w:p>
      <w:pPr>
        <w:adjustRightInd w:val="0"/>
        <w:snapToGrid w:val="0"/>
        <w:ind w:firstLine="482"/>
        <w:jc w:val="center"/>
        <w:rPr>
          <w:rFonts w:ascii="宋体" w:hAnsi="宋体"/>
          <w:b/>
          <w:bCs/>
          <w:color w:val="000000"/>
        </w:rPr>
      </w:pPr>
    </w:p>
    <w:p>
      <w:pPr>
        <w:adjustRightInd w:val="0"/>
        <w:snapToGrid w:val="0"/>
        <w:ind w:firstLine="480"/>
        <w:rPr>
          <w:rFonts w:ascii="宋体" w:hAnsi="宋体"/>
          <w:color w:val="000000"/>
        </w:rPr>
      </w:pPr>
      <w:r>
        <w:rPr>
          <w:rFonts w:hint="eastAsia" w:ascii="宋体" w:hAnsi="宋体"/>
          <w:color w:val="000000"/>
        </w:rPr>
        <w:t>一、资格性和符合性检查响应对照表</w:t>
      </w:r>
    </w:p>
    <w:p>
      <w:pPr>
        <w:adjustRightInd w:val="0"/>
        <w:snapToGrid w:val="0"/>
        <w:ind w:firstLine="482"/>
        <w:rPr>
          <w:rFonts w:ascii="宋体" w:hAnsi="宋体"/>
          <w:bCs/>
          <w:color w:val="000000"/>
        </w:rPr>
      </w:pPr>
      <w:r>
        <w:rPr>
          <w:rFonts w:hint="eastAsia" w:ascii="宋体" w:hAnsi="宋体"/>
          <w:b/>
          <w:bCs/>
          <w:color w:val="000000"/>
        </w:rPr>
        <w:t>二</w:t>
      </w:r>
      <w:r>
        <w:rPr>
          <w:rFonts w:hint="eastAsia" w:ascii="宋体" w:hAnsi="宋体"/>
          <w:color w:val="000000"/>
        </w:rPr>
        <w:t>、</w:t>
      </w:r>
      <w:r>
        <w:rPr>
          <w:rFonts w:hint="eastAsia" w:ascii="宋体" w:hAnsi="宋体"/>
          <w:bCs/>
          <w:color w:val="000000"/>
        </w:rPr>
        <w:t>资格证明文件</w:t>
      </w:r>
    </w:p>
    <w:p>
      <w:pPr>
        <w:adjustRightInd w:val="0"/>
        <w:snapToGrid w:val="0"/>
        <w:ind w:firstLine="480"/>
        <w:rPr>
          <w:rFonts w:ascii="宋体" w:hAnsi="宋体"/>
          <w:color w:val="000000"/>
        </w:rPr>
      </w:pPr>
      <w:r>
        <w:rPr>
          <w:rFonts w:hint="eastAsia" w:ascii="宋体" w:hAnsi="宋体"/>
          <w:color w:val="000000"/>
        </w:rPr>
        <w:t>三、询价响应函</w:t>
      </w:r>
    </w:p>
    <w:p>
      <w:pPr>
        <w:adjustRightInd w:val="0"/>
        <w:snapToGrid w:val="0"/>
        <w:ind w:firstLine="480"/>
        <w:rPr>
          <w:rFonts w:ascii="宋体" w:hAnsi="宋体"/>
          <w:color w:val="000000"/>
        </w:rPr>
      </w:pPr>
      <w:r>
        <w:rPr>
          <w:rFonts w:hint="eastAsia" w:ascii="宋体" w:hAnsi="宋体"/>
          <w:color w:val="000000"/>
        </w:rPr>
        <w:t>四、询价响应报价表</w:t>
      </w:r>
    </w:p>
    <w:p>
      <w:pPr>
        <w:adjustRightInd w:val="0"/>
        <w:snapToGrid w:val="0"/>
        <w:ind w:firstLine="480"/>
        <w:jc w:val="center"/>
        <w:rPr>
          <w:rFonts w:ascii="宋体" w:hAnsi="宋体"/>
          <w:b/>
          <w:color w:val="000000"/>
          <w:sz w:val="32"/>
          <w:szCs w:val="32"/>
        </w:rPr>
      </w:pPr>
      <w:r>
        <w:rPr>
          <w:rFonts w:ascii="宋体" w:hAnsi="宋体"/>
          <w:color w:val="000000"/>
        </w:rPr>
        <w:br w:type="page"/>
      </w:r>
      <w:r>
        <w:rPr>
          <w:rFonts w:hint="eastAsia" w:ascii="宋体" w:hAnsi="宋体"/>
          <w:b/>
          <w:color w:val="000000"/>
          <w:sz w:val="32"/>
          <w:szCs w:val="32"/>
        </w:rPr>
        <w:t>一、资格性和符合性检查响应对照表</w:t>
      </w:r>
    </w:p>
    <w:p>
      <w:pPr>
        <w:adjustRightInd w:val="0"/>
        <w:snapToGrid w:val="0"/>
        <w:ind w:firstLine="480"/>
        <w:rPr>
          <w:rFonts w:ascii="宋体" w:hAnsi="宋体"/>
          <w:color w:val="000000"/>
        </w:rPr>
      </w:pPr>
      <w:r>
        <w:rPr>
          <w:rFonts w:hint="eastAsia" w:ascii="宋体" w:hAnsi="宋体"/>
          <w:color w:val="000000"/>
        </w:rPr>
        <w:t>供应商全称(加盖公章)：</w:t>
      </w:r>
      <w:r>
        <w:rPr>
          <w:rFonts w:hint="eastAsia" w:ascii="宋体" w:hAnsi="宋体"/>
          <w:color w:val="000000"/>
          <w:u w:val="single"/>
        </w:rPr>
        <w:t xml:space="preserve">                </w:t>
      </w:r>
      <w:r>
        <w:rPr>
          <w:rFonts w:hint="eastAsia" w:ascii="宋体" w:hAnsi="宋体"/>
          <w:color w:val="000000"/>
        </w:rPr>
        <w:t xml:space="preserve">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4295"/>
        <w:gridCol w:w="2527"/>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序号</w:t>
            </w:r>
          </w:p>
        </w:tc>
        <w:tc>
          <w:tcPr>
            <w:tcW w:w="4295" w:type="dxa"/>
            <w:vAlign w:val="center"/>
          </w:tcPr>
          <w:p>
            <w:pPr>
              <w:adjustRightInd w:val="0"/>
              <w:snapToGrid w:val="0"/>
              <w:ind w:firstLine="0" w:firstLineChars="0"/>
              <w:rPr>
                <w:rFonts w:ascii="宋体" w:hAnsi="宋体"/>
                <w:color w:val="000000"/>
              </w:rPr>
            </w:pPr>
            <w:r>
              <w:rPr>
                <w:rFonts w:hint="eastAsia" w:ascii="宋体" w:hAnsi="宋体"/>
                <w:color w:val="000000"/>
              </w:rPr>
              <w:t>资格和符合性检查响应内容</w:t>
            </w:r>
          </w:p>
        </w:tc>
        <w:tc>
          <w:tcPr>
            <w:tcW w:w="2527" w:type="dxa"/>
            <w:vAlign w:val="center"/>
          </w:tcPr>
          <w:p>
            <w:pPr>
              <w:adjustRightInd w:val="0"/>
              <w:snapToGrid w:val="0"/>
              <w:ind w:firstLine="0" w:firstLineChars="0"/>
              <w:rPr>
                <w:rFonts w:ascii="宋体" w:hAnsi="宋体"/>
                <w:color w:val="000000"/>
              </w:rPr>
            </w:pPr>
            <w:r>
              <w:rPr>
                <w:rFonts w:hint="eastAsia" w:ascii="宋体" w:hAnsi="宋体"/>
                <w:color w:val="000000"/>
              </w:rPr>
              <w:t>是否响应</w:t>
            </w:r>
          </w:p>
          <w:p>
            <w:pPr>
              <w:adjustRightInd w:val="0"/>
              <w:snapToGrid w:val="0"/>
              <w:ind w:firstLine="0" w:firstLineChars="0"/>
              <w:rPr>
                <w:rFonts w:ascii="宋体" w:hAnsi="宋体"/>
                <w:color w:val="000000"/>
              </w:rPr>
            </w:pPr>
            <w:r>
              <w:rPr>
                <w:rFonts w:hint="eastAsia" w:ascii="宋体" w:hAnsi="宋体"/>
                <w:color w:val="000000"/>
              </w:rPr>
              <w:t>(填是或者否)</w:t>
            </w:r>
          </w:p>
        </w:tc>
        <w:tc>
          <w:tcPr>
            <w:tcW w:w="1785" w:type="dxa"/>
            <w:vAlign w:val="center"/>
          </w:tcPr>
          <w:p>
            <w:pPr>
              <w:adjustRightInd w:val="0"/>
              <w:snapToGrid w:val="0"/>
              <w:ind w:firstLine="0" w:firstLineChars="0"/>
              <w:rPr>
                <w:rFonts w:ascii="宋体" w:hAnsi="宋体"/>
                <w:color w:val="000000"/>
              </w:rPr>
            </w:pPr>
            <w:r>
              <w:rPr>
                <w:rFonts w:hint="eastAsia" w:ascii="宋体" w:hAnsi="宋体"/>
                <w:color w:val="000000"/>
              </w:rPr>
              <w:t>响应文件中的页码位置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1</w:t>
            </w:r>
          </w:p>
        </w:tc>
        <w:tc>
          <w:tcPr>
            <w:tcW w:w="4295" w:type="dxa"/>
            <w:vAlign w:val="center"/>
          </w:tcPr>
          <w:p>
            <w:pPr>
              <w:adjustRightInd w:val="0"/>
              <w:snapToGrid w:val="0"/>
              <w:ind w:firstLine="0" w:firstLineChars="0"/>
              <w:rPr>
                <w:rFonts w:ascii="宋体" w:hAnsi="宋体"/>
                <w:color w:val="000000"/>
              </w:rPr>
            </w:pP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2</w:t>
            </w:r>
          </w:p>
        </w:tc>
        <w:tc>
          <w:tcPr>
            <w:tcW w:w="4295" w:type="dxa"/>
            <w:vAlign w:val="center"/>
          </w:tcPr>
          <w:p>
            <w:pPr>
              <w:adjustRightInd w:val="0"/>
              <w:snapToGrid w:val="0"/>
              <w:ind w:firstLine="0" w:firstLineChars="0"/>
              <w:rPr>
                <w:rFonts w:ascii="宋体" w:hAnsi="宋体"/>
                <w:color w:val="000000"/>
              </w:rPr>
            </w:pP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3</w:t>
            </w:r>
          </w:p>
        </w:tc>
        <w:tc>
          <w:tcPr>
            <w:tcW w:w="4295" w:type="dxa"/>
            <w:vAlign w:val="center"/>
          </w:tcPr>
          <w:p>
            <w:pPr>
              <w:adjustRightInd w:val="0"/>
              <w:snapToGrid w:val="0"/>
              <w:ind w:firstLine="0" w:firstLineChars="0"/>
              <w:rPr>
                <w:rFonts w:ascii="宋体" w:hAnsi="宋体"/>
                <w:color w:val="000000"/>
              </w:rPr>
            </w:pP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4</w:t>
            </w:r>
          </w:p>
        </w:tc>
        <w:tc>
          <w:tcPr>
            <w:tcW w:w="4295" w:type="dxa"/>
            <w:vAlign w:val="center"/>
          </w:tcPr>
          <w:p>
            <w:pPr>
              <w:adjustRightInd w:val="0"/>
              <w:snapToGrid w:val="0"/>
              <w:ind w:firstLine="0" w:firstLineChars="0"/>
              <w:rPr>
                <w:rFonts w:ascii="宋体" w:hAnsi="宋体"/>
                <w:color w:val="000000"/>
              </w:rPr>
            </w:pP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5</w:t>
            </w:r>
          </w:p>
        </w:tc>
        <w:tc>
          <w:tcPr>
            <w:tcW w:w="4295" w:type="dxa"/>
            <w:vAlign w:val="center"/>
          </w:tcPr>
          <w:p>
            <w:pPr>
              <w:adjustRightInd w:val="0"/>
              <w:snapToGrid w:val="0"/>
              <w:ind w:firstLine="0" w:firstLineChars="0"/>
              <w:rPr>
                <w:rFonts w:ascii="宋体" w:hAnsi="宋体"/>
                <w:color w:val="000000"/>
              </w:rPr>
            </w:pP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6</w:t>
            </w:r>
          </w:p>
        </w:tc>
        <w:tc>
          <w:tcPr>
            <w:tcW w:w="4295" w:type="dxa"/>
            <w:vAlign w:val="center"/>
          </w:tcPr>
          <w:p>
            <w:pPr>
              <w:adjustRightInd w:val="0"/>
              <w:snapToGrid w:val="0"/>
              <w:ind w:firstLine="0" w:firstLineChars="0"/>
              <w:rPr>
                <w:rFonts w:ascii="宋体" w:hAnsi="宋体"/>
                <w:color w:val="000000"/>
              </w:rPr>
            </w:pP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7</w:t>
            </w:r>
          </w:p>
        </w:tc>
        <w:tc>
          <w:tcPr>
            <w:tcW w:w="4295" w:type="dxa"/>
            <w:vAlign w:val="center"/>
          </w:tcPr>
          <w:p>
            <w:pPr>
              <w:adjustRightInd w:val="0"/>
              <w:snapToGrid w:val="0"/>
              <w:ind w:firstLine="0" w:firstLineChars="0"/>
              <w:rPr>
                <w:rFonts w:ascii="宋体" w:hAnsi="宋体"/>
                <w:color w:val="000000"/>
              </w:rPr>
            </w:pP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vAlign w:val="center"/>
          </w:tcPr>
          <w:p>
            <w:pPr>
              <w:adjustRightInd w:val="0"/>
              <w:snapToGrid w:val="0"/>
              <w:ind w:firstLine="0" w:firstLineChars="0"/>
              <w:rPr>
                <w:rFonts w:ascii="宋体" w:hAnsi="宋体"/>
                <w:color w:val="000000"/>
              </w:rPr>
            </w:pPr>
            <w:r>
              <w:rPr>
                <w:rFonts w:hint="eastAsia" w:ascii="宋体" w:hAnsi="宋体"/>
                <w:color w:val="000000"/>
              </w:rPr>
              <w:t>8</w:t>
            </w:r>
          </w:p>
        </w:tc>
        <w:tc>
          <w:tcPr>
            <w:tcW w:w="4295" w:type="dxa"/>
            <w:vAlign w:val="center"/>
          </w:tcPr>
          <w:p>
            <w:pPr>
              <w:adjustRightInd w:val="0"/>
              <w:snapToGrid w:val="0"/>
              <w:ind w:firstLine="0" w:firstLineChars="0"/>
              <w:rPr>
                <w:rFonts w:ascii="宋体" w:hAnsi="宋体"/>
                <w:color w:val="000000"/>
              </w:rPr>
            </w:pPr>
            <w:r>
              <w:rPr>
                <w:rFonts w:hint="eastAsia" w:ascii="宋体" w:hAnsi="宋体"/>
                <w:color w:val="000000"/>
              </w:rPr>
              <w:t>询价通知书中的其他实质性要求</w:t>
            </w:r>
          </w:p>
        </w:tc>
        <w:tc>
          <w:tcPr>
            <w:tcW w:w="2527" w:type="dxa"/>
            <w:vAlign w:val="center"/>
          </w:tcPr>
          <w:p>
            <w:pPr>
              <w:adjustRightInd w:val="0"/>
              <w:snapToGrid w:val="0"/>
              <w:ind w:firstLine="0" w:firstLineChars="0"/>
              <w:rPr>
                <w:rFonts w:ascii="宋体" w:hAnsi="宋体"/>
                <w:color w:val="000000"/>
              </w:rPr>
            </w:pPr>
          </w:p>
        </w:tc>
        <w:tc>
          <w:tcPr>
            <w:tcW w:w="1785" w:type="dxa"/>
            <w:vAlign w:val="center"/>
          </w:tcPr>
          <w:p>
            <w:pPr>
              <w:adjustRightInd w:val="0"/>
              <w:snapToGrid w:val="0"/>
              <w:ind w:firstLine="0" w:firstLineChars="0"/>
              <w:rPr>
                <w:rFonts w:ascii="宋体" w:hAnsi="宋体"/>
                <w:color w:val="000000"/>
              </w:rPr>
            </w:pPr>
          </w:p>
        </w:tc>
      </w:tr>
    </w:tbl>
    <w:p>
      <w:pPr>
        <w:adjustRightInd w:val="0"/>
        <w:snapToGrid w:val="0"/>
        <w:ind w:firstLine="0" w:firstLineChars="0"/>
        <w:rPr>
          <w:rFonts w:ascii="宋体" w:hAnsi="宋体"/>
          <w:b/>
          <w:color w:val="000000"/>
          <w:sz w:val="30"/>
          <w:szCs w:val="30"/>
          <w:u w:val="single"/>
        </w:rPr>
      </w:pPr>
    </w:p>
    <w:p>
      <w:pPr>
        <w:adjustRightInd w:val="0"/>
        <w:snapToGrid w:val="0"/>
        <w:ind w:firstLine="643"/>
        <w:jc w:val="center"/>
        <w:rPr>
          <w:rFonts w:ascii="宋体" w:hAnsi="宋体"/>
          <w:b/>
          <w:color w:val="000000"/>
          <w:sz w:val="32"/>
          <w:szCs w:val="32"/>
        </w:rPr>
      </w:pPr>
      <w:r>
        <w:rPr>
          <w:rFonts w:hint="eastAsia" w:ascii="宋体" w:hAnsi="宋体"/>
          <w:b/>
          <w:color w:val="000000"/>
          <w:sz w:val="32"/>
          <w:szCs w:val="32"/>
        </w:rPr>
        <w:br w:type="page"/>
      </w:r>
      <w:r>
        <w:rPr>
          <w:rFonts w:hint="eastAsia" w:ascii="宋体" w:hAnsi="宋体"/>
          <w:b/>
          <w:color w:val="000000"/>
          <w:sz w:val="32"/>
          <w:szCs w:val="32"/>
        </w:rPr>
        <w:t>二、资格证明文件</w:t>
      </w:r>
    </w:p>
    <w:p>
      <w:pPr>
        <w:adjustRightInd w:val="0"/>
        <w:snapToGrid w:val="0"/>
        <w:spacing w:before="50" w:after="50"/>
        <w:ind w:firstLine="482"/>
        <w:rPr>
          <w:rFonts w:ascii="宋体" w:hAnsi="宋体"/>
          <w:color w:val="000000"/>
          <w:szCs w:val="20"/>
        </w:rPr>
      </w:pPr>
      <w:r>
        <w:rPr>
          <w:rFonts w:hint="eastAsia" w:ascii="宋体" w:hAnsi="宋体"/>
          <w:b/>
          <w:bCs/>
          <w:color w:val="000000"/>
        </w:rPr>
        <w:t>1、实质性资格证明文件目录</w:t>
      </w:r>
    </w:p>
    <w:p>
      <w:pPr>
        <w:adjustRightInd w:val="0"/>
        <w:snapToGrid w:val="0"/>
        <w:ind w:firstLine="482"/>
        <w:rPr>
          <w:rFonts w:ascii="宋体" w:hAnsi="宋体" w:cs="Arial"/>
          <w:color w:val="000000"/>
        </w:rPr>
      </w:pPr>
      <w:r>
        <w:rPr>
          <w:rFonts w:hint="eastAsia" w:ascii="宋体" w:hAnsi="宋体"/>
          <w:b/>
          <w:color w:val="000000"/>
        </w:rPr>
        <w:t>文件</w:t>
      </w:r>
      <w:r>
        <w:rPr>
          <w:rFonts w:ascii="宋体" w:hAnsi="宋体"/>
          <w:b/>
          <w:color w:val="000000"/>
        </w:rPr>
        <w:t>1</w:t>
      </w:r>
      <w:r>
        <w:rPr>
          <w:rFonts w:hint="eastAsia" w:ascii="宋体" w:hAnsi="宋体"/>
          <w:b/>
          <w:color w:val="000000"/>
        </w:rPr>
        <w:t xml:space="preserve"> </w:t>
      </w:r>
      <w:r>
        <w:rPr>
          <w:rFonts w:ascii="宋体" w:hAnsi="宋体"/>
          <w:b/>
          <w:color w:val="000000"/>
        </w:rPr>
        <w:t xml:space="preserve"> </w:t>
      </w:r>
      <w:r>
        <w:rPr>
          <w:rFonts w:hint="eastAsia" w:ascii="宋体" w:hAnsi="宋体" w:cs="Arial"/>
          <w:color w:val="000000"/>
        </w:rPr>
        <w:t>法人或者其他组织的营业执照、身份证等证明文件，自然人的身份证明。</w:t>
      </w:r>
    </w:p>
    <w:p>
      <w:pPr>
        <w:adjustRightInd w:val="0"/>
        <w:snapToGrid w:val="0"/>
        <w:ind w:firstLine="482"/>
        <w:rPr>
          <w:rFonts w:ascii="宋体" w:hAnsi="宋体" w:cs="Arial"/>
          <w:color w:val="000000"/>
        </w:rPr>
      </w:pPr>
      <w:r>
        <w:rPr>
          <w:rFonts w:hint="eastAsia" w:ascii="宋体" w:hAnsi="宋体"/>
          <w:b/>
          <w:color w:val="000000"/>
        </w:rPr>
        <w:t xml:space="preserve">文件2  </w:t>
      </w:r>
      <w:r>
        <w:rPr>
          <w:rFonts w:hint="eastAsia" w:ascii="宋体" w:hAnsi="宋体" w:cs="Arial"/>
          <w:color w:val="000000"/>
        </w:rPr>
        <w:t>参加政府采购活动前三年内在经营活动中没有重大违法记录的书面声明(见格式)。</w:t>
      </w:r>
    </w:p>
    <w:p>
      <w:pPr>
        <w:adjustRightInd w:val="0"/>
        <w:snapToGrid w:val="0"/>
        <w:spacing w:before="50" w:after="143" w:afterLines="50"/>
        <w:ind w:firstLine="482"/>
        <w:jc w:val="left"/>
        <w:rPr>
          <w:rFonts w:ascii="宋体" w:hAnsi="宋体"/>
          <w:color w:val="000000"/>
        </w:rPr>
      </w:pPr>
      <w:r>
        <w:rPr>
          <w:rFonts w:hint="eastAsia" w:ascii="宋体" w:hAnsi="宋体"/>
          <w:b/>
          <w:color w:val="000000"/>
        </w:rPr>
        <w:t xml:space="preserve">文件3  </w:t>
      </w:r>
      <w:r>
        <w:rPr>
          <w:rFonts w:hint="eastAsia" w:ascii="宋体" w:hAnsi="宋体" w:cs="Arial"/>
          <w:color w:val="000000"/>
        </w:rPr>
        <w:t>法定代表人</w:t>
      </w:r>
      <w:r>
        <w:rPr>
          <w:rFonts w:ascii="宋体" w:hAnsi="宋体" w:cs="Arial"/>
          <w:color w:val="000000"/>
        </w:rPr>
        <w:t>授权书</w:t>
      </w:r>
      <w:r>
        <w:rPr>
          <w:rFonts w:hint="eastAsia" w:ascii="宋体" w:hAnsi="宋体" w:cs="Arial"/>
          <w:color w:val="000000"/>
        </w:rPr>
        <w:t>(委托时必须提供)(见格式)。</w:t>
      </w:r>
    </w:p>
    <w:p>
      <w:pPr>
        <w:adjustRightInd w:val="0"/>
        <w:snapToGrid w:val="0"/>
        <w:spacing w:before="50" w:after="143" w:afterLines="50"/>
        <w:ind w:firstLine="482"/>
        <w:jc w:val="left"/>
        <w:rPr>
          <w:rFonts w:ascii="宋体" w:hAnsi="宋体"/>
          <w:b/>
          <w:bCs/>
          <w:color w:val="000000"/>
        </w:rPr>
      </w:pPr>
      <w:r>
        <w:rPr>
          <w:rFonts w:hint="eastAsia" w:ascii="宋体" w:hAnsi="宋体"/>
          <w:b/>
          <w:color w:val="000000"/>
        </w:rPr>
        <w:t xml:space="preserve">文件4  </w:t>
      </w:r>
      <w:r>
        <w:rPr>
          <w:rFonts w:hint="eastAsia" w:ascii="宋体" w:hAnsi="宋体" w:cs="Arial"/>
          <w:color w:val="000000"/>
        </w:rPr>
        <w:t>本项目其他资格条件。</w:t>
      </w:r>
    </w:p>
    <w:p>
      <w:pPr>
        <w:pStyle w:val="4"/>
        <w:adjustRightInd w:val="0"/>
        <w:snapToGrid w:val="0"/>
        <w:ind w:firstLine="480"/>
        <w:jc w:val="center"/>
        <w:rPr>
          <w:rFonts w:hAnsi="宋体"/>
          <w:b/>
          <w:bCs/>
          <w:color w:val="000000"/>
          <w:sz w:val="32"/>
        </w:rPr>
      </w:pPr>
      <w:r>
        <w:rPr>
          <w:rFonts w:hAnsi="宋体"/>
          <w:bCs/>
          <w:color w:val="000000"/>
          <w:sz w:val="24"/>
          <w:szCs w:val="21"/>
        </w:rPr>
        <w:br w:type="page"/>
      </w:r>
      <w:r>
        <w:rPr>
          <w:rFonts w:hint="eastAsia" w:hAnsi="宋体"/>
          <w:b/>
          <w:bCs/>
          <w:color w:val="000000"/>
          <w:sz w:val="32"/>
        </w:rPr>
        <w:t>法定代表人授权委托书</w:t>
      </w:r>
    </w:p>
    <w:p>
      <w:pPr>
        <w:pStyle w:val="4"/>
        <w:adjustRightInd w:val="0"/>
        <w:snapToGrid w:val="0"/>
        <w:ind w:firstLine="420"/>
        <w:rPr>
          <w:rFonts w:hAnsi="宋体"/>
          <w:color w:val="000000"/>
          <w:u w:val="single"/>
        </w:rPr>
      </w:pPr>
    </w:p>
    <w:p>
      <w:pPr>
        <w:pStyle w:val="4"/>
        <w:adjustRightInd w:val="0"/>
        <w:snapToGrid w:val="0"/>
        <w:ind w:firstLine="420"/>
        <w:rPr>
          <w:rFonts w:hAnsi="宋体"/>
          <w:b/>
          <w:bCs/>
          <w:color w:val="000000"/>
          <w:sz w:val="36"/>
        </w:rPr>
      </w:pPr>
      <w:r>
        <w:rPr>
          <w:rFonts w:hint="eastAsia" w:hAnsi="宋体"/>
          <w:color w:val="000000"/>
        </w:rPr>
        <w:t>江苏建恒工程咨询有限公司：</w:t>
      </w:r>
    </w:p>
    <w:p>
      <w:pPr>
        <w:pStyle w:val="4"/>
        <w:adjustRightInd w:val="0"/>
        <w:snapToGrid w:val="0"/>
        <w:ind w:firstLine="420"/>
        <w:rPr>
          <w:rFonts w:hAnsi="宋体"/>
          <w:color w:val="000000"/>
        </w:rPr>
      </w:pPr>
      <w:r>
        <w:rPr>
          <w:rFonts w:hint="eastAsia" w:hAnsi="宋体"/>
          <w:color w:val="000000"/>
        </w:rPr>
        <w:t>本授权书声明：注册于</w:t>
      </w:r>
      <w:r>
        <w:rPr>
          <w:rFonts w:hint="eastAsia" w:hAnsi="宋体"/>
          <w:color w:val="000000"/>
          <w:u w:val="single"/>
        </w:rPr>
        <w:t xml:space="preserve">  (委托单位全称) </w:t>
      </w:r>
      <w:r>
        <w:rPr>
          <w:rFonts w:hint="eastAsia" w:hAnsi="宋体"/>
          <w:color w:val="000000"/>
        </w:rPr>
        <w:t>的法定代表人代表本公司授权</w:t>
      </w:r>
      <w:r>
        <w:rPr>
          <w:rFonts w:hint="eastAsia" w:hAnsi="宋体"/>
          <w:color w:val="000000"/>
          <w:u w:val="single"/>
        </w:rPr>
        <w:t>(姓名和职务)</w:t>
      </w:r>
      <w:r>
        <w:rPr>
          <w:rFonts w:hint="eastAsia" w:hAnsi="宋体"/>
          <w:color w:val="000000"/>
        </w:rPr>
        <w:t>为本公司合法代理人，就贵方组织的有关</w:t>
      </w:r>
      <w:r>
        <w:rPr>
          <w:rFonts w:hint="eastAsia" w:hAnsi="宋体"/>
          <w:color w:val="000000"/>
          <w:u w:val="single"/>
        </w:rPr>
        <w:t>(采购项目名称、标段)</w:t>
      </w:r>
      <w:r>
        <w:rPr>
          <w:rFonts w:hint="eastAsia" w:hAnsi="宋体"/>
          <w:color w:val="000000"/>
        </w:rPr>
        <w:t>项目(项目编号：</w:t>
      </w:r>
      <w:r>
        <w:rPr>
          <w:rFonts w:hint="eastAsia" w:hAnsi="宋体"/>
          <w:color w:val="000000"/>
          <w:u w:val="single"/>
        </w:rPr>
        <w:t xml:space="preserve">            </w:t>
      </w:r>
      <w:r>
        <w:rPr>
          <w:rFonts w:hint="eastAsia" w:hAnsi="宋体"/>
          <w:color w:val="000000"/>
        </w:rPr>
        <w:t>)的询价采购及合同签订、执行、完成，以本单位名义处理一切与之有关的事务。</w:t>
      </w:r>
    </w:p>
    <w:p>
      <w:pPr>
        <w:pStyle w:val="4"/>
        <w:adjustRightInd w:val="0"/>
        <w:snapToGrid w:val="0"/>
        <w:ind w:firstLine="420"/>
        <w:rPr>
          <w:rFonts w:hAnsi="宋体"/>
          <w:color w:val="000000"/>
        </w:rPr>
      </w:pPr>
      <w:r>
        <w:rPr>
          <w:rFonts w:hint="eastAsia" w:hAnsi="宋体"/>
          <w:color w:val="000000"/>
        </w:rPr>
        <w:t>本授权书于</w:t>
      </w:r>
      <w:r>
        <w:rPr>
          <w:rFonts w:hint="eastAsia" w:hAnsi="宋体"/>
          <w:color w:val="000000"/>
          <w:spacing w:val="10"/>
          <w:sz w:val="24"/>
          <w:u w:val="single"/>
        </w:rPr>
        <w:t xml:space="preserve">     </w:t>
      </w:r>
      <w:r>
        <w:rPr>
          <w:rFonts w:hint="eastAsia" w:hAnsi="宋体"/>
          <w:color w:val="000000"/>
        </w:rPr>
        <w:t>年</w:t>
      </w:r>
      <w:r>
        <w:rPr>
          <w:rFonts w:hint="eastAsia" w:hAnsi="宋体"/>
          <w:color w:val="000000"/>
          <w:spacing w:val="10"/>
          <w:sz w:val="24"/>
          <w:u w:val="single"/>
        </w:rPr>
        <w:t xml:space="preserve">  </w:t>
      </w:r>
      <w:r>
        <w:rPr>
          <w:rFonts w:hint="eastAsia" w:hAnsi="宋体"/>
          <w:color w:val="000000"/>
        </w:rPr>
        <w:t>月</w:t>
      </w:r>
      <w:r>
        <w:rPr>
          <w:rFonts w:hint="eastAsia" w:hAnsi="宋体"/>
          <w:color w:val="000000"/>
          <w:spacing w:val="10"/>
          <w:sz w:val="24"/>
          <w:u w:val="single"/>
        </w:rPr>
        <w:t xml:space="preserve">  </w:t>
      </w:r>
      <w:r>
        <w:rPr>
          <w:rFonts w:hint="eastAsia" w:hAnsi="宋体"/>
          <w:color w:val="000000"/>
        </w:rPr>
        <w:t>日签字(或盖章)生效，特此声明。</w:t>
      </w:r>
    </w:p>
    <w:p>
      <w:pPr>
        <w:pStyle w:val="4"/>
        <w:adjustRightInd w:val="0"/>
        <w:snapToGrid w:val="0"/>
        <w:ind w:firstLine="420"/>
        <w:rPr>
          <w:rFonts w:hAnsi="宋体"/>
          <w:color w:val="000000"/>
        </w:rPr>
      </w:pPr>
    </w:p>
    <w:p>
      <w:pPr>
        <w:pStyle w:val="4"/>
        <w:adjustRightInd w:val="0"/>
        <w:snapToGrid w:val="0"/>
        <w:ind w:firstLine="420"/>
        <w:rPr>
          <w:rFonts w:hAnsi="宋体"/>
          <w:color w:val="000000"/>
        </w:rPr>
      </w:pPr>
      <w:r>
        <w:rPr>
          <w:rFonts w:hint="eastAsia" w:hAnsi="宋体"/>
          <w:color w:val="000000"/>
        </w:rPr>
        <w:t>委托单位：    (公章)                  法定代表人签字(或盖章)：</w:t>
      </w:r>
    </w:p>
    <w:p>
      <w:pPr>
        <w:pStyle w:val="4"/>
        <w:adjustRightInd w:val="0"/>
        <w:snapToGrid w:val="0"/>
        <w:ind w:firstLine="420"/>
        <w:rPr>
          <w:rFonts w:hAnsi="宋体"/>
          <w:color w:val="000000"/>
        </w:rPr>
      </w:pPr>
    </w:p>
    <w:p>
      <w:pPr>
        <w:pStyle w:val="4"/>
        <w:adjustRightInd w:val="0"/>
        <w:snapToGrid w:val="0"/>
        <w:ind w:firstLine="420"/>
        <w:rPr>
          <w:rFonts w:hAnsi="宋体"/>
          <w:color w:val="000000"/>
        </w:rPr>
      </w:pPr>
      <w:r>
        <w:rPr>
          <w:rFonts w:hint="eastAsia" w:hAnsi="宋体"/>
          <w:color w:val="000000"/>
        </w:rPr>
        <w:t>签发日期：</w:t>
      </w:r>
      <w:r>
        <w:rPr>
          <w:rFonts w:hint="eastAsia" w:hAnsi="宋体"/>
          <w:color w:val="000000"/>
          <w:u w:val="single"/>
        </w:rPr>
        <w:t xml:space="preserve">     </w:t>
      </w:r>
      <w:r>
        <w:rPr>
          <w:rFonts w:hint="eastAsia" w:hAnsi="宋体"/>
          <w:color w:val="000000"/>
        </w:rPr>
        <w:t>年</w:t>
      </w:r>
      <w:r>
        <w:rPr>
          <w:rFonts w:hint="eastAsia" w:hAnsi="宋体"/>
          <w:color w:val="000000"/>
          <w:u w:val="single"/>
        </w:rPr>
        <w:t xml:space="preserve">    </w:t>
      </w:r>
      <w:r>
        <w:rPr>
          <w:rFonts w:hint="eastAsia" w:hAnsi="宋体"/>
          <w:color w:val="000000"/>
        </w:rPr>
        <w:t>月</w:t>
      </w:r>
      <w:r>
        <w:rPr>
          <w:rFonts w:hint="eastAsia" w:hAnsi="宋体"/>
          <w:color w:val="000000"/>
          <w:u w:val="single"/>
        </w:rPr>
        <w:t xml:space="preserve">    </w:t>
      </w:r>
      <w:r>
        <w:rPr>
          <w:rFonts w:hint="eastAsia" w:hAnsi="宋体"/>
          <w:color w:val="000000"/>
        </w:rPr>
        <w:t>日</w:t>
      </w:r>
    </w:p>
    <w:p>
      <w:pPr>
        <w:pStyle w:val="4"/>
        <w:adjustRightInd w:val="0"/>
        <w:snapToGrid w:val="0"/>
        <w:ind w:firstLine="420"/>
        <w:rPr>
          <w:rFonts w:hAnsi="宋体"/>
          <w:color w:val="000000"/>
        </w:rPr>
      </w:pPr>
      <w:r>
        <w:rPr>
          <w:rFonts w:hAnsi="宋体"/>
          <w:color w:val="000000"/>
        </w:rPr>
        <w:t>______________________________________________________________________________________</w:t>
      </w:r>
    </w:p>
    <w:p>
      <w:pPr>
        <w:pStyle w:val="4"/>
        <w:adjustRightInd w:val="0"/>
        <w:snapToGrid w:val="0"/>
        <w:ind w:firstLine="420"/>
        <w:rPr>
          <w:rFonts w:hAnsi="宋体"/>
          <w:color w:val="000000"/>
        </w:rPr>
      </w:pPr>
      <w:r>
        <w:rPr>
          <w:rFonts w:hint="eastAsia" w:hAnsi="宋体"/>
          <w:color w:val="000000"/>
        </w:rPr>
        <w:t>附：1、委托代理人工作单位：</w:t>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职务：</w:t>
      </w:r>
    </w:p>
    <w:p>
      <w:pPr>
        <w:pStyle w:val="4"/>
        <w:adjustRightInd w:val="0"/>
        <w:snapToGrid w:val="0"/>
        <w:ind w:firstLine="420"/>
        <w:rPr>
          <w:rFonts w:hAnsi="宋体"/>
          <w:color w:val="000000"/>
        </w:rPr>
      </w:pPr>
      <w:r>
        <w:rPr>
          <w:rFonts w:hint="eastAsia" w:hAnsi="宋体"/>
          <w:color w:val="000000"/>
        </w:rPr>
        <w:t xml:space="preserve">       身份证号码：</w:t>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性别：       年龄：</w:t>
      </w:r>
    </w:p>
    <w:p>
      <w:pPr>
        <w:pStyle w:val="4"/>
        <w:adjustRightInd w:val="0"/>
        <w:snapToGrid w:val="0"/>
        <w:ind w:firstLine="420"/>
        <w:rPr>
          <w:rFonts w:hAnsi="宋体"/>
          <w:color w:val="000000"/>
        </w:rPr>
      </w:pPr>
      <w:r>
        <w:rPr>
          <w:rFonts w:hint="eastAsia" w:hAnsi="宋体"/>
          <w:color w:val="000000"/>
        </w:rPr>
        <w:t xml:space="preserve">    2、委托人企业有效的营业执照号码：</w:t>
      </w:r>
    </w:p>
    <w:p>
      <w:pPr>
        <w:pStyle w:val="4"/>
        <w:adjustRightInd w:val="0"/>
        <w:snapToGrid w:val="0"/>
        <w:ind w:firstLine="420"/>
        <w:rPr>
          <w:rFonts w:hAnsi="宋体"/>
          <w:color w:val="000000"/>
        </w:rPr>
      </w:pPr>
      <w:r>
        <w:rPr>
          <w:rFonts w:hint="eastAsia" w:hAnsi="宋体"/>
          <w:color w:val="000000"/>
        </w:rPr>
        <w:t xml:space="preserve">       地址：</w:t>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经济性质：</w:t>
      </w:r>
    </w:p>
    <w:p>
      <w:pPr>
        <w:pStyle w:val="4"/>
        <w:adjustRightInd w:val="0"/>
        <w:snapToGrid w:val="0"/>
        <w:ind w:firstLine="420"/>
        <w:rPr>
          <w:rFonts w:hAnsi="宋体"/>
          <w:color w:val="000000"/>
        </w:rPr>
      </w:pPr>
      <w:r>
        <w:rPr>
          <w:rFonts w:hint="eastAsia" w:hAnsi="宋体"/>
          <w:color w:val="000000"/>
        </w:rPr>
        <w:t xml:space="preserve">       注册资金：</w:t>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ab/>
      </w:r>
      <w:r>
        <w:rPr>
          <w:rFonts w:hint="eastAsia" w:hAnsi="宋体"/>
          <w:color w:val="000000"/>
        </w:rPr>
        <w:t>经营方式：</w:t>
      </w:r>
    </w:p>
    <w:p>
      <w:pPr>
        <w:pStyle w:val="4"/>
        <w:adjustRightInd w:val="0"/>
        <w:snapToGrid w:val="0"/>
        <w:ind w:firstLine="420"/>
        <w:rPr>
          <w:rFonts w:hAnsi="宋体"/>
          <w:color w:val="000000"/>
        </w:rPr>
      </w:pPr>
      <w:r>
        <w:rPr>
          <w:rFonts w:hint="eastAsia" w:hAnsi="宋体"/>
          <w:color w:val="000000"/>
        </w:rPr>
        <w:t xml:space="preserve">       经营范围：</w:t>
      </w:r>
    </w:p>
    <w:p>
      <w:pPr>
        <w:pStyle w:val="4"/>
        <w:adjustRightInd w:val="0"/>
        <w:snapToGrid w:val="0"/>
        <w:ind w:firstLine="420"/>
        <w:rPr>
          <w:rFonts w:hAnsi="宋体"/>
          <w:color w:val="000000"/>
        </w:rPr>
      </w:pPr>
    </w:p>
    <w:p>
      <w:pPr>
        <w:pStyle w:val="4"/>
        <w:adjustRightInd w:val="0"/>
        <w:snapToGrid w:val="0"/>
        <w:ind w:firstLine="420"/>
        <w:rPr>
          <w:rFonts w:hAnsi="宋体"/>
          <w:color w:val="000000"/>
        </w:rPr>
      </w:pPr>
      <w:r>
        <w:rPr>
          <w:rFonts w:hint="eastAsia" w:hAnsi="宋体"/>
          <w:color w:val="000000"/>
        </w:rPr>
        <w:t>说明：</w:t>
      </w:r>
    </w:p>
    <w:p>
      <w:pPr>
        <w:pStyle w:val="4"/>
        <w:adjustRightInd w:val="0"/>
        <w:snapToGrid w:val="0"/>
        <w:ind w:firstLine="420"/>
        <w:rPr>
          <w:rFonts w:hAnsi="宋体"/>
          <w:color w:val="000000"/>
        </w:rPr>
      </w:pPr>
      <w:r>
        <w:rPr>
          <w:rFonts w:hint="eastAsia" w:hAnsi="宋体"/>
          <w:color w:val="000000"/>
        </w:rPr>
        <w:t>1．委托书内容填写要明确，文字要工整清楚，涂改无效。</w:t>
      </w:r>
    </w:p>
    <w:p>
      <w:pPr>
        <w:pStyle w:val="4"/>
        <w:adjustRightInd w:val="0"/>
        <w:snapToGrid w:val="0"/>
        <w:ind w:firstLine="420"/>
        <w:rPr>
          <w:rFonts w:hAnsi="宋体"/>
          <w:color w:val="000000"/>
        </w:rPr>
      </w:pPr>
      <w:r>
        <w:rPr>
          <w:rFonts w:hint="eastAsia" w:hAnsi="宋体"/>
          <w:color w:val="000000"/>
        </w:rPr>
        <w:t>2．委托书不得转借、转让，不得买卖。</w:t>
      </w:r>
    </w:p>
    <w:p>
      <w:pPr>
        <w:pStyle w:val="4"/>
        <w:adjustRightInd w:val="0"/>
        <w:snapToGrid w:val="0"/>
        <w:ind w:left="795" w:leftChars="200" w:hanging="315" w:hangingChars="150"/>
        <w:rPr>
          <w:rFonts w:hAnsi="宋体"/>
          <w:color w:val="000000"/>
        </w:rPr>
      </w:pPr>
      <w:r>
        <w:rPr>
          <w:rFonts w:hint="eastAsia" w:hAnsi="宋体"/>
          <w:color w:val="000000"/>
        </w:rPr>
        <w:t>3．委托代理人根据授权范围，以委托单位的名义签订合同，并将此委托书提交给对方作为合同附件。</w:t>
      </w:r>
    </w:p>
    <w:p>
      <w:pPr>
        <w:pStyle w:val="4"/>
        <w:adjustRightInd w:val="0"/>
        <w:snapToGrid w:val="0"/>
        <w:ind w:firstLine="420"/>
        <w:rPr>
          <w:rFonts w:hAnsi="宋体"/>
          <w:b/>
          <w:bCs/>
          <w:color w:val="000000"/>
        </w:rPr>
      </w:pPr>
      <w:r>
        <w:rPr>
          <w:rFonts w:hint="eastAsia" w:hAnsi="宋体"/>
          <w:b/>
          <w:bCs/>
          <w:color w:val="000000"/>
        </w:rPr>
        <w:t>注：未按照本法定代表人授权委托书的格式要求填写法定代表人授权委托书的，将造成非实质响应谈判文件，作无效响应处理。</w:t>
      </w:r>
    </w:p>
    <w:p>
      <w:pPr>
        <w:pStyle w:val="22"/>
        <w:adjustRightInd w:val="0"/>
        <w:snapToGrid w:val="0"/>
        <w:ind w:firstLine="0" w:firstLineChars="0"/>
        <w:jc w:val="both"/>
        <w:rPr>
          <w:color w:val="000000"/>
        </w:rPr>
      </w:pPr>
      <w:r>
        <w:rPr>
          <w:color w:val="000000"/>
        </w:rPr>
        <w:br w:type="page"/>
      </w:r>
    </w:p>
    <w:p>
      <w:pPr>
        <w:adjustRightInd w:val="0"/>
        <w:snapToGrid w:val="0"/>
        <w:ind w:firstLine="0" w:firstLineChars="0"/>
        <w:jc w:val="center"/>
        <w:rPr>
          <w:rFonts w:ascii="宋体" w:hAnsi="宋体"/>
          <w:color w:val="000000"/>
        </w:rPr>
      </w:pPr>
      <w:r>
        <w:rPr>
          <w:rFonts w:hint="eastAsia" w:ascii="宋体" w:hAnsi="宋体"/>
          <w:color w:val="000000"/>
        </w:rPr>
        <w:t>参加政府采购活动前 3 年内在经营活动中没有重大违法记录的书面声明</w:t>
      </w:r>
    </w:p>
    <w:p>
      <w:pPr>
        <w:adjustRightInd w:val="0"/>
        <w:snapToGrid w:val="0"/>
        <w:ind w:firstLine="0" w:firstLineChars="0"/>
        <w:rPr>
          <w:rFonts w:ascii="宋体" w:hAnsi="宋体"/>
          <w:b/>
          <w:bCs/>
          <w:color w:val="000000"/>
          <w:sz w:val="44"/>
          <w:szCs w:val="44"/>
        </w:rPr>
      </w:pPr>
    </w:p>
    <w:p>
      <w:pPr>
        <w:adjustRightInd w:val="0"/>
        <w:snapToGrid w:val="0"/>
        <w:ind w:firstLine="480"/>
        <w:rPr>
          <w:rFonts w:ascii="宋体" w:hAnsi="宋体"/>
          <w:color w:val="000000"/>
        </w:rPr>
      </w:pPr>
      <w:r>
        <w:rPr>
          <w:rFonts w:hint="eastAsia" w:ascii="宋体" w:hAnsi="宋体"/>
          <w:color w:val="000000"/>
        </w:rPr>
        <w:t>我公司郑重声明：参加本次政府采购活动前 3 年内，我公司在经营活动中没有因违法经营受到刑事处罚或者责令停产停业、吊销许可证或者执照、较大数额罚款等行政处罚。</w:t>
      </w:r>
    </w:p>
    <w:p>
      <w:pPr>
        <w:adjustRightInd w:val="0"/>
        <w:snapToGrid w:val="0"/>
        <w:ind w:firstLine="3360" w:firstLineChars="1400"/>
        <w:rPr>
          <w:rFonts w:ascii="宋体" w:hAnsi="宋体"/>
          <w:bCs/>
          <w:color w:val="000000"/>
        </w:rPr>
      </w:pPr>
      <w:r>
        <w:rPr>
          <w:rFonts w:hint="eastAsia" w:ascii="宋体" w:hAnsi="宋体"/>
          <w:bCs/>
          <w:color w:val="000000"/>
        </w:rPr>
        <w:t>供应商名称(公章)：</w:t>
      </w:r>
    </w:p>
    <w:p>
      <w:pPr>
        <w:adjustRightInd w:val="0"/>
        <w:snapToGrid w:val="0"/>
        <w:ind w:firstLine="3360" w:firstLineChars="1400"/>
        <w:rPr>
          <w:rFonts w:ascii="宋体" w:hAnsi="宋体"/>
          <w:bCs/>
          <w:color w:val="000000"/>
        </w:rPr>
      </w:pPr>
      <w:r>
        <w:rPr>
          <w:rFonts w:hint="eastAsia" w:ascii="宋体" w:hAnsi="宋体"/>
          <w:bCs/>
          <w:color w:val="000000"/>
        </w:rPr>
        <w:t>授权代表签字：</w:t>
      </w:r>
      <w:r>
        <w:rPr>
          <w:rFonts w:hint="eastAsia" w:ascii="宋体" w:hAnsi="宋体"/>
          <w:bCs/>
          <w:color w:val="000000"/>
          <w:u w:val="single"/>
        </w:rPr>
        <w:t>_______________________</w:t>
      </w:r>
    </w:p>
    <w:p>
      <w:pPr>
        <w:adjustRightInd w:val="0"/>
        <w:snapToGrid w:val="0"/>
        <w:ind w:firstLine="3360" w:firstLineChars="1400"/>
        <w:rPr>
          <w:rFonts w:ascii="宋体" w:hAnsi="宋体"/>
          <w:bCs/>
          <w:color w:val="000000"/>
        </w:rPr>
      </w:pPr>
      <w:r>
        <w:rPr>
          <w:rFonts w:hint="eastAsia" w:ascii="宋体" w:hAnsi="宋体"/>
          <w:bCs/>
          <w:color w:val="000000"/>
        </w:rPr>
        <w:t>日期：</w:t>
      </w:r>
      <w:r>
        <w:rPr>
          <w:rFonts w:hint="eastAsia" w:ascii="宋体" w:hAnsi="宋体"/>
          <w:bCs/>
          <w:color w:val="000000"/>
          <w:u w:val="single"/>
        </w:rPr>
        <w:t>______</w:t>
      </w:r>
      <w:r>
        <w:rPr>
          <w:rFonts w:hint="eastAsia" w:ascii="宋体" w:hAnsi="宋体"/>
          <w:bCs/>
          <w:color w:val="000000"/>
        </w:rPr>
        <w:t>年</w:t>
      </w:r>
      <w:r>
        <w:rPr>
          <w:rFonts w:hint="eastAsia" w:ascii="宋体" w:hAnsi="宋体"/>
          <w:bCs/>
          <w:color w:val="000000"/>
          <w:u w:val="single"/>
        </w:rPr>
        <w:t xml:space="preserve">    </w:t>
      </w:r>
      <w:r>
        <w:rPr>
          <w:rFonts w:hint="eastAsia" w:ascii="宋体" w:hAnsi="宋体"/>
          <w:bCs/>
          <w:color w:val="000000"/>
        </w:rPr>
        <w:t>月</w:t>
      </w:r>
      <w:r>
        <w:rPr>
          <w:rFonts w:hint="eastAsia" w:ascii="宋体" w:hAnsi="宋体"/>
          <w:bCs/>
          <w:color w:val="000000"/>
          <w:u w:val="single"/>
        </w:rPr>
        <w:t xml:space="preserve">    </w:t>
      </w:r>
      <w:r>
        <w:rPr>
          <w:rFonts w:hint="eastAsia" w:ascii="宋体" w:hAnsi="宋体"/>
          <w:bCs/>
          <w:color w:val="000000"/>
        </w:rPr>
        <w:t>日</w:t>
      </w:r>
    </w:p>
    <w:p>
      <w:pPr>
        <w:adjustRightInd w:val="0"/>
        <w:snapToGrid w:val="0"/>
        <w:ind w:firstLine="480"/>
        <w:jc w:val="center"/>
        <w:rPr>
          <w:rFonts w:ascii="宋体" w:hAnsi="宋体"/>
          <w:b/>
          <w:color w:val="000000"/>
          <w:sz w:val="44"/>
        </w:rPr>
      </w:pPr>
      <w:r>
        <w:rPr>
          <w:rFonts w:ascii="宋体" w:hAnsi="宋体"/>
          <w:bCs/>
          <w:color w:val="000000"/>
        </w:rPr>
        <w:br w:type="page"/>
      </w:r>
      <w:r>
        <w:rPr>
          <w:rFonts w:hint="eastAsia" w:ascii="宋体" w:hAnsi="宋体"/>
          <w:b/>
          <w:color w:val="000000"/>
          <w:sz w:val="32"/>
          <w:szCs w:val="32"/>
        </w:rPr>
        <w:t>三、询价响应函</w:t>
      </w:r>
    </w:p>
    <w:p>
      <w:pPr>
        <w:adjustRightInd w:val="0"/>
        <w:snapToGrid w:val="0"/>
        <w:ind w:firstLine="480"/>
        <w:rPr>
          <w:rFonts w:ascii="宋体" w:hAnsi="宋体"/>
          <w:color w:val="000000"/>
        </w:rPr>
      </w:pPr>
      <w:r>
        <w:rPr>
          <w:rFonts w:hint="eastAsia" w:ascii="宋体" w:hAnsi="宋体"/>
          <w:color w:val="000000"/>
        </w:rPr>
        <w:t>致：江苏财会职业学院</w:t>
      </w:r>
    </w:p>
    <w:p>
      <w:pPr>
        <w:adjustRightInd w:val="0"/>
        <w:snapToGrid w:val="0"/>
        <w:ind w:firstLine="480"/>
        <w:rPr>
          <w:rFonts w:ascii="宋体" w:hAnsi="宋体"/>
          <w:color w:val="000000"/>
        </w:rPr>
      </w:pPr>
      <w:r>
        <w:rPr>
          <w:rFonts w:hint="eastAsia" w:ascii="宋体" w:hAnsi="宋体"/>
          <w:color w:val="000000"/>
        </w:rPr>
        <w:t>根据贵方的</w:t>
      </w:r>
      <w:r>
        <w:rPr>
          <w:rFonts w:hint="eastAsia" w:ascii="宋体" w:hAnsi="宋体"/>
          <w:color w:val="000000"/>
          <w:u w:val="single"/>
        </w:rPr>
        <w:t xml:space="preserve">       </w:t>
      </w:r>
      <w:r>
        <w:rPr>
          <w:rFonts w:hint="eastAsia" w:ascii="宋体" w:hAnsi="宋体"/>
          <w:color w:val="000000"/>
        </w:rPr>
        <w:t>(项目名称)询价通知书，正式授权下述签字人_________ (姓名和职务)代表我方______________(供应商的名称)，全权处理本次项目询价采购的有关事宜。</w:t>
      </w:r>
    </w:p>
    <w:p>
      <w:pPr>
        <w:adjustRightInd w:val="0"/>
        <w:snapToGrid w:val="0"/>
        <w:ind w:firstLine="480"/>
        <w:rPr>
          <w:rFonts w:ascii="宋体" w:hAnsi="宋体"/>
          <w:color w:val="000000"/>
        </w:rPr>
      </w:pPr>
      <w:r>
        <w:rPr>
          <w:rFonts w:hint="eastAsia" w:ascii="宋体" w:hAnsi="宋体"/>
          <w:color w:val="000000"/>
        </w:rPr>
        <w:t>据此函，__________(签字人)兹宣布同意如下：</w:t>
      </w:r>
    </w:p>
    <w:p>
      <w:pPr>
        <w:adjustRightInd w:val="0"/>
        <w:snapToGrid w:val="0"/>
        <w:ind w:firstLine="480"/>
        <w:rPr>
          <w:rFonts w:ascii="宋体" w:hAnsi="宋体"/>
          <w:color w:val="000000"/>
        </w:rPr>
      </w:pPr>
      <w:r>
        <w:rPr>
          <w:rFonts w:hint="eastAsia" w:ascii="宋体" w:hAnsi="宋体"/>
          <w:color w:val="000000"/>
        </w:rPr>
        <w:t>1.按询价通知书规定的各项要求，向采购人提供所需服务。</w:t>
      </w:r>
    </w:p>
    <w:p>
      <w:pPr>
        <w:adjustRightInd w:val="0"/>
        <w:snapToGrid w:val="0"/>
        <w:ind w:firstLine="480"/>
        <w:rPr>
          <w:rFonts w:ascii="宋体" w:hAnsi="宋体"/>
          <w:color w:val="000000"/>
        </w:rPr>
      </w:pPr>
      <w:r>
        <w:rPr>
          <w:rFonts w:hint="eastAsia" w:ascii="宋体" w:hAnsi="宋体"/>
          <w:color w:val="000000"/>
        </w:rPr>
        <w:t>2.我们已详细审核全部询价通知书及其有效补充文件，我们知道必须放弃提出含糊不清或误解问题的权利。</w:t>
      </w:r>
    </w:p>
    <w:p>
      <w:pPr>
        <w:adjustRightInd w:val="0"/>
        <w:snapToGrid w:val="0"/>
        <w:ind w:firstLine="480"/>
        <w:rPr>
          <w:rFonts w:ascii="宋体" w:hAnsi="宋体"/>
          <w:color w:val="000000"/>
        </w:rPr>
      </w:pPr>
      <w:r>
        <w:rPr>
          <w:rFonts w:hint="eastAsia" w:ascii="宋体" w:hAnsi="宋体"/>
          <w:color w:val="000000"/>
        </w:rPr>
        <w:t>3.我们同意从规定的响应文件接收截止时间起遵循本响应文件，并在规定的询价有效期期满之前均具有约束力。</w:t>
      </w:r>
    </w:p>
    <w:p>
      <w:pPr>
        <w:adjustRightInd w:val="0"/>
        <w:snapToGrid w:val="0"/>
        <w:ind w:firstLine="480"/>
        <w:rPr>
          <w:rFonts w:ascii="宋体" w:hAnsi="宋体"/>
          <w:color w:val="000000"/>
        </w:rPr>
      </w:pPr>
      <w:r>
        <w:rPr>
          <w:rFonts w:hint="eastAsia" w:ascii="宋体" w:hAnsi="宋体"/>
          <w:color w:val="000000"/>
        </w:rPr>
        <w:t>4.如果在响应文件接收截止时间后规定的询价有效期内撤回响应文件或成交后拒绝签订合同，我们的询价保证金可被贵方没收。</w:t>
      </w:r>
    </w:p>
    <w:p>
      <w:pPr>
        <w:adjustRightInd w:val="0"/>
        <w:snapToGrid w:val="0"/>
        <w:ind w:firstLine="480"/>
        <w:rPr>
          <w:rFonts w:ascii="宋体" w:hAnsi="宋体"/>
          <w:color w:val="000000"/>
        </w:rPr>
      </w:pPr>
      <w:r>
        <w:rPr>
          <w:rFonts w:hint="eastAsia" w:ascii="宋体" w:hAnsi="宋体"/>
          <w:color w:val="000000"/>
        </w:rPr>
        <w:t>5.同意向贵方提供贵方可能另外要求的与询价采购有关的任何证据或资料，并保证我方已提供和将要提供的文件是真实的、准确的。</w:t>
      </w:r>
    </w:p>
    <w:p>
      <w:pPr>
        <w:adjustRightInd w:val="0"/>
        <w:snapToGrid w:val="0"/>
        <w:ind w:firstLine="480"/>
        <w:rPr>
          <w:rFonts w:ascii="宋体" w:hAnsi="宋体"/>
          <w:color w:val="000000"/>
        </w:rPr>
      </w:pPr>
      <w:r>
        <w:rPr>
          <w:rFonts w:hint="eastAsia" w:ascii="宋体" w:hAnsi="宋体"/>
          <w:color w:val="000000"/>
        </w:rPr>
        <w:t>6.一旦我方成交，我方将根据询价通知书的规定，严格履行合同的责任和义务，并保证在询价通知书规定的时间完成项目，交付采购人验收、使用。</w:t>
      </w:r>
    </w:p>
    <w:p>
      <w:pPr>
        <w:adjustRightInd w:val="0"/>
        <w:snapToGrid w:val="0"/>
        <w:ind w:firstLine="480"/>
        <w:rPr>
          <w:rFonts w:ascii="宋体" w:hAnsi="宋体"/>
          <w:color w:val="000000"/>
        </w:rPr>
      </w:pPr>
      <w:r>
        <w:rPr>
          <w:rFonts w:hint="eastAsia" w:ascii="宋体" w:hAnsi="宋体"/>
          <w:color w:val="000000"/>
        </w:rPr>
        <w:t>7.遵守询价通知书中要求的收费项目和标准。</w:t>
      </w:r>
    </w:p>
    <w:p>
      <w:pPr>
        <w:adjustRightInd w:val="0"/>
        <w:snapToGrid w:val="0"/>
        <w:ind w:firstLine="480"/>
        <w:rPr>
          <w:rFonts w:ascii="宋体" w:hAnsi="宋体"/>
          <w:color w:val="000000"/>
        </w:rPr>
      </w:pPr>
      <w:r>
        <w:rPr>
          <w:rFonts w:hint="eastAsia" w:ascii="宋体" w:hAnsi="宋体"/>
          <w:color w:val="000000"/>
        </w:rPr>
        <w:t>8.与本询价采购有关的正式通讯地址为：</w:t>
      </w:r>
    </w:p>
    <w:p>
      <w:pPr>
        <w:adjustRightInd w:val="0"/>
        <w:snapToGrid w:val="0"/>
        <w:ind w:firstLine="480"/>
        <w:rPr>
          <w:rFonts w:ascii="宋体" w:hAnsi="宋体"/>
          <w:color w:val="000000"/>
        </w:rPr>
      </w:pPr>
      <w:r>
        <w:rPr>
          <w:rFonts w:hint="eastAsia" w:ascii="宋体" w:hAnsi="宋体"/>
          <w:color w:val="000000"/>
        </w:rPr>
        <w:t>地 址：                         邮 编：</w:t>
      </w:r>
    </w:p>
    <w:p>
      <w:pPr>
        <w:adjustRightInd w:val="0"/>
        <w:snapToGrid w:val="0"/>
        <w:ind w:firstLine="480"/>
        <w:rPr>
          <w:rFonts w:ascii="宋体" w:hAnsi="宋体"/>
          <w:color w:val="000000"/>
        </w:rPr>
      </w:pPr>
      <w:r>
        <w:rPr>
          <w:rFonts w:hint="eastAsia" w:ascii="宋体" w:hAnsi="宋体"/>
          <w:color w:val="000000"/>
        </w:rPr>
        <w:t>电 话：                         传 真：</w:t>
      </w:r>
    </w:p>
    <w:p>
      <w:pPr>
        <w:adjustRightInd w:val="0"/>
        <w:snapToGrid w:val="0"/>
        <w:ind w:firstLine="480"/>
        <w:rPr>
          <w:rFonts w:ascii="宋体" w:hAnsi="宋体"/>
          <w:color w:val="000000"/>
        </w:rPr>
      </w:pPr>
      <w:r>
        <w:rPr>
          <w:rFonts w:hint="eastAsia" w:ascii="宋体" w:hAnsi="宋体"/>
          <w:color w:val="000000"/>
        </w:rPr>
        <w:t xml:space="preserve">供应商开户行：                  账 户： </w:t>
      </w:r>
    </w:p>
    <w:p>
      <w:pPr>
        <w:adjustRightInd w:val="0"/>
        <w:snapToGrid w:val="0"/>
        <w:ind w:firstLine="480"/>
        <w:rPr>
          <w:rFonts w:ascii="宋体" w:hAnsi="宋体"/>
          <w:color w:val="000000"/>
        </w:rPr>
      </w:pPr>
      <w:r>
        <w:rPr>
          <w:rFonts w:hint="eastAsia" w:ascii="宋体" w:hAnsi="宋体"/>
          <w:color w:val="000000"/>
        </w:rPr>
        <w:t>法定代表人或授权代表姓名(签字)：     联系电话：</w:t>
      </w:r>
    </w:p>
    <w:p>
      <w:pPr>
        <w:adjustRightInd w:val="0"/>
        <w:snapToGrid w:val="0"/>
        <w:ind w:firstLine="480"/>
        <w:rPr>
          <w:rFonts w:ascii="宋体" w:hAnsi="宋体"/>
          <w:color w:val="000000"/>
        </w:rPr>
      </w:pPr>
      <w:r>
        <w:rPr>
          <w:rFonts w:hint="eastAsia" w:ascii="宋体" w:hAnsi="宋体"/>
          <w:color w:val="000000"/>
        </w:rPr>
        <w:t xml:space="preserve">供应商名称(公章)：            </w:t>
      </w:r>
    </w:p>
    <w:p>
      <w:pPr>
        <w:adjustRightInd w:val="0"/>
        <w:snapToGrid w:val="0"/>
        <w:ind w:firstLine="480"/>
        <w:rPr>
          <w:rFonts w:ascii="宋体" w:hAnsi="宋体"/>
          <w:color w:val="000000"/>
        </w:rPr>
      </w:pPr>
      <w:r>
        <w:rPr>
          <w:rFonts w:hint="eastAsia" w:ascii="宋体" w:hAnsi="宋体"/>
          <w:color w:val="000000"/>
        </w:rPr>
        <w:t>日 期：________年____月____日</w:t>
      </w:r>
    </w:p>
    <w:p>
      <w:pPr>
        <w:adjustRightInd w:val="0"/>
        <w:snapToGrid w:val="0"/>
        <w:ind w:firstLine="643"/>
        <w:jc w:val="center"/>
        <w:rPr>
          <w:rFonts w:ascii="宋体" w:hAnsi="宋体"/>
          <w:b/>
          <w:color w:val="000000"/>
          <w:sz w:val="32"/>
          <w:szCs w:val="32"/>
        </w:rPr>
      </w:pPr>
      <w:r>
        <w:rPr>
          <w:rFonts w:hint="eastAsia" w:ascii="宋体" w:hAnsi="宋体"/>
          <w:b/>
          <w:color w:val="000000"/>
          <w:sz w:val="32"/>
          <w:szCs w:val="32"/>
        </w:rPr>
        <w:br w:type="page"/>
      </w:r>
      <w:r>
        <w:rPr>
          <w:rFonts w:hint="eastAsia" w:ascii="宋体" w:hAnsi="宋体"/>
          <w:b/>
          <w:color w:val="000000"/>
          <w:sz w:val="32"/>
          <w:szCs w:val="32"/>
        </w:rPr>
        <w:t>四、询价响应报价表</w:t>
      </w:r>
    </w:p>
    <w:tbl>
      <w:tblPr>
        <w:tblStyle w:val="8"/>
        <w:tblW w:w="10080" w:type="dxa"/>
        <w:tblInd w:w="93" w:type="dxa"/>
        <w:tblLayout w:type="autofit"/>
        <w:tblCellMar>
          <w:top w:w="0" w:type="dxa"/>
          <w:left w:w="108" w:type="dxa"/>
          <w:bottom w:w="0" w:type="dxa"/>
          <w:right w:w="108" w:type="dxa"/>
        </w:tblCellMar>
      </w:tblPr>
      <w:tblGrid>
        <w:gridCol w:w="1084"/>
        <w:gridCol w:w="2475"/>
        <w:gridCol w:w="2835"/>
        <w:gridCol w:w="1276"/>
        <w:gridCol w:w="1266"/>
        <w:gridCol w:w="1144"/>
      </w:tblGrid>
      <w:tr>
        <w:tblPrEx>
          <w:tblCellMar>
            <w:top w:w="0" w:type="dxa"/>
            <w:left w:w="108" w:type="dxa"/>
            <w:bottom w:w="0" w:type="dxa"/>
            <w:right w:w="108" w:type="dxa"/>
          </w:tblCellMar>
        </w:tblPrEx>
        <w:trPr>
          <w:trHeight w:val="874" w:hRule="atLeast"/>
        </w:trPr>
        <w:tc>
          <w:tcPr>
            <w:tcW w:w="7670" w:type="dxa"/>
            <w:gridSpan w:val="4"/>
            <w:tcBorders>
              <w:top w:val="nil"/>
              <w:left w:val="nil"/>
              <w:bottom w:val="single" w:color="auto" w:sz="4" w:space="0"/>
              <w:right w:val="nil"/>
            </w:tcBorders>
            <w:shd w:val="clear" w:color="auto" w:fill="auto"/>
            <w:noWrap/>
            <w:vAlign w:val="center"/>
          </w:tcPr>
          <w:p>
            <w:pPr>
              <w:widowControl/>
              <w:spacing w:line="240" w:lineRule="auto"/>
              <w:ind w:firstLine="0" w:firstLineChars="0"/>
              <w:jc w:val="center"/>
              <w:rPr>
                <w:rFonts w:ascii="宋体" w:hAnsi="宋体" w:cs="宋体"/>
                <w:b/>
                <w:bCs/>
                <w:color w:val="000000"/>
                <w:kern w:val="0"/>
                <w:sz w:val="32"/>
                <w:szCs w:val="32"/>
              </w:rPr>
            </w:pPr>
            <w:r>
              <w:rPr>
                <w:rFonts w:hint="eastAsia" w:ascii="宋体" w:hAnsi="宋体"/>
                <w:color w:val="000000"/>
              </w:rPr>
              <w:t xml:space="preserve">项目名称： </w:t>
            </w:r>
            <w:r>
              <w:rPr>
                <w:rFonts w:hint="eastAsia" w:ascii="宋体" w:hAnsi="宋体" w:cs="宋体"/>
                <w:b/>
                <w:bCs/>
                <w:color w:val="000000"/>
                <w:kern w:val="0"/>
                <w:sz w:val="32"/>
                <w:szCs w:val="32"/>
              </w:rPr>
              <w:t>江苏财会职业学院北门车辆识别设备采购</w:t>
            </w:r>
          </w:p>
        </w:tc>
        <w:tc>
          <w:tcPr>
            <w:tcW w:w="1266" w:type="dxa"/>
            <w:tcBorders>
              <w:top w:val="nil"/>
              <w:left w:val="nil"/>
              <w:bottom w:val="single" w:color="auto" w:sz="4" w:space="0"/>
              <w:right w:val="nil"/>
            </w:tcBorders>
          </w:tcPr>
          <w:p>
            <w:pPr>
              <w:widowControl/>
              <w:spacing w:line="240" w:lineRule="auto"/>
              <w:ind w:firstLine="0" w:firstLineChars="0"/>
              <w:jc w:val="center"/>
              <w:rPr>
                <w:rFonts w:ascii="宋体" w:hAnsi="宋体" w:cs="宋体"/>
                <w:b/>
                <w:bCs/>
                <w:color w:val="000000"/>
                <w:kern w:val="0"/>
                <w:sz w:val="32"/>
                <w:szCs w:val="32"/>
              </w:rPr>
            </w:pPr>
          </w:p>
        </w:tc>
        <w:tc>
          <w:tcPr>
            <w:tcW w:w="1144" w:type="dxa"/>
            <w:tcBorders>
              <w:top w:val="nil"/>
              <w:left w:val="nil"/>
              <w:bottom w:val="single" w:color="auto" w:sz="4" w:space="0"/>
              <w:right w:val="nil"/>
            </w:tcBorders>
          </w:tcPr>
          <w:p>
            <w:pPr>
              <w:widowControl/>
              <w:spacing w:line="240" w:lineRule="auto"/>
              <w:ind w:firstLine="0" w:firstLineChars="0"/>
              <w:jc w:val="center"/>
              <w:rPr>
                <w:rFonts w:ascii="宋体" w:hAnsi="宋体" w:cs="宋体"/>
                <w:b/>
                <w:bCs/>
                <w:color w:val="000000"/>
                <w:kern w:val="0"/>
                <w:sz w:val="32"/>
                <w:szCs w:val="32"/>
              </w:rPr>
            </w:pPr>
          </w:p>
        </w:tc>
      </w:tr>
      <w:tr>
        <w:tblPrEx>
          <w:tblCellMar>
            <w:top w:w="0" w:type="dxa"/>
            <w:left w:w="108" w:type="dxa"/>
            <w:bottom w:w="0" w:type="dxa"/>
            <w:right w:w="108" w:type="dxa"/>
          </w:tblCellMar>
        </w:tblPrEx>
        <w:trPr>
          <w:trHeight w:val="915" w:hRule="atLeast"/>
        </w:trPr>
        <w:tc>
          <w:tcPr>
            <w:tcW w:w="1084"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b/>
                <w:bCs/>
                <w:color w:val="000000"/>
                <w:kern w:val="0"/>
              </w:rPr>
            </w:pPr>
            <w:r>
              <w:rPr>
                <w:rFonts w:hint="eastAsia" w:ascii="宋体" w:hAnsi="宋体" w:cs="宋体"/>
                <w:b/>
                <w:bCs/>
                <w:color w:val="000000"/>
                <w:kern w:val="0"/>
              </w:rPr>
              <w:t>序号</w:t>
            </w:r>
          </w:p>
        </w:tc>
        <w:tc>
          <w:tcPr>
            <w:tcW w:w="2475" w:type="dxa"/>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b/>
                <w:bCs/>
                <w:color w:val="000000"/>
                <w:kern w:val="0"/>
              </w:rPr>
            </w:pPr>
            <w:r>
              <w:rPr>
                <w:rFonts w:hint="eastAsia" w:ascii="宋体" w:hAnsi="宋体" w:cs="宋体"/>
                <w:b/>
                <w:bCs/>
                <w:color w:val="000000"/>
                <w:kern w:val="0"/>
              </w:rPr>
              <w:t>名称</w:t>
            </w:r>
          </w:p>
        </w:tc>
        <w:tc>
          <w:tcPr>
            <w:tcW w:w="2835" w:type="dxa"/>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b/>
                <w:bCs/>
                <w:color w:val="000000"/>
                <w:kern w:val="0"/>
              </w:rPr>
            </w:pPr>
            <w:r>
              <w:rPr>
                <w:rFonts w:hint="eastAsia" w:ascii="宋体" w:hAnsi="宋体" w:cs="宋体"/>
                <w:b/>
                <w:bCs/>
                <w:color w:val="000000"/>
                <w:kern w:val="0"/>
              </w:rPr>
              <w:t>品牌型号</w:t>
            </w:r>
          </w:p>
        </w:tc>
        <w:tc>
          <w:tcPr>
            <w:tcW w:w="1276" w:type="dxa"/>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宋体" w:hAnsi="宋体" w:cs="宋体"/>
                <w:b/>
                <w:bCs/>
                <w:color w:val="000000"/>
                <w:kern w:val="0"/>
              </w:rPr>
            </w:pPr>
            <w:r>
              <w:rPr>
                <w:rFonts w:hint="eastAsia" w:ascii="宋体" w:hAnsi="宋体" w:cs="宋体"/>
                <w:b/>
                <w:bCs/>
                <w:color w:val="000000"/>
                <w:kern w:val="0"/>
              </w:rPr>
              <w:t>数量</w:t>
            </w:r>
          </w:p>
        </w:tc>
        <w:tc>
          <w:tcPr>
            <w:tcW w:w="1266" w:type="dxa"/>
            <w:tcBorders>
              <w:top w:val="nil"/>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r>
              <w:rPr>
                <w:rFonts w:hint="eastAsia" w:ascii="宋体" w:hAnsi="宋体" w:cs="宋体"/>
                <w:b/>
                <w:bCs/>
                <w:color w:val="000000"/>
                <w:kern w:val="0"/>
              </w:rPr>
              <w:t>全费用单价(元)</w:t>
            </w:r>
          </w:p>
        </w:tc>
        <w:tc>
          <w:tcPr>
            <w:tcW w:w="1144" w:type="dxa"/>
            <w:tcBorders>
              <w:top w:val="nil"/>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r>
              <w:rPr>
                <w:rFonts w:hint="eastAsia" w:ascii="宋体" w:hAnsi="宋体" w:cs="宋体"/>
                <w:b/>
                <w:bCs/>
                <w:color w:val="000000"/>
                <w:kern w:val="0"/>
              </w:rPr>
              <w:t>合计</w:t>
            </w:r>
          </w:p>
          <w:p>
            <w:pPr>
              <w:pStyle w:val="2"/>
              <w:ind w:firstLine="118" w:firstLineChars="49"/>
            </w:pPr>
            <w:r>
              <w:rPr>
                <w:rFonts w:hint="eastAsia" w:ascii="宋体" w:hAnsi="宋体" w:cs="宋体"/>
                <w:b/>
                <w:bCs/>
                <w:color w:val="000000"/>
                <w:kern w:val="0"/>
              </w:rPr>
              <w:t>(元)</w:t>
            </w:r>
          </w:p>
        </w:tc>
      </w:tr>
      <w:tr>
        <w:tblPrEx>
          <w:tblCellMar>
            <w:top w:w="0" w:type="dxa"/>
            <w:left w:w="108" w:type="dxa"/>
            <w:bottom w:w="0" w:type="dxa"/>
            <w:right w:w="108" w:type="dxa"/>
          </w:tblCellMar>
        </w:tblPrEx>
        <w:trPr>
          <w:trHeight w:val="915" w:hRule="atLeast"/>
        </w:trPr>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c>
          <w:tcPr>
            <w:tcW w:w="247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车辆识别一体机</w:t>
            </w:r>
          </w:p>
        </w:tc>
        <w:tc>
          <w:tcPr>
            <w:tcW w:w="283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大华DH-IPMECS-2232</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c>
          <w:tcPr>
            <w:tcW w:w="1266" w:type="dxa"/>
            <w:tcBorders>
              <w:top w:val="single" w:color="auto" w:sz="4" w:space="0"/>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p>
        </w:tc>
        <w:tc>
          <w:tcPr>
            <w:tcW w:w="1144" w:type="dxa"/>
            <w:tcBorders>
              <w:top w:val="single" w:color="auto" w:sz="4" w:space="0"/>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p>
        </w:tc>
      </w:tr>
      <w:tr>
        <w:tblPrEx>
          <w:tblCellMar>
            <w:top w:w="0" w:type="dxa"/>
            <w:left w:w="108" w:type="dxa"/>
            <w:bottom w:w="0" w:type="dxa"/>
            <w:right w:w="108" w:type="dxa"/>
          </w:tblCellMar>
        </w:tblPrEx>
        <w:trPr>
          <w:trHeight w:val="915" w:hRule="atLeast"/>
        </w:trPr>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2</w:t>
            </w:r>
          </w:p>
        </w:tc>
        <w:tc>
          <w:tcPr>
            <w:tcW w:w="247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基础</w:t>
            </w:r>
          </w:p>
        </w:tc>
        <w:tc>
          <w:tcPr>
            <w:tcW w:w="283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500×700×150</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c>
          <w:tcPr>
            <w:tcW w:w="1266" w:type="dxa"/>
            <w:tcBorders>
              <w:top w:val="single" w:color="auto" w:sz="4" w:space="0"/>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p>
        </w:tc>
        <w:tc>
          <w:tcPr>
            <w:tcW w:w="1144" w:type="dxa"/>
            <w:tcBorders>
              <w:top w:val="single" w:color="auto" w:sz="4" w:space="0"/>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p>
        </w:tc>
      </w:tr>
      <w:tr>
        <w:tblPrEx>
          <w:tblCellMar>
            <w:top w:w="0" w:type="dxa"/>
            <w:left w:w="108" w:type="dxa"/>
            <w:bottom w:w="0" w:type="dxa"/>
            <w:right w:w="108" w:type="dxa"/>
          </w:tblCellMar>
        </w:tblPrEx>
        <w:trPr>
          <w:trHeight w:val="915" w:hRule="atLeast"/>
        </w:trPr>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p>
        </w:tc>
        <w:tc>
          <w:tcPr>
            <w:tcW w:w="247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安装调试费</w:t>
            </w:r>
          </w:p>
        </w:tc>
        <w:tc>
          <w:tcPr>
            <w:tcW w:w="283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482" w:firstLineChars="0"/>
              <w:jc w:val="center"/>
              <w:rPr>
                <w:rFonts w:ascii="宋体" w:hAnsi="宋体" w:cs="宋体"/>
                <w:b/>
                <w:bCs/>
                <w:color w:val="000000"/>
                <w:kern w:val="0"/>
              </w:rPr>
            </w:pPr>
            <w:r>
              <w:rPr>
                <w:rFonts w:hint="eastAsia" w:ascii="宋体" w:hAnsi="宋体" w:cs="宋体"/>
                <w:b/>
                <w:bCs/>
                <w:color w:val="000000"/>
                <w:kern w:val="0"/>
              </w:rPr>
              <w:t>1</w:t>
            </w:r>
          </w:p>
        </w:tc>
        <w:tc>
          <w:tcPr>
            <w:tcW w:w="1266" w:type="dxa"/>
            <w:tcBorders>
              <w:top w:val="single" w:color="auto" w:sz="4" w:space="0"/>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p>
        </w:tc>
        <w:tc>
          <w:tcPr>
            <w:tcW w:w="1144" w:type="dxa"/>
            <w:tcBorders>
              <w:top w:val="single" w:color="auto" w:sz="4" w:space="0"/>
              <w:left w:val="nil"/>
              <w:bottom w:val="single" w:color="auto" w:sz="4" w:space="0"/>
              <w:right w:val="single" w:color="auto" w:sz="4" w:space="0"/>
            </w:tcBorders>
          </w:tcPr>
          <w:p>
            <w:pPr>
              <w:widowControl/>
              <w:spacing w:line="240" w:lineRule="auto"/>
              <w:ind w:firstLine="0" w:firstLineChars="0"/>
              <w:jc w:val="center"/>
              <w:rPr>
                <w:rFonts w:ascii="宋体" w:hAnsi="宋体" w:cs="宋体"/>
                <w:b/>
                <w:bCs/>
                <w:color w:val="000000"/>
                <w:kern w:val="0"/>
              </w:rPr>
            </w:pPr>
          </w:p>
        </w:tc>
      </w:tr>
    </w:tbl>
    <w:p>
      <w:pPr>
        <w:pStyle w:val="5"/>
        <w:adjustRightInd w:val="0"/>
        <w:snapToGrid w:val="0"/>
        <w:ind w:firstLine="480"/>
        <w:rPr>
          <w:rFonts w:ascii="宋体" w:hAnsi="宋体"/>
          <w:color w:val="000000"/>
          <w:szCs w:val="24"/>
        </w:rPr>
      </w:pPr>
    </w:p>
    <w:p>
      <w:pPr>
        <w:adjustRightInd w:val="0"/>
        <w:snapToGrid w:val="0"/>
        <w:ind w:firstLine="0" w:firstLineChars="0"/>
        <w:rPr>
          <w:rFonts w:ascii="宋体" w:hAnsi="宋体"/>
          <w:color w:val="000000"/>
        </w:rPr>
      </w:pPr>
      <w:r>
        <w:rPr>
          <w:rFonts w:hint="eastAsia" w:ascii="宋体" w:hAnsi="宋体"/>
          <w:color w:val="000000"/>
        </w:rPr>
        <w:t xml:space="preserve">                                                   </w:t>
      </w:r>
    </w:p>
    <w:p>
      <w:pPr>
        <w:adjustRightInd w:val="0"/>
        <w:snapToGrid w:val="0"/>
        <w:ind w:firstLine="480"/>
        <w:rPr>
          <w:rFonts w:ascii="宋体" w:hAnsi="宋体"/>
          <w:color w:val="000000"/>
        </w:rPr>
      </w:pPr>
      <w:r>
        <w:rPr>
          <w:rFonts w:hint="eastAsia" w:ascii="宋体" w:hAnsi="宋体"/>
          <w:color w:val="000000"/>
        </w:rPr>
        <w:t xml:space="preserve">法定代表人或者授权代表人(签字或盖章)：                    </w:t>
      </w:r>
    </w:p>
    <w:p>
      <w:pPr>
        <w:adjustRightInd w:val="0"/>
        <w:snapToGrid w:val="0"/>
        <w:ind w:firstLine="480"/>
        <w:rPr>
          <w:rFonts w:ascii="宋体" w:hAnsi="宋体"/>
          <w:color w:val="000000"/>
          <w:u w:val="single"/>
        </w:rPr>
      </w:pPr>
      <w:r>
        <w:rPr>
          <w:rFonts w:hint="eastAsia" w:ascii="宋体" w:hAnsi="宋体"/>
          <w:color w:val="000000"/>
        </w:rPr>
        <w:t>询价供应商全称(盖章)：</w:t>
      </w:r>
      <w:r>
        <w:rPr>
          <w:rFonts w:hint="eastAsia" w:ascii="宋体" w:hAnsi="宋体"/>
          <w:color w:val="000000"/>
          <w:u w:val="single"/>
        </w:rPr>
        <w:t xml:space="preserve">                         </w:t>
      </w:r>
    </w:p>
    <w:p>
      <w:pPr>
        <w:adjustRightInd w:val="0"/>
        <w:snapToGrid w:val="0"/>
        <w:ind w:firstLine="480"/>
        <w:rPr>
          <w:rFonts w:ascii="宋体" w:hAnsi="宋体"/>
          <w:color w:val="000000"/>
        </w:rPr>
      </w:pPr>
      <w:r>
        <w:rPr>
          <w:rFonts w:hint="eastAsia" w:ascii="宋体" w:hAnsi="宋体"/>
          <w:color w:val="000000"/>
        </w:rPr>
        <w:t xml:space="preserve">                                               日期：    年   月    日</w:t>
      </w:r>
    </w:p>
    <w:p>
      <w:pPr>
        <w:adjustRightInd w:val="0"/>
        <w:snapToGrid w:val="0"/>
        <w:ind w:firstLine="482"/>
        <w:rPr>
          <w:rFonts w:ascii="宋体" w:hAnsi="宋体"/>
          <w:b/>
          <w:color w:val="000000"/>
        </w:rPr>
      </w:pPr>
      <w:r>
        <w:rPr>
          <w:rFonts w:hint="eastAsia" w:ascii="宋体" w:hAnsi="宋体"/>
          <w:b/>
          <w:color w:val="000000"/>
        </w:rPr>
        <w:t>价格构成或报价要求：</w:t>
      </w:r>
    </w:p>
    <w:p>
      <w:pPr>
        <w:adjustRightInd w:val="0"/>
        <w:snapToGrid w:val="0"/>
        <w:ind w:firstLine="480"/>
        <w:rPr>
          <w:rFonts w:ascii="宋体" w:hAnsi="宋体"/>
          <w:b/>
          <w:color w:val="000000"/>
        </w:rPr>
      </w:pPr>
      <w:r>
        <w:rPr>
          <w:rFonts w:hint="eastAsia" w:ascii="宋体" w:hAnsi="宋体"/>
          <w:color w:val="000000"/>
        </w:rPr>
        <w:t>1、此表可以根据需要自行增减行数</w:t>
      </w:r>
      <w:r>
        <w:rPr>
          <w:rFonts w:hint="eastAsia" w:ascii="宋体" w:hAnsi="宋体"/>
          <w:b/>
          <w:color w:val="000000"/>
        </w:rPr>
        <w:t>。</w:t>
      </w:r>
    </w:p>
    <w:p>
      <w:pPr>
        <w:adjustRightInd w:val="0"/>
        <w:snapToGrid w:val="0"/>
        <w:ind w:firstLine="480"/>
        <w:rPr>
          <w:rFonts w:ascii="宋体" w:hAnsi="宋体"/>
          <w:color w:val="000000"/>
        </w:rPr>
      </w:pPr>
      <w:r>
        <w:rPr>
          <w:rFonts w:hint="eastAsia" w:ascii="宋体" w:hAnsi="宋体"/>
          <w:color w:val="000000"/>
        </w:rPr>
        <w:t>2、本表中的报价为综合报价，投标人报价包括完成该项目的成本、利润、税金、交通费、差旅费、文本打印费、论证会务费及专家评审费等直至提交最终成果过程中所涉及到的一切费用。</w:t>
      </w:r>
    </w:p>
    <w:p>
      <w:pPr>
        <w:adjustRightInd w:val="0"/>
        <w:snapToGrid w:val="0"/>
        <w:ind w:firstLine="480"/>
        <w:jc w:val="left"/>
        <w:rPr>
          <w:rFonts w:ascii="宋体" w:hAnsi="宋体"/>
          <w:color w:val="000000"/>
        </w:rPr>
      </w:pPr>
      <w:r>
        <w:rPr>
          <w:rFonts w:hint="eastAsia" w:ascii="宋体" w:hAnsi="宋体"/>
          <w:color w:val="000000"/>
        </w:rPr>
        <w:t>3、</w:t>
      </w:r>
      <w:r>
        <w:rPr>
          <w:rFonts w:hint="eastAsia" w:ascii="宋体" w:hAnsi="宋体"/>
          <w:b/>
          <w:color w:val="000000"/>
        </w:rPr>
        <w:t>该表报价为本次询价的最后报价。(政府采购法规定询价供应商按照询价通知书要求一次性作出不得更改的价格)</w:t>
      </w:r>
    </w:p>
    <w:bookmarkEnd w:id="115"/>
    <w:bookmarkEnd w:id="116"/>
    <w:bookmarkEnd w:id="117"/>
    <w:p>
      <w:pPr>
        <w:pStyle w:val="4"/>
        <w:adjustRightInd w:val="0"/>
        <w:snapToGrid w:val="0"/>
        <w:ind w:firstLine="640"/>
        <w:jc w:val="center"/>
        <w:rPr>
          <w:rFonts w:hAnsi="宋体"/>
          <w:b/>
          <w:color w:val="000000"/>
          <w:sz w:val="32"/>
          <w:szCs w:val="32"/>
        </w:rPr>
      </w:pPr>
    </w:p>
    <w:p>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015" w:right="1196" w:bottom="868" w:left="1259" w:header="680" w:footer="850" w:gutter="0"/>
      <w:pgNumType w:start="1"/>
      <w:cols w:space="720" w:num="1"/>
      <w:titlePg/>
      <w:docGrid w:type="lines"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amp;quot">
    <w:altName w:val="Cambria"/>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360"/>
      <w:rPr>
        <w:rStyle w:val="10"/>
      </w:rPr>
    </w:pPr>
    <w:r>
      <w:fldChar w:fldCharType="begin"/>
    </w:r>
    <w:r>
      <w:rPr>
        <w:rStyle w:val="10"/>
      </w:rPr>
      <w:instrText xml:space="preserve">PAGE  </w:instrText>
    </w:r>
    <w:r>
      <w:fldChar w:fldCharType="separate"/>
    </w:r>
    <w:r>
      <w:rPr>
        <w:rStyle w:val="10"/>
      </w:rPr>
      <w:t>30</w:t>
    </w:r>
    <w:r>
      <w:fldChar w:fldCharType="end"/>
    </w:r>
  </w:p>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360"/>
      <w:rPr>
        <w:rStyle w:val="10"/>
      </w:rPr>
    </w:pPr>
    <w:r>
      <w:fldChar w:fldCharType="begin"/>
    </w:r>
    <w:r>
      <w:rPr>
        <w:rStyle w:val="10"/>
      </w:rPr>
      <w:instrText xml:space="preserve">PAGE  </w:instrText>
    </w:r>
    <w:r>
      <w:fldChar w:fldCharType="separate"/>
    </w:r>
    <w:r>
      <w:rPr>
        <w:rStyle w:val="10"/>
      </w:rPr>
      <w:t>1</w:t>
    </w:r>
    <w:r>
      <w:fldChar w:fldCharType="end"/>
    </w:r>
  </w:p>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5MjgxZWVhZGU4NmRkZTE2NmQ5MDBkODZmMDBjNTkifQ=="/>
  </w:docVars>
  <w:rsids>
    <w:rsidRoot w:val="0068774A"/>
    <w:rsid w:val="000F0604"/>
    <w:rsid w:val="00181F76"/>
    <w:rsid w:val="00383436"/>
    <w:rsid w:val="004727B6"/>
    <w:rsid w:val="00596DF2"/>
    <w:rsid w:val="005B6C70"/>
    <w:rsid w:val="0068774A"/>
    <w:rsid w:val="007B628E"/>
    <w:rsid w:val="009A7E08"/>
    <w:rsid w:val="00A25A5F"/>
    <w:rsid w:val="00A30234"/>
    <w:rsid w:val="00B33DD1"/>
    <w:rsid w:val="00C15892"/>
    <w:rsid w:val="00FF157D"/>
    <w:rsid w:val="0E1C2847"/>
    <w:rsid w:val="1A832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766" w:firstLineChars="200"/>
      <w:jc w:val="both"/>
    </w:pPr>
    <w:rPr>
      <w:rFonts w:ascii="Calibri" w:hAnsi="Calibri" w:eastAsia="宋体" w:cs="Times New Roman"/>
      <w:kern w:val="2"/>
      <w:sz w:val="24"/>
      <w:szCs w:val="24"/>
      <w:lang w:val="en-US" w:eastAsia="zh-CN" w:bidi="ar-SA"/>
    </w:rPr>
  </w:style>
  <w:style w:type="paragraph" w:styleId="3">
    <w:name w:val="heading 1"/>
    <w:basedOn w:val="1"/>
    <w:next w:val="1"/>
    <w:link w:val="14"/>
    <w:qFormat/>
    <w:uiPriority w:val="0"/>
    <w:pPr>
      <w:keepNext/>
      <w:spacing w:before="50" w:beforeLines="50" w:after="50" w:afterLines="50"/>
      <w:ind w:firstLine="0" w:firstLineChars="0"/>
      <w:jc w:val="center"/>
      <w:outlineLvl w:val="0"/>
    </w:pPr>
    <w:rPr>
      <w:rFonts w:ascii="Times New Roman" w:hAnsi="Times New Roman"/>
      <w:b/>
      <w:sz w:val="44"/>
      <w:szCs w:val="20"/>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3"/>
    <w:unhideWhenUsed/>
    <w:uiPriority w:val="0"/>
    <w:pPr>
      <w:spacing w:after="120"/>
    </w:pPr>
  </w:style>
  <w:style w:type="paragraph" w:styleId="4">
    <w:name w:val="Plain Text"/>
    <w:basedOn w:val="1"/>
    <w:link w:val="15"/>
    <w:qFormat/>
    <w:uiPriority w:val="0"/>
    <w:rPr>
      <w:rFonts w:ascii="宋体" w:hAnsi="Courier New" w:eastAsiaTheme="minorEastAsia" w:cstheme="minorBidi"/>
      <w:sz w:val="21"/>
      <w:szCs w:val="22"/>
    </w:rPr>
  </w:style>
  <w:style w:type="paragraph" w:styleId="5">
    <w:name w:val="Date"/>
    <w:basedOn w:val="1"/>
    <w:next w:val="1"/>
    <w:link w:val="20"/>
    <w:qFormat/>
    <w:uiPriority w:val="0"/>
    <w:rPr>
      <w:szCs w:val="20"/>
    </w:rPr>
  </w:style>
  <w:style w:type="paragraph" w:styleId="6">
    <w:name w:val="footer"/>
    <w:basedOn w:val="1"/>
    <w:link w:val="19"/>
    <w:uiPriority w:val="0"/>
    <w:pPr>
      <w:tabs>
        <w:tab w:val="center" w:pos="4153"/>
        <w:tab w:val="right" w:pos="8306"/>
      </w:tabs>
      <w:snapToGrid w:val="0"/>
      <w:jc w:val="left"/>
    </w:pPr>
    <w:rPr>
      <w:sz w:val="18"/>
      <w:szCs w:val="20"/>
    </w:rPr>
  </w:style>
  <w:style w:type="paragraph" w:styleId="7">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uiPriority w:val="0"/>
  </w:style>
  <w:style w:type="character" w:styleId="11">
    <w:name w:val="Hyperlink"/>
    <w:uiPriority w:val="99"/>
    <w:rPr>
      <w:color w:val="0000FF"/>
      <w:u w:val="single"/>
    </w:rPr>
  </w:style>
  <w:style w:type="character" w:customStyle="1" w:styleId="12">
    <w:name w:val="标题 1 字符"/>
    <w:basedOn w:val="9"/>
    <w:uiPriority w:val="9"/>
    <w:rPr>
      <w:rFonts w:ascii="Calibri" w:hAnsi="Calibri" w:eastAsia="宋体" w:cs="Times New Roman"/>
      <w:b/>
      <w:bCs/>
      <w:kern w:val="44"/>
      <w:sz w:val="44"/>
      <w:szCs w:val="44"/>
    </w:rPr>
  </w:style>
  <w:style w:type="character" w:customStyle="1" w:styleId="13">
    <w:name w:val="正文文本 字符"/>
    <w:basedOn w:val="9"/>
    <w:link w:val="2"/>
    <w:qFormat/>
    <w:uiPriority w:val="0"/>
    <w:rPr>
      <w:rFonts w:ascii="Calibri" w:hAnsi="Calibri" w:eastAsia="宋体" w:cs="Times New Roman"/>
      <w:sz w:val="24"/>
      <w:szCs w:val="24"/>
    </w:rPr>
  </w:style>
  <w:style w:type="character" w:customStyle="1" w:styleId="14">
    <w:name w:val="标题 1 字符1"/>
    <w:link w:val="3"/>
    <w:uiPriority w:val="0"/>
    <w:rPr>
      <w:rFonts w:ascii="Times New Roman" w:hAnsi="Times New Roman" w:eastAsia="宋体" w:cs="Times New Roman"/>
      <w:b/>
      <w:sz w:val="44"/>
      <w:szCs w:val="20"/>
    </w:rPr>
  </w:style>
  <w:style w:type="character" w:customStyle="1" w:styleId="15">
    <w:name w:val="纯文本 字符1"/>
    <w:link w:val="4"/>
    <w:qFormat/>
    <w:uiPriority w:val="0"/>
    <w:rPr>
      <w:rFonts w:ascii="宋体" w:hAnsi="Courier New"/>
    </w:rPr>
  </w:style>
  <w:style w:type="character" w:customStyle="1" w:styleId="16">
    <w:name w:val="页眉 字符"/>
    <w:basedOn w:val="9"/>
    <w:semiHidden/>
    <w:uiPriority w:val="99"/>
    <w:rPr>
      <w:rFonts w:ascii="Calibri" w:hAnsi="Calibri" w:eastAsia="宋体" w:cs="Times New Roman"/>
      <w:sz w:val="18"/>
      <w:szCs w:val="18"/>
    </w:rPr>
  </w:style>
  <w:style w:type="character" w:customStyle="1" w:styleId="17">
    <w:name w:val="纯文本 字符"/>
    <w:basedOn w:val="9"/>
    <w:semiHidden/>
    <w:uiPriority w:val="99"/>
    <w:rPr>
      <w:rFonts w:hAnsi="Courier New" w:cs="Courier New" w:asciiTheme="minorEastAsia"/>
      <w:sz w:val="24"/>
      <w:szCs w:val="24"/>
    </w:rPr>
  </w:style>
  <w:style w:type="paragraph" w:customStyle="1" w:styleId="18">
    <w:name w:val="_Style 15"/>
    <w:basedOn w:val="1"/>
    <w:next w:val="1"/>
    <w:uiPriority w:val="39"/>
    <w:pPr>
      <w:tabs>
        <w:tab w:val="right" w:leader="dot" w:pos="9440"/>
      </w:tabs>
      <w:spacing w:before="120" w:after="120" w:line="300" w:lineRule="exact"/>
      <w:jc w:val="left"/>
    </w:pPr>
    <w:rPr>
      <w:rFonts w:ascii="黑体" w:eastAsia="黑体"/>
      <w:b/>
      <w:caps/>
      <w:sz w:val="18"/>
      <w:szCs w:val="28"/>
    </w:rPr>
  </w:style>
  <w:style w:type="character" w:customStyle="1" w:styleId="19">
    <w:name w:val="页脚 字符"/>
    <w:basedOn w:val="9"/>
    <w:link w:val="6"/>
    <w:uiPriority w:val="0"/>
    <w:rPr>
      <w:rFonts w:ascii="Calibri" w:hAnsi="Calibri" w:eastAsia="宋体" w:cs="Times New Roman"/>
      <w:sz w:val="18"/>
      <w:szCs w:val="20"/>
    </w:rPr>
  </w:style>
  <w:style w:type="character" w:customStyle="1" w:styleId="20">
    <w:name w:val="日期 字符"/>
    <w:basedOn w:val="9"/>
    <w:link w:val="5"/>
    <w:qFormat/>
    <w:uiPriority w:val="0"/>
    <w:rPr>
      <w:rFonts w:ascii="Calibri" w:hAnsi="Calibri" w:eastAsia="宋体" w:cs="Times New Roman"/>
      <w:sz w:val="24"/>
      <w:szCs w:val="20"/>
    </w:rPr>
  </w:style>
  <w:style w:type="paragraph" w:customStyle="1" w:styleId="21">
    <w:name w:val="普通正文"/>
    <w:basedOn w:val="1"/>
    <w:uiPriority w:val="0"/>
    <w:pPr>
      <w:adjustRightInd w:val="0"/>
      <w:spacing w:before="120" w:after="120"/>
      <w:ind w:firstLine="480"/>
      <w:jc w:val="left"/>
      <w:textAlignment w:val="baseline"/>
    </w:pPr>
    <w:rPr>
      <w:rFonts w:ascii="Arial" w:hAnsi="Arial"/>
      <w:kern w:val="0"/>
    </w:rPr>
  </w:style>
  <w:style w:type="paragraph" w:customStyle="1" w:styleId="22">
    <w:name w:val="Char"/>
    <w:basedOn w:val="1"/>
    <w:qFormat/>
    <w:uiPriority w:val="0"/>
    <w:pPr>
      <w:tabs>
        <w:tab w:val="left" w:pos="360"/>
      </w:tabs>
      <w:ind w:firstLine="480"/>
      <w:jc w:val="left"/>
    </w:pPr>
    <w:rPr>
      <w:rFonts w:ascii="宋体" w:hAnsi="宋体"/>
      <w:bCs/>
      <w:szCs w:val="21"/>
    </w:rPr>
  </w:style>
  <w:style w:type="paragraph" w:customStyle="1" w:styleId="23">
    <w:name w:val="样式1"/>
    <w:basedOn w:val="7"/>
    <w:link w:val="25"/>
    <w:qFormat/>
    <w:uiPriority w:val="0"/>
    <w:pPr>
      <w:pBdr>
        <w:bottom w:val="none" w:color="auto" w:sz="0" w:space="0"/>
      </w:pBdr>
      <w:ind w:firstLine="0" w:firstLineChars="0"/>
      <w:jc w:val="left"/>
    </w:pPr>
  </w:style>
  <w:style w:type="character" w:customStyle="1" w:styleId="24">
    <w:name w:val="页眉 字符1"/>
    <w:link w:val="7"/>
    <w:qFormat/>
    <w:uiPriority w:val="0"/>
    <w:rPr>
      <w:rFonts w:ascii="Calibri" w:hAnsi="Calibri" w:eastAsia="宋体" w:cs="Times New Roman"/>
      <w:sz w:val="18"/>
      <w:szCs w:val="18"/>
    </w:rPr>
  </w:style>
  <w:style w:type="character" w:customStyle="1" w:styleId="25">
    <w:name w:val="样式1 Char"/>
    <w:basedOn w:val="24"/>
    <w:link w:val="23"/>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12096</Words>
  <Characters>12858</Characters>
  <Lines>104</Lines>
  <Paragraphs>29</Paragraphs>
  <TotalTime>22</TotalTime>
  <ScaleCrop>false</ScaleCrop>
  <LinksUpToDate>false</LinksUpToDate>
  <CharactersWithSpaces>13621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2023-06-05T01:27:00Z</dcterms:created>
  <dc:creator>macarthur</dc:creator>
  <cp:lastModifiedBy>Nightwish</cp:lastModifiedBy>
  <dcterms:modified xsi:type="dcterms:W3CDTF">2023-06-16T11:10:57Z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26B1FAE1D0C84615BD89BA7A3F30E32C_12</vt:lpwstr>
  </property>
</Properties>
</file>