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125F" w14:textId="77777777" w:rsidR="00D122FD" w:rsidRPr="001B1B47" w:rsidRDefault="00D122FD">
      <w:pPr>
        <w:adjustRightInd w:val="0"/>
        <w:snapToGrid w:val="0"/>
        <w:spacing w:line="400" w:lineRule="atLeast"/>
        <w:jc w:val="center"/>
        <w:rPr>
          <w:rFonts w:ascii="宋体" w:hAnsi="宋体"/>
          <w:b/>
          <w:bCs/>
          <w:snapToGrid w:val="0"/>
          <w:color w:val="000000" w:themeColor="text1"/>
          <w:kern w:val="0"/>
          <w:sz w:val="48"/>
          <w:szCs w:val="48"/>
        </w:rPr>
      </w:pPr>
    </w:p>
    <w:p w14:paraId="518CB6FA" w14:textId="77777777" w:rsidR="00D122FD" w:rsidRPr="001B1B47" w:rsidRDefault="00D122FD">
      <w:pPr>
        <w:adjustRightInd w:val="0"/>
        <w:snapToGrid w:val="0"/>
        <w:spacing w:line="400" w:lineRule="atLeast"/>
        <w:jc w:val="center"/>
        <w:rPr>
          <w:rFonts w:ascii="宋体" w:hAnsi="宋体"/>
          <w:b/>
          <w:bCs/>
          <w:snapToGrid w:val="0"/>
          <w:color w:val="000000" w:themeColor="text1"/>
          <w:kern w:val="0"/>
          <w:sz w:val="48"/>
          <w:szCs w:val="48"/>
        </w:rPr>
      </w:pPr>
    </w:p>
    <w:p w14:paraId="1E548750" w14:textId="77777777" w:rsidR="00D122FD" w:rsidRPr="001B1B47" w:rsidRDefault="00D122FD">
      <w:pPr>
        <w:adjustRightInd w:val="0"/>
        <w:snapToGrid w:val="0"/>
        <w:spacing w:line="400" w:lineRule="atLeast"/>
        <w:jc w:val="center"/>
        <w:outlineLvl w:val="0"/>
        <w:rPr>
          <w:rFonts w:ascii="宋体" w:hAnsi="宋体"/>
          <w:bCs/>
          <w:snapToGrid w:val="0"/>
          <w:color w:val="000000" w:themeColor="text1"/>
          <w:kern w:val="0"/>
          <w:sz w:val="48"/>
          <w:szCs w:val="48"/>
        </w:rPr>
      </w:pPr>
    </w:p>
    <w:p w14:paraId="7497A837" w14:textId="791D407C" w:rsidR="00643FF5" w:rsidRPr="001B1B47" w:rsidRDefault="007B60C5">
      <w:pPr>
        <w:adjustRightInd w:val="0"/>
        <w:snapToGrid w:val="0"/>
        <w:spacing w:line="1000" w:lineRule="exact"/>
        <w:jc w:val="center"/>
        <w:outlineLvl w:val="0"/>
        <w:rPr>
          <w:rFonts w:ascii="宋体" w:hAnsi="宋体"/>
          <w:bCs/>
          <w:snapToGrid w:val="0"/>
          <w:color w:val="000000" w:themeColor="text1"/>
          <w:kern w:val="0"/>
          <w:sz w:val="48"/>
          <w:szCs w:val="48"/>
        </w:rPr>
      </w:pPr>
      <w:r w:rsidRPr="001B1B47">
        <w:rPr>
          <w:rFonts w:ascii="宋体" w:hAnsi="宋体" w:hint="eastAsia"/>
          <w:bCs/>
          <w:snapToGrid w:val="0"/>
          <w:color w:val="000000" w:themeColor="text1"/>
          <w:kern w:val="0"/>
          <w:sz w:val="48"/>
          <w:szCs w:val="48"/>
        </w:rPr>
        <w:t>江苏财会职业学院</w:t>
      </w:r>
    </w:p>
    <w:p w14:paraId="53C4B5C6" w14:textId="77777777" w:rsidR="00126134" w:rsidRPr="001B1B47" w:rsidRDefault="00920C67">
      <w:pPr>
        <w:adjustRightInd w:val="0"/>
        <w:snapToGrid w:val="0"/>
        <w:spacing w:line="1000" w:lineRule="exact"/>
        <w:jc w:val="center"/>
        <w:outlineLvl w:val="0"/>
        <w:rPr>
          <w:rFonts w:ascii="宋体" w:hAnsi="宋体"/>
          <w:bCs/>
          <w:snapToGrid w:val="0"/>
          <w:color w:val="000000" w:themeColor="text1"/>
          <w:kern w:val="0"/>
          <w:sz w:val="48"/>
          <w:szCs w:val="48"/>
        </w:rPr>
      </w:pPr>
      <w:r w:rsidRPr="001B1B47">
        <w:rPr>
          <w:rFonts w:ascii="宋体" w:hAnsi="宋体" w:hint="eastAsia"/>
          <w:bCs/>
          <w:snapToGrid w:val="0"/>
          <w:color w:val="000000" w:themeColor="text1"/>
          <w:kern w:val="0"/>
          <w:sz w:val="48"/>
          <w:szCs w:val="48"/>
        </w:rPr>
        <w:t>马克思主义学院文化背景</w:t>
      </w:r>
      <w:proofErr w:type="gramStart"/>
      <w:r w:rsidRPr="001B1B47">
        <w:rPr>
          <w:rFonts w:ascii="宋体" w:hAnsi="宋体" w:hint="eastAsia"/>
          <w:bCs/>
          <w:snapToGrid w:val="0"/>
          <w:color w:val="000000" w:themeColor="text1"/>
          <w:kern w:val="0"/>
          <w:sz w:val="48"/>
          <w:szCs w:val="48"/>
        </w:rPr>
        <w:t>墙设计</w:t>
      </w:r>
      <w:proofErr w:type="gramEnd"/>
      <w:r w:rsidRPr="001B1B47">
        <w:rPr>
          <w:rFonts w:ascii="宋体" w:hAnsi="宋体" w:hint="eastAsia"/>
          <w:bCs/>
          <w:snapToGrid w:val="0"/>
          <w:color w:val="000000" w:themeColor="text1"/>
          <w:kern w:val="0"/>
          <w:sz w:val="48"/>
          <w:szCs w:val="48"/>
        </w:rPr>
        <w:t>项目</w:t>
      </w:r>
    </w:p>
    <w:p w14:paraId="11674A99" w14:textId="3C7E4C04" w:rsidR="00D122FD" w:rsidRPr="001B1B47" w:rsidRDefault="00643FF5">
      <w:pPr>
        <w:adjustRightInd w:val="0"/>
        <w:snapToGrid w:val="0"/>
        <w:spacing w:line="1000" w:lineRule="exact"/>
        <w:jc w:val="center"/>
        <w:outlineLvl w:val="0"/>
        <w:rPr>
          <w:rFonts w:ascii="宋体" w:hAnsi="宋体"/>
          <w:bCs/>
          <w:snapToGrid w:val="0"/>
          <w:color w:val="000000" w:themeColor="text1"/>
          <w:kern w:val="0"/>
          <w:sz w:val="48"/>
          <w:szCs w:val="48"/>
        </w:rPr>
      </w:pPr>
      <w:r w:rsidRPr="001B1B47">
        <w:rPr>
          <w:rFonts w:ascii="宋体" w:hAnsi="宋体" w:hint="eastAsia"/>
          <w:bCs/>
          <w:snapToGrid w:val="0"/>
          <w:color w:val="000000" w:themeColor="text1"/>
          <w:kern w:val="0"/>
          <w:sz w:val="48"/>
          <w:szCs w:val="48"/>
        </w:rPr>
        <w:t>采购</w:t>
      </w:r>
      <w:r w:rsidR="0091438C" w:rsidRPr="001B1B47">
        <w:rPr>
          <w:rFonts w:ascii="宋体" w:hAnsi="宋体" w:hint="eastAsia"/>
          <w:bCs/>
          <w:snapToGrid w:val="0"/>
          <w:color w:val="000000" w:themeColor="text1"/>
          <w:kern w:val="0"/>
          <w:sz w:val="48"/>
          <w:szCs w:val="48"/>
        </w:rPr>
        <w:t>询价</w:t>
      </w:r>
      <w:r w:rsidR="00FA03D8" w:rsidRPr="001B1B47">
        <w:rPr>
          <w:rFonts w:ascii="宋体" w:hAnsi="宋体" w:hint="eastAsia"/>
          <w:bCs/>
          <w:snapToGrid w:val="0"/>
          <w:color w:val="000000" w:themeColor="text1"/>
          <w:kern w:val="0"/>
          <w:sz w:val="48"/>
          <w:szCs w:val="48"/>
        </w:rPr>
        <w:t>文件</w:t>
      </w:r>
    </w:p>
    <w:p w14:paraId="42A57F9C" w14:textId="77777777" w:rsidR="00D122FD" w:rsidRPr="001B1B47" w:rsidRDefault="00D122FD">
      <w:pPr>
        <w:adjustRightInd w:val="0"/>
        <w:snapToGrid w:val="0"/>
        <w:spacing w:line="400" w:lineRule="atLeast"/>
        <w:jc w:val="center"/>
        <w:outlineLvl w:val="0"/>
        <w:rPr>
          <w:rFonts w:ascii="宋体" w:hAnsi="宋体"/>
          <w:bCs/>
          <w:snapToGrid w:val="0"/>
          <w:color w:val="000000" w:themeColor="text1"/>
          <w:kern w:val="0"/>
          <w:sz w:val="32"/>
          <w:szCs w:val="32"/>
        </w:rPr>
      </w:pPr>
    </w:p>
    <w:p w14:paraId="15897D9C" w14:textId="77777777" w:rsidR="00D122FD" w:rsidRPr="001B1B47" w:rsidRDefault="00D122FD">
      <w:pPr>
        <w:adjustRightInd w:val="0"/>
        <w:snapToGrid w:val="0"/>
        <w:spacing w:line="400" w:lineRule="atLeast"/>
        <w:jc w:val="center"/>
        <w:rPr>
          <w:rFonts w:ascii="宋体" w:hAnsi="宋体"/>
          <w:b/>
          <w:bCs/>
          <w:snapToGrid w:val="0"/>
          <w:color w:val="000000" w:themeColor="text1"/>
          <w:kern w:val="0"/>
          <w:sz w:val="48"/>
          <w:szCs w:val="48"/>
        </w:rPr>
      </w:pPr>
    </w:p>
    <w:p w14:paraId="6D9E16B7" w14:textId="77777777" w:rsidR="0091438C" w:rsidRPr="001B1B47" w:rsidRDefault="0091438C" w:rsidP="0091438C">
      <w:pPr>
        <w:pStyle w:val="a0"/>
        <w:ind w:left="63" w:right="63"/>
        <w:rPr>
          <w:color w:val="000000" w:themeColor="text1"/>
        </w:rPr>
      </w:pPr>
    </w:p>
    <w:p w14:paraId="64DA5759" w14:textId="77777777" w:rsidR="0091438C" w:rsidRPr="001B1B47" w:rsidRDefault="0091438C" w:rsidP="0091438C">
      <w:pPr>
        <w:pStyle w:val="a0"/>
        <w:ind w:left="63" w:right="63"/>
        <w:rPr>
          <w:color w:val="000000" w:themeColor="text1"/>
        </w:rPr>
      </w:pPr>
    </w:p>
    <w:p w14:paraId="2755EEB0" w14:textId="77777777" w:rsidR="0091438C" w:rsidRPr="001B1B47" w:rsidRDefault="0091438C" w:rsidP="0091438C">
      <w:pPr>
        <w:pStyle w:val="a0"/>
        <w:ind w:left="63" w:right="63"/>
        <w:rPr>
          <w:color w:val="000000" w:themeColor="text1"/>
        </w:rPr>
      </w:pPr>
    </w:p>
    <w:p w14:paraId="26B2AB5C" w14:textId="77777777" w:rsidR="0091438C" w:rsidRPr="001B1B47" w:rsidRDefault="0091438C" w:rsidP="0091438C">
      <w:pPr>
        <w:pStyle w:val="a0"/>
        <w:ind w:left="63" w:right="63"/>
        <w:rPr>
          <w:color w:val="000000" w:themeColor="text1"/>
        </w:rPr>
      </w:pPr>
    </w:p>
    <w:p w14:paraId="2F649E99" w14:textId="77777777" w:rsidR="0091438C" w:rsidRPr="001B1B47" w:rsidRDefault="0091438C" w:rsidP="0091438C">
      <w:pPr>
        <w:pStyle w:val="a0"/>
        <w:ind w:left="63" w:right="63"/>
        <w:rPr>
          <w:color w:val="000000" w:themeColor="text1"/>
        </w:rPr>
      </w:pPr>
    </w:p>
    <w:p w14:paraId="42251392" w14:textId="77777777" w:rsidR="0091438C" w:rsidRPr="001B1B47" w:rsidRDefault="0091438C" w:rsidP="0091438C">
      <w:pPr>
        <w:pStyle w:val="a0"/>
        <w:ind w:left="63" w:right="63"/>
        <w:rPr>
          <w:color w:val="000000" w:themeColor="text1"/>
        </w:rPr>
      </w:pPr>
    </w:p>
    <w:p w14:paraId="56A47C3F" w14:textId="77777777" w:rsidR="00D122FD" w:rsidRPr="001B1B47" w:rsidRDefault="00D122FD">
      <w:pPr>
        <w:adjustRightInd w:val="0"/>
        <w:snapToGrid w:val="0"/>
        <w:spacing w:line="400" w:lineRule="atLeast"/>
        <w:jc w:val="center"/>
        <w:rPr>
          <w:rFonts w:ascii="宋体" w:hAnsi="宋体"/>
          <w:b/>
          <w:bCs/>
          <w:snapToGrid w:val="0"/>
          <w:color w:val="000000" w:themeColor="text1"/>
          <w:kern w:val="0"/>
          <w:sz w:val="48"/>
          <w:szCs w:val="48"/>
        </w:rPr>
      </w:pPr>
    </w:p>
    <w:p w14:paraId="7F3F6E06" w14:textId="77777777" w:rsidR="00D122FD" w:rsidRPr="001B1B47" w:rsidRDefault="00D122FD">
      <w:pPr>
        <w:adjustRightInd w:val="0"/>
        <w:snapToGrid w:val="0"/>
        <w:spacing w:line="400" w:lineRule="atLeast"/>
        <w:jc w:val="center"/>
        <w:rPr>
          <w:rFonts w:ascii="宋体" w:hAnsi="宋体"/>
          <w:b/>
          <w:bCs/>
          <w:snapToGrid w:val="0"/>
          <w:color w:val="000000" w:themeColor="text1"/>
          <w:kern w:val="0"/>
          <w:sz w:val="48"/>
          <w:szCs w:val="48"/>
        </w:rPr>
      </w:pPr>
    </w:p>
    <w:p w14:paraId="3F6CE706" w14:textId="77777777" w:rsidR="00D122FD" w:rsidRPr="001B1B47" w:rsidRDefault="00D122FD">
      <w:pPr>
        <w:spacing w:line="360" w:lineRule="auto"/>
        <w:jc w:val="center"/>
        <w:rPr>
          <w:rFonts w:ascii="宋体" w:hAnsi="宋体" w:cs="仿宋"/>
          <w:color w:val="000000" w:themeColor="text1"/>
          <w:sz w:val="36"/>
          <w:szCs w:val="36"/>
        </w:rPr>
      </w:pPr>
    </w:p>
    <w:p w14:paraId="4FE79AFC" w14:textId="77777777" w:rsidR="00D122FD" w:rsidRPr="001B1B47" w:rsidRDefault="00D122FD">
      <w:pPr>
        <w:spacing w:line="360" w:lineRule="auto"/>
        <w:jc w:val="center"/>
        <w:rPr>
          <w:rFonts w:ascii="宋体" w:hAnsi="宋体" w:cs="仿宋"/>
          <w:color w:val="000000" w:themeColor="text1"/>
          <w:sz w:val="36"/>
          <w:szCs w:val="36"/>
        </w:rPr>
      </w:pPr>
    </w:p>
    <w:p w14:paraId="03318C2B" w14:textId="77777777" w:rsidR="00D122FD" w:rsidRPr="001B1B47" w:rsidRDefault="00D122FD">
      <w:pPr>
        <w:spacing w:line="360" w:lineRule="auto"/>
        <w:jc w:val="center"/>
        <w:rPr>
          <w:rFonts w:ascii="宋体" w:hAnsi="宋体" w:cs="仿宋"/>
          <w:color w:val="000000" w:themeColor="text1"/>
          <w:sz w:val="36"/>
          <w:szCs w:val="36"/>
        </w:rPr>
      </w:pPr>
    </w:p>
    <w:p w14:paraId="1EDB0033" w14:textId="77777777" w:rsidR="00D122FD" w:rsidRPr="001B1B47" w:rsidRDefault="00FA03D8">
      <w:pPr>
        <w:adjustRightInd w:val="0"/>
        <w:snapToGrid w:val="0"/>
        <w:spacing w:line="400" w:lineRule="atLeast"/>
        <w:jc w:val="center"/>
        <w:rPr>
          <w:rFonts w:ascii="宋体" w:hAnsi="宋体"/>
          <w:color w:val="000000" w:themeColor="text1"/>
          <w:sz w:val="36"/>
          <w:szCs w:val="36"/>
        </w:rPr>
      </w:pPr>
      <w:r w:rsidRPr="001B1B47">
        <w:rPr>
          <w:rFonts w:ascii="宋体" w:hAnsi="宋体" w:hint="eastAsia"/>
          <w:color w:val="000000" w:themeColor="text1"/>
          <w:sz w:val="36"/>
          <w:szCs w:val="36"/>
        </w:rPr>
        <w:t>江苏财会职业学院</w:t>
      </w:r>
    </w:p>
    <w:p w14:paraId="52A36F4F" w14:textId="36F90768" w:rsidR="00D122FD" w:rsidRPr="001B1B47" w:rsidRDefault="00FA03D8">
      <w:pPr>
        <w:spacing w:line="360" w:lineRule="auto"/>
        <w:jc w:val="center"/>
        <w:rPr>
          <w:rFonts w:ascii="宋体" w:hAnsi="宋体" w:cs="仿宋"/>
          <w:color w:val="000000" w:themeColor="text1"/>
          <w:kern w:val="1"/>
          <w:sz w:val="36"/>
          <w:szCs w:val="36"/>
        </w:rPr>
      </w:pPr>
      <w:r w:rsidRPr="001B1B47">
        <w:rPr>
          <w:rFonts w:ascii="宋体" w:hAnsi="宋体" w:hint="eastAsia"/>
          <w:color w:val="000000" w:themeColor="text1"/>
          <w:sz w:val="36"/>
          <w:szCs w:val="36"/>
        </w:rPr>
        <w:t>二○二</w:t>
      </w:r>
      <w:r w:rsidR="007B60C5" w:rsidRPr="001B1B47">
        <w:rPr>
          <w:rFonts w:ascii="宋体" w:hAnsi="宋体" w:hint="eastAsia"/>
          <w:color w:val="000000" w:themeColor="text1"/>
          <w:sz w:val="36"/>
          <w:szCs w:val="36"/>
        </w:rPr>
        <w:t>三</w:t>
      </w:r>
      <w:r w:rsidRPr="001B1B47">
        <w:rPr>
          <w:rFonts w:ascii="宋体" w:hAnsi="宋体" w:hint="eastAsia"/>
          <w:color w:val="000000" w:themeColor="text1"/>
          <w:sz w:val="36"/>
          <w:szCs w:val="36"/>
        </w:rPr>
        <w:t>年</w:t>
      </w:r>
      <w:r w:rsidR="00643FF5" w:rsidRPr="001B1B47">
        <w:rPr>
          <w:rFonts w:ascii="宋体" w:hAnsi="宋体" w:hint="eastAsia"/>
          <w:color w:val="000000" w:themeColor="text1"/>
          <w:sz w:val="36"/>
          <w:szCs w:val="36"/>
        </w:rPr>
        <w:t>三</w:t>
      </w:r>
      <w:r w:rsidRPr="001B1B47">
        <w:rPr>
          <w:rFonts w:ascii="宋体" w:hAnsi="宋体" w:hint="eastAsia"/>
          <w:color w:val="000000" w:themeColor="text1"/>
          <w:sz w:val="36"/>
          <w:szCs w:val="36"/>
        </w:rPr>
        <w:t>月</w:t>
      </w:r>
    </w:p>
    <w:p w14:paraId="62F1FED1" w14:textId="77777777" w:rsidR="00D122FD" w:rsidRPr="001B1B47" w:rsidRDefault="00FA03D8">
      <w:pPr>
        <w:rPr>
          <w:rFonts w:ascii="宋体" w:hAnsi="宋体"/>
          <w:color w:val="000000" w:themeColor="text1"/>
          <w:sz w:val="36"/>
          <w:szCs w:val="36"/>
        </w:rPr>
      </w:pPr>
      <w:r w:rsidRPr="001B1B47">
        <w:rPr>
          <w:rFonts w:ascii="宋体" w:hAnsi="宋体"/>
          <w:color w:val="000000" w:themeColor="text1"/>
          <w:sz w:val="36"/>
          <w:szCs w:val="36"/>
        </w:rPr>
        <w:br w:type="page"/>
      </w:r>
    </w:p>
    <w:p w14:paraId="78C97EF3" w14:textId="77777777" w:rsidR="00D122FD" w:rsidRPr="001B1B47" w:rsidRDefault="00D122FD">
      <w:pPr>
        <w:widowControl/>
        <w:jc w:val="center"/>
        <w:rPr>
          <w:rFonts w:ascii="宋体" w:hAnsi="宋体"/>
          <w:color w:val="000000" w:themeColor="text1"/>
          <w:sz w:val="36"/>
          <w:szCs w:val="36"/>
        </w:rPr>
      </w:pPr>
    </w:p>
    <w:p w14:paraId="6518271D" w14:textId="77777777" w:rsidR="00D122FD" w:rsidRPr="001B1B47" w:rsidRDefault="00FA03D8">
      <w:pPr>
        <w:widowControl/>
        <w:jc w:val="center"/>
        <w:rPr>
          <w:rFonts w:ascii="宋体" w:hAnsi="宋体"/>
          <w:color w:val="000000" w:themeColor="text1"/>
          <w:sz w:val="30"/>
          <w:szCs w:val="30"/>
        </w:rPr>
      </w:pPr>
      <w:r w:rsidRPr="001B1B47">
        <w:rPr>
          <w:rFonts w:ascii="宋体" w:hAnsi="宋体" w:hint="eastAsia"/>
          <w:color w:val="000000" w:themeColor="text1"/>
          <w:sz w:val="30"/>
          <w:szCs w:val="30"/>
        </w:rPr>
        <w:t>目  录</w:t>
      </w:r>
    </w:p>
    <w:p w14:paraId="6AA160AB" w14:textId="77777777" w:rsidR="00D122FD" w:rsidRPr="001B1B47" w:rsidRDefault="00D122FD">
      <w:pPr>
        <w:widowControl/>
        <w:jc w:val="center"/>
        <w:rPr>
          <w:rFonts w:ascii="宋体" w:hAnsi="宋体"/>
          <w:color w:val="000000" w:themeColor="text1"/>
          <w:sz w:val="30"/>
          <w:szCs w:val="30"/>
        </w:rPr>
      </w:pPr>
    </w:p>
    <w:p w14:paraId="4C0677DB" w14:textId="77777777" w:rsidR="00D122FD" w:rsidRPr="001B1B47" w:rsidRDefault="00FA03D8">
      <w:pPr>
        <w:widowControl/>
        <w:spacing w:line="600" w:lineRule="exact"/>
        <w:ind w:firstLineChars="250" w:firstLine="750"/>
        <w:jc w:val="left"/>
        <w:rPr>
          <w:rFonts w:ascii="宋体" w:hAnsi="宋体"/>
          <w:color w:val="000000" w:themeColor="text1"/>
          <w:sz w:val="30"/>
          <w:szCs w:val="30"/>
        </w:rPr>
      </w:pPr>
      <w:r w:rsidRPr="001B1B47">
        <w:rPr>
          <w:rFonts w:ascii="宋体" w:hAnsi="宋体" w:hint="eastAsia"/>
          <w:color w:val="000000" w:themeColor="text1"/>
          <w:sz w:val="30"/>
          <w:szCs w:val="30"/>
        </w:rPr>
        <w:t>第一章  招标公告</w:t>
      </w:r>
    </w:p>
    <w:p w14:paraId="2F30F070" w14:textId="77777777" w:rsidR="00D122FD" w:rsidRPr="001B1B47" w:rsidRDefault="00FA03D8">
      <w:pPr>
        <w:widowControl/>
        <w:spacing w:line="600" w:lineRule="exact"/>
        <w:ind w:firstLineChars="250" w:firstLine="750"/>
        <w:jc w:val="left"/>
        <w:rPr>
          <w:rFonts w:ascii="宋体" w:hAnsi="宋体"/>
          <w:color w:val="000000" w:themeColor="text1"/>
          <w:sz w:val="30"/>
          <w:szCs w:val="30"/>
        </w:rPr>
      </w:pPr>
      <w:r w:rsidRPr="001B1B47">
        <w:rPr>
          <w:rFonts w:ascii="宋体" w:hAnsi="宋体" w:hint="eastAsia"/>
          <w:color w:val="000000" w:themeColor="text1"/>
          <w:sz w:val="30"/>
          <w:szCs w:val="30"/>
        </w:rPr>
        <w:t>第二章  投标须知</w:t>
      </w:r>
    </w:p>
    <w:p w14:paraId="0384D767" w14:textId="77777777" w:rsidR="00D122FD" w:rsidRPr="001B1B47" w:rsidRDefault="00FA03D8">
      <w:pPr>
        <w:widowControl/>
        <w:spacing w:line="600" w:lineRule="exact"/>
        <w:ind w:firstLineChars="250" w:firstLine="750"/>
        <w:jc w:val="left"/>
        <w:rPr>
          <w:rFonts w:ascii="宋体" w:hAnsi="宋体"/>
          <w:color w:val="000000" w:themeColor="text1"/>
          <w:sz w:val="30"/>
          <w:szCs w:val="30"/>
        </w:rPr>
      </w:pPr>
      <w:r w:rsidRPr="001B1B47">
        <w:rPr>
          <w:rFonts w:ascii="宋体" w:hAnsi="宋体" w:hint="eastAsia"/>
          <w:color w:val="000000" w:themeColor="text1"/>
          <w:sz w:val="30"/>
          <w:szCs w:val="30"/>
        </w:rPr>
        <w:t>第三章  合同文本</w:t>
      </w:r>
    </w:p>
    <w:p w14:paraId="1A482E50" w14:textId="77777777" w:rsidR="00D122FD" w:rsidRPr="001B1B47" w:rsidRDefault="00FA03D8">
      <w:pPr>
        <w:widowControl/>
        <w:spacing w:line="600" w:lineRule="exact"/>
        <w:ind w:firstLineChars="250" w:firstLine="750"/>
        <w:jc w:val="left"/>
        <w:rPr>
          <w:rFonts w:ascii="宋体" w:hAnsi="宋体"/>
          <w:color w:val="000000" w:themeColor="text1"/>
          <w:sz w:val="30"/>
          <w:szCs w:val="30"/>
        </w:rPr>
      </w:pPr>
      <w:r w:rsidRPr="001B1B47">
        <w:rPr>
          <w:rFonts w:ascii="宋体" w:hAnsi="宋体" w:hint="eastAsia"/>
          <w:color w:val="000000" w:themeColor="text1"/>
          <w:sz w:val="30"/>
          <w:szCs w:val="30"/>
        </w:rPr>
        <w:t xml:space="preserve">第四章  </w:t>
      </w:r>
      <w:r w:rsidRPr="001B1B47">
        <w:rPr>
          <w:rFonts w:ascii="宋体" w:hAnsi="宋体" w:cs="宋体" w:hint="eastAsia"/>
          <w:color w:val="000000" w:themeColor="text1"/>
          <w:sz w:val="30"/>
          <w:szCs w:val="30"/>
        </w:rPr>
        <w:t>投标文件格式</w:t>
      </w:r>
    </w:p>
    <w:p w14:paraId="5E2566C3" w14:textId="77777777" w:rsidR="00D122FD" w:rsidRPr="001B1B47" w:rsidRDefault="00FA03D8">
      <w:pPr>
        <w:widowControl/>
        <w:spacing w:line="600" w:lineRule="exact"/>
        <w:ind w:firstLineChars="250" w:firstLine="750"/>
        <w:jc w:val="left"/>
        <w:rPr>
          <w:rFonts w:ascii="宋体" w:hAnsi="宋体" w:cs="宋体"/>
          <w:color w:val="000000" w:themeColor="text1"/>
          <w:sz w:val="30"/>
          <w:szCs w:val="30"/>
        </w:rPr>
      </w:pPr>
      <w:r w:rsidRPr="001B1B47">
        <w:rPr>
          <w:rFonts w:ascii="宋体" w:hAnsi="宋体" w:hint="eastAsia"/>
          <w:color w:val="000000" w:themeColor="text1"/>
          <w:sz w:val="30"/>
          <w:szCs w:val="30"/>
        </w:rPr>
        <w:t xml:space="preserve">第五章  </w:t>
      </w:r>
      <w:r w:rsidRPr="001B1B47">
        <w:rPr>
          <w:rFonts w:ascii="宋体" w:hAnsi="宋体" w:cs="宋体" w:hint="eastAsia"/>
          <w:color w:val="000000" w:themeColor="text1"/>
          <w:sz w:val="30"/>
          <w:szCs w:val="30"/>
        </w:rPr>
        <w:t>评分办法</w:t>
      </w:r>
    </w:p>
    <w:p w14:paraId="5BE42D6A" w14:textId="2FCABB2A" w:rsidR="00D122FD" w:rsidRPr="001B1B47" w:rsidRDefault="00FA03D8">
      <w:pPr>
        <w:widowControl/>
        <w:spacing w:line="600" w:lineRule="exact"/>
        <w:ind w:firstLineChars="250" w:firstLine="750"/>
        <w:jc w:val="left"/>
        <w:rPr>
          <w:rFonts w:ascii="宋体" w:hAnsi="宋体" w:cs="宋体"/>
          <w:color w:val="000000" w:themeColor="text1"/>
          <w:sz w:val="30"/>
          <w:szCs w:val="30"/>
        </w:rPr>
      </w:pPr>
      <w:r w:rsidRPr="001B1B47">
        <w:rPr>
          <w:rFonts w:ascii="宋体" w:hAnsi="宋体" w:cs="宋体" w:hint="eastAsia"/>
          <w:color w:val="000000" w:themeColor="text1"/>
          <w:sz w:val="30"/>
          <w:szCs w:val="30"/>
        </w:rPr>
        <w:t xml:space="preserve">第六章  </w:t>
      </w:r>
      <w:r w:rsidR="001C6BE8" w:rsidRPr="001B1B47">
        <w:rPr>
          <w:rFonts w:ascii="宋体" w:hAnsi="宋体" w:cs="宋体" w:hint="eastAsia"/>
          <w:color w:val="000000" w:themeColor="text1"/>
          <w:sz w:val="30"/>
          <w:szCs w:val="30"/>
        </w:rPr>
        <w:t>报价清单</w:t>
      </w:r>
    </w:p>
    <w:p w14:paraId="5BAF2EE5" w14:textId="77777777" w:rsidR="00D122FD" w:rsidRPr="001B1B47" w:rsidRDefault="00D122FD">
      <w:pPr>
        <w:widowControl/>
        <w:ind w:firstLineChars="250" w:firstLine="750"/>
        <w:jc w:val="left"/>
        <w:rPr>
          <w:rFonts w:ascii="宋体" w:hAnsi="宋体"/>
          <w:color w:val="000000" w:themeColor="text1"/>
          <w:sz w:val="30"/>
          <w:szCs w:val="30"/>
        </w:rPr>
      </w:pPr>
    </w:p>
    <w:p w14:paraId="6AA6FCE7" w14:textId="77777777" w:rsidR="00D122FD" w:rsidRPr="001B1B47" w:rsidRDefault="00FA03D8">
      <w:pPr>
        <w:widowControl/>
        <w:jc w:val="left"/>
        <w:rPr>
          <w:rFonts w:ascii="宋体" w:hAnsi="宋体"/>
          <w:color w:val="000000" w:themeColor="text1"/>
        </w:rPr>
      </w:pPr>
      <w:r w:rsidRPr="001B1B47">
        <w:rPr>
          <w:rFonts w:ascii="宋体" w:hAnsi="宋体"/>
          <w:color w:val="000000" w:themeColor="text1"/>
        </w:rPr>
        <w:br w:type="page"/>
      </w:r>
    </w:p>
    <w:p w14:paraId="23411179" w14:textId="1A3D3E65" w:rsidR="00D122FD" w:rsidRPr="001B1B47" w:rsidRDefault="00FA03D8">
      <w:pPr>
        <w:adjustRightInd w:val="0"/>
        <w:snapToGrid w:val="0"/>
        <w:spacing w:line="360" w:lineRule="auto"/>
        <w:jc w:val="center"/>
        <w:rPr>
          <w:rFonts w:ascii="宋体" w:hAnsi="宋体"/>
          <w:color w:val="000000" w:themeColor="text1"/>
          <w:sz w:val="36"/>
          <w:szCs w:val="36"/>
        </w:rPr>
      </w:pPr>
      <w:r w:rsidRPr="001B1B47">
        <w:rPr>
          <w:rFonts w:ascii="宋体" w:hAnsi="宋体" w:hint="eastAsia"/>
          <w:color w:val="000000" w:themeColor="text1"/>
          <w:sz w:val="36"/>
          <w:szCs w:val="36"/>
        </w:rPr>
        <w:lastRenderedPageBreak/>
        <w:t xml:space="preserve">第一章 </w:t>
      </w:r>
      <w:r w:rsidR="0091438C" w:rsidRPr="001B1B47">
        <w:rPr>
          <w:rFonts w:ascii="宋体" w:hAnsi="宋体" w:hint="eastAsia"/>
          <w:color w:val="000000" w:themeColor="text1"/>
          <w:sz w:val="36"/>
          <w:szCs w:val="36"/>
        </w:rPr>
        <w:t>询价</w:t>
      </w:r>
      <w:r w:rsidRPr="001B1B47">
        <w:rPr>
          <w:rFonts w:ascii="宋体" w:hAnsi="宋体" w:hint="eastAsia"/>
          <w:color w:val="000000" w:themeColor="text1"/>
          <w:sz w:val="36"/>
          <w:szCs w:val="36"/>
        </w:rPr>
        <w:t>公告</w:t>
      </w:r>
    </w:p>
    <w:p w14:paraId="204C4AC7" w14:textId="77777777" w:rsidR="00126134" w:rsidRPr="001B1B47" w:rsidRDefault="007B60C5" w:rsidP="00255CFC">
      <w:pPr>
        <w:widowControl/>
        <w:tabs>
          <w:tab w:val="left" w:pos="540"/>
        </w:tabs>
        <w:adjustRightInd w:val="0"/>
        <w:snapToGrid w:val="0"/>
        <w:spacing w:line="360" w:lineRule="auto"/>
        <w:ind w:right="17" w:firstLine="360"/>
        <w:jc w:val="center"/>
        <w:rPr>
          <w:rFonts w:ascii="宋体" w:hAnsi="宋体" w:cs="宋体"/>
          <w:bCs/>
          <w:color w:val="000000" w:themeColor="text1"/>
          <w:kern w:val="0"/>
          <w:sz w:val="28"/>
          <w:szCs w:val="28"/>
        </w:rPr>
      </w:pPr>
      <w:r w:rsidRPr="001B1B47">
        <w:rPr>
          <w:rFonts w:ascii="宋体" w:hAnsi="宋体" w:cs="宋体" w:hint="eastAsia"/>
          <w:bCs/>
          <w:color w:val="000000" w:themeColor="text1"/>
          <w:kern w:val="0"/>
          <w:sz w:val="28"/>
          <w:szCs w:val="28"/>
        </w:rPr>
        <w:t>江苏财会职业学院</w:t>
      </w:r>
      <w:r w:rsidR="00920C67" w:rsidRPr="001B1B47">
        <w:rPr>
          <w:rFonts w:ascii="宋体" w:hAnsi="宋体" w:cs="宋体" w:hint="eastAsia"/>
          <w:bCs/>
          <w:color w:val="000000" w:themeColor="text1"/>
          <w:kern w:val="0"/>
          <w:sz w:val="28"/>
          <w:szCs w:val="28"/>
        </w:rPr>
        <w:t>马克思主义学院文化背景</w:t>
      </w:r>
      <w:proofErr w:type="gramStart"/>
      <w:r w:rsidR="00920C67" w:rsidRPr="001B1B47">
        <w:rPr>
          <w:rFonts w:ascii="宋体" w:hAnsi="宋体" w:cs="宋体" w:hint="eastAsia"/>
          <w:bCs/>
          <w:color w:val="000000" w:themeColor="text1"/>
          <w:kern w:val="0"/>
          <w:sz w:val="28"/>
          <w:szCs w:val="28"/>
        </w:rPr>
        <w:t>墙设计</w:t>
      </w:r>
      <w:proofErr w:type="gramEnd"/>
      <w:r w:rsidR="00920C67" w:rsidRPr="001B1B47">
        <w:rPr>
          <w:rFonts w:ascii="宋体" w:hAnsi="宋体" w:cs="宋体" w:hint="eastAsia"/>
          <w:bCs/>
          <w:color w:val="000000" w:themeColor="text1"/>
          <w:kern w:val="0"/>
          <w:sz w:val="28"/>
          <w:szCs w:val="28"/>
        </w:rPr>
        <w:t>项目</w:t>
      </w:r>
    </w:p>
    <w:p w14:paraId="6FBA6C2F" w14:textId="29DD66DF" w:rsidR="00D122FD" w:rsidRPr="001B1B47" w:rsidRDefault="00255CFC" w:rsidP="00255CFC">
      <w:pPr>
        <w:widowControl/>
        <w:tabs>
          <w:tab w:val="left" w:pos="540"/>
        </w:tabs>
        <w:adjustRightInd w:val="0"/>
        <w:snapToGrid w:val="0"/>
        <w:spacing w:line="360" w:lineRule="auto"/>
        <w:ind w:right="17" w:firstLine="360"/>
        <w:jc w:val="center"/>
        <w:rPr>
          <w:rFonts w:ascii="宋体" w:hAnsi="宋体" w:cs="宋体"/>
          <w:bCs/>
          <w:color w:val="000000" w:themeColor="text1"/>
          <w:kern w:val="0"/>
          <w:sz w:val="28"/>
          <w:szCs w:val="28"/>
        </w:rPr>
      </w:pPr>
      <w:r w:rsidRPr="001B1B47">
        <w:rPr>
          <w:rFonts w:ascii="宋体" w:hAnsi="宋体" w:cs="宋体" w:hint="eastAsia"/>
          <w:bCs/>
          <w:color w:val="000000" w:themeColor="text1"/>
          <w:kern w:val="0"/>
          <w:sz w:val="28"/>
          <w:szCs w:val="28"/>
        </w:rPr>
        <w:t>采购</w:t>
      </w:r>
      <w:r w:rsidR="0091438C" w:rsidRPr="001B1B47">
        <w:rPr>
          <w:rFonts w:ascii="宋体" w:hAnsi="宋体" w:cs="宋体" w:hint="eastAsia"/>
          <w:bCs/>
          <w:color w:val="000000" w:themeColor="text1"/>
          <w:kern w:val="0"/>
          <w:sz w:val="28"/>
          <w:szCs w:val="28"/>
        </w:rPr>
        <w:t>询价</w:t>
      </w:r>
      <w:r w:rsidR="00FA03D8" w:rsidRPr="001B1B47">
        <w:rPr>
          <w:rFonts w:ascii="宋体" w:hAnsi="宋体" w:cs="宋体" w:hint="eastAsia"/>
          <w:color w:val="000000" w:themeColor="text1"/>
          <w:kern w:val="0"/>
          <w:sz w:val="28"/>
          <w:szCs w:val="28"/>
        </w:rPr>
        <w:t>公告</w:t>
      </w:r>
    </w:p>
    <w:p w14:paraId="530372CE"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江苏财会职业学院马克思主义学院拟对文化背景</w:t>
      </w:r>
      <w:proofErr w:type="gramStart"/>
      <w:r w:rsidRPr="001B1B47">
        <w:rPr>
          <w:rFonts w:hint="eastAsia"/>
          <w:color w:val="000000" w:themeColor="text1"/>
          <w:sz w:val="28"/>
        </w:rPr>
        <w:t>墙设计</w:t>
      </w:r>
      <w:proofErr w:type="gramEnd"/>
      <w:r w:rsidRPr="001B1B47">
        <w:rPr>
          <w:rFonts w:hint="eastAsia"/>
          <w:color w:val="000000" w:themeColor="text1"/>
          <w:sz w:val="28"/>
        </w:rPr>
        <w:t>制作项目采用询价方式选择供货单位，欢迎有意向的单位参加询价。</w:t>
      </w:r>
    </w:p>
    <w:p w14:paraId="46583808" w14:textId="77777777" w:rsidR="00126134" w:rsidRPr="001B1B47" w:rsidRDefault="00126134" w:rsidP="00126134">
      <w:pPr>
        <w:spacing w:line="360" w:lineRule="auto"/>
        <w:ind w:firstLineChars="200" w:firstLine="562"/>
        <w:rPr>
          <w:b/>
          <w:color w:val="000000" w:themeColor="text1"/>
          <w:sz w:val="28"/>
        </w:rPr>
      </w:pPr>
      <w:r w:rsidRPr="001B1B47">
        <w:rPr>
          <w:rFonts w:hint="eastAsia"/>
          <w:b/>
          <w:color w:val="000000" w:themeColor="text1"/>
          <w:sz w:val="28"/>
        </w:rPr>
        <w:t>一、项目概况</w:t>
      </w:r>
    </w:p>
    <w:p w14:paraId="416A53A9" w14:textId="77777777" w:rsidR="00126134" w:rsidRPr="001B1B47" w:rsidRDefault="00126134" w:rsidP="00126134">
      <w:pPr>
        <w:ind w:firstLineChars="200" w:firstLine="560"/>
        <w:rPr>
          <w:color w:val="000000" w:themeColor="text1"/>
          <w:sz w:val="28"/>
        </w:rPr>
      </w:pPr>
      <w:r w:rsidRPr="001B1B47">
        <w:rPr>
          <w:rFonts w:hint="eastAsia"/>
          <w:color w:val="000000" w:themeColor="text1"/>
          <w:sz w:val="28"/>
        </w:rPr>
        <w:t>1.</w:t>
      </w:r>
      <w:r w:rsidRPr="001B1B47">
        <w:rPr>
          <w:rFonts w:hint="eastAsia"/>
          <w:color w:val="000000" w:themeColor="text1"/>
          <w:sz w:val="28"/>
        </w:rPr>
        <w:t>项目名称：江苏财会职业学院马克思主义学院文化背景</w:t>
      </w:r>
      <w:proofErr w:type="gramStart"/>
      <w:r w:rsidRPr="001B1B47">
        <w:rPr>
          <w:rFonts w:hint="eastAsia"/>
          <w:color w:val="000000" w:themeColor="text1"/>
          <w:sz w:val="28"/>
        </w:rPr>
        <w:t>墙设计</w:t>
      </w:r>
      <w:proofErr w:type="gramEnd"/>
      <w:r w:rsidRPr="001B1B47">
        <w:rPr>
          <w:rFonts w:hint="eastAsia"/>
          <w:color w:val="000000" w:themeColor="text1"/>
          <w:sz w:val="28"/>
        </w:rPr>
        <w:t>制作</w:t>
      </w:r>
    </w:p>
    <w:p w14:paraId="2718628C"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项目编号：</w:t>
      </w:r>
      <w:r w:rsidRPr="001B1B47">
        <w:rPr>
          <w:rFonts w:hint="eastAsia"/>
          <w:color w:val="000000" w:themeColor="text1"/>
          <w:sz w:val="28"/>
        </w:rPr>
        <w:t>mkszyxy</w:t>
      </w:r>
      <w:r w:rsidRPr="001B1B47">
        <w:rPr>
          <w:color w:val="000000" w:themeColor="text1"/>
          <w:sz w:val="28"/>
        </w:rPr>
        <w:t>xj</w:t>
      </w:r>
      <w:r w:rsidRPr="001B1B47">
        <w:rPr>
          <w:rFonts w:hint="eastAsia"/>
          <w:color w:val="000000" w:themeColor="text1"/>
          <w:sz w:val="28"/>
        </w:rPr>
        <w:t>20230</w:t>
      </w:r>
      <w:r w:rsidRPr="001B1B47">
        <w:rPr>
          <w:color w:val="000000" w:themeColor="text1"/>
          <w:sz w:val="28"/>
        </w:rPr>
        <w:t>1</w:t>
      </w:r>
    </w:p>
    <w:p w14:paraId="6D895AC4"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2.</w:t>
      </w:r>
      <w:r w:rsidRPr="001B1B47">
        <w:rPr>
          <w:rFonts w:hint="eastAsia"/>
          <w:color w:val="000000" w:themeColor="text1"/>
          <w:sz w:val="28"/>
        </w:rPr>
        <w:t>采购数量：详见《江苏财会职业学院马克思主义学院文化背景墙设计物料清单（投标报价书格式）》（可至江苏财会职业学院马克思主义学院领取）</w:t>
      </w:r>
    </w:p>
    <w:p w14:paraId="496BFD1A"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3.</w:t>
      </w:r>
      <w:r w:rsidRPr="001B1B47">
        <w:rPr>
          <w:rFonts w:hint="eastAsia"/>
          <w:color w:val="000000" w:themeColor="text1"/>
          <w:sz w:val="28"/>
        </w:rPr>
        <w:t>要求：对项目需求部分的询问、质疑请与采购人联系，由采购人负责答复。</w:t>
      </w:r>
    </w:p>
    <w:p w14:paraId="4ED99780" w14:textId="29501D2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4.</w:t>
      </w:r>
      <w:r w:rsidRPr="001B1B47">
        <w:rPr>
          <w:rFonts w:hint="eastAsia"/>
          <w:color w:val="000000" w:themeColor="text1"/>
          <w:sz w:val="28"/>
        </w:rPr>
        <w:t>本项目预算控制价为人民币</w:t>
      </w:r>
      <w:r w:rsidRPr="001B1B47">
        <w:rPr>
          <w:rFonts w:hint="eastAsia"/>
          <w:color w:val="000000" w:themeColor="text1"/>
          <w:sz w:val="28"/>
        </w:rPr>
        <w:t>2.</w:t>
      </w:r>
      <w:r w:rsidRPr="001B1B47">
        <w:rPr>
          <w:color w:val="000000" w:themeColor="text1"/>
          <w:sz w:val="28"/>
        </w:rPr>
        <w:t>8</w:t>
      </w:r>
      <w:r w:rsidRPr="001B1B47">
        <w:rPr>
          <w:rFonts w:hint="eastAsia"/>
          <w:color w:val="000000" w:themeColor="text1"/>
          <w:sz w:val="28"/>
        </w:rPr>
        <w:t>万元，超过控制价或低于成本价均为无效标。</w:t>
      </w:r>
    </w:p>
    <w:p w14:paraId="0C95E72A" w14:textId="77777777" w:rsidR="00126134" w:rsidRPr="001B1B47" w:rsidRDefault="00126134" w:rsidP="00126134">
      <w:pPr>
        <w:spacing w:line="360" w:lineRule="auto"/>
        <w:ind w:firstLineChars="200" w:firstLine="562"/>
        <w:rPr>
          <w:b/>
          <w:color w:val="000000" w:themeColor="text1"/>
          <w:sz w:val="28"/>
        </w:rPr>
      </w:pPr>
      <w:r w:rsidRPr="001B1B47">
        <w:rPr>
          <w:rFonts w:hint="eastAsia"/>
          <w:b/>
          <w:color w:val="000000" w:themeColor="text1"/>
          <w:sz w:val="28"/>
        </w:rPr>
        <w:t>二、合格询价供应商资格要求</w:t>
      </w:r>
    </w:p>
    <w:p w14:paraId="6DD1EBAE"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1.</w:t>
      </w:r>
      <w:r w:rsidRPr="001B1B47">
        <w:rPr>
          <w:rFonts w:hint="eastAsia"/>
          <w:color w:val="000000" w:themeColor="text1"/>
          <w:sz w:val="28"/>
        </w:rPr>
        <w:t>具有独立承担民事责任和广告印刷经营资格单位或个体工商户。</w:t>
      </w:r>
    </w:p>
    <w:p w14:paraId="294B5F9C"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2.</w:t>
      </w:r>
      <w:r w:rsidRPr="001B1B47">
        <w:rPr>
          <w:rFonts w:hint="eastAsia"/>
          <w:color w:val="000000" w:themeColor="text1"/>
          <w:sz w:val="28"/>
        </w:rPr>
        <w:t>符合政府采购法第二十二条规定的供应商。</w:t>
      </w:r>
    </w:p>
    <w:p w14:paraId="4B9F9EA4" w14:textId="77777777" w:rsidR="00126134" w:rsidRPr="001B1B47" w:rsidRDefault="00126134" w:rsidP="00126134">
      <w:pPr>
        <w:spacing w:line="360" w:lineRule="auto"/>
        <w:ind w:firstLineChars="200" w:firstLine="562"/>
        <w:rPr>
          <w:b/>
          <w:color w:val="000000" w:themeColor="text1"/>
          <w:sz w:val="28"/>
        </w:rPr>
      </w:pPr>
      <w:r w:rsidRPr="001B1B47">
        <w:rPr>
          <w:rFonts w:hint="eastAsia"/>
          <w:b/>
          <w:color w:val="000000" w:themeColor="text1"/>
          <w:sz w:val="28"/>
        </w:rPr>
        <w:t>三、响应文件要求</w:t>
      </w:r>
    </w:p>
    <w:p w14:paraId="4595D18B"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1.</w:t>
      </w:r>
      <w:r w:rsidRPr="001B1B47">
        <w:rPr>
          <w:rFonts w:hint="eastAsia"/>
          <w:color w:val="000000" w:themeColor="text1"/>
          <w:sz w:val="28"/>
        </w:rPr>
        <w:t>投标书内容：投标报价书（格式参照所给表格）、投标单位工</w:t>
      </w:r>
      <w:r w:rsidRPr="001B1B47">
        <w:rPr>
          <w:rFonts w:hint="eastAsia"/>
          <w:color w:val="000000" w:themeColor="text1"/>
          <w:sz w:val="28"/>
        </w:rPr>
        <w:lastRenderedPageBreak/>
        <w:t>商营业执照副本复印件、质量保证书及售后服务承诺书等。所有投标材料须加盖公章。</w:t>
      </w:r>
    </w:p>
    <w:p w14:paraId="1F94A4C7"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2.</w:t>
      </w:r>
      <w:r w:rsidRPr="001B1B47">
        <w:rPr>
          <w:rFonts w:hint="eastAsia"/>
          <w:color w:val="000000" w:themeColor="text1"/>
          <w:sz w:val="28"/>
        </w:rPr>
        <w:t>标书要求一份正本，两份副本，单独密封并盖章；密封袋上注明投标项目、联系人、投标单位等信息。</w:t>
      </w:r>
    </w:p>
    <w:p w14:paraId="2482339F" w14:textId="77777777" w:rsidR="00126134" w:rsidRPr="001B1B47" w:rsidRDefault="00126134" w:rsidP="00126134">
      <w:pPr>
        <w:spacing w:line="360" w:lineRule="auto"/>
        <w:ind w:firstLineChars="200" w:firstLine="562"/>
        <w:rPr>
          <w:b/>
          <w:color w:val="000000" w:themeColor="text1"/>
          <w:sz w:val="28"/>
        </w:rPr>
      </w:pPr>
      <w:r w:rsidRPr="001B1B47">
        <w:rPr>
          <w:rFonts w:hint="eastAsia"/>
          <w:b/>
          <w:color w:val="000000" w:themeColor="text1"/>
          <w:sz w:val="28"/>
        </w:rPr>
        <w:t>四、评标、定标</w:t>
      </w:r>
    </w:p>
    <w:p w14:paraId="32031F9F" w14:textId="0036E71F"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1.</w:t>
      </w:r>
      <w:r w:rsidRPr="001B1B47">
        <w:rPr>
          <w:rFonts w:hint="eastAsia"/>
          <w:color w:val="000000" w:themeColor="text1"/>
          <w:sz w:val="28"/>
        </w:rPr>
        <w:t>开标时间和地点：</w:t>
      </w:r>
      <w:r w:rsidRPr="001B1B47">
        <w:rPr>
          <w:rFonts w:hint="eastAsia"/>
          <w:color w:val="000000" w:themeColor="text1"/>
          <w:sz w:val="28"/>
        </w:rPr>
        <w:t>2023</w:t>
      </w:r>
      <w:r w:rsidRPr="001B1B47">
        <w:rPr>
          <w:rFonts w:hint="eastAsia"/>
          <w:color w:val="000000" w:themeColor="text1"/>
          <w:sz w:val="28"/>
        </w:rPr>
        <w:t>年</w:t>
      </w:r>
      <w:r w:rsidRPr="001B1B47">
        <w:rPr>
          <w:color w:val="000000" w:themeColor="text1"/>
          <w:sz w:val="28"/>
        </w:rPr>
        <w:t>3</w:t>
      </w:r>
      <w:r w:rsidRPr="001B1B47">
        <w:rPr>
          <w:rFonts w:hint="eastAsia"/>
          <w:color w:val="000000" w:themeColor="text1"/>
          <w:sz w:val="28"/>
        </w:rPr>
        <w:t>月</w:t>
      </w:r>
      <w:r w:rsidRPr="001B1B47">
        <w:rPr>
          <w:color w:val="000000" w:themeColor="text1"/>
          <w:sz w:val="28"/>
        </w:rPr>
        <w:t>31</w:t>
      </w:r>
      <w:r w:rsidRPr="001B1B47">
        <w:rPr>
          <w:rFonts w:hint="eastAsia"/>
          <w:color w:val="000000" w:themeColor="text1"/>
          <w:sz w:val="28"/>
        </w:rPr>
        <w:t>日</w:t>
      </w:r>
      <w:r w:rsidRPr="001B1B47">
        <w:rPr>
          <w:rFonts w:hint="eastAsia"/>
          <w:color w:val="000000" w:themeColor="text1"/>
          <w:sz w:val="28"/>
        </w:rPr>
        <w:t>1</w:t>
      </w:r>
      <w:r w:rsidRPr="001B1B47">
        <w:rPr>
          <w:color w:val="000000" w:themeColor="text1"/>
          <w:sz w:val="28"/>
        </w:rPr>
        <w:t>4</w:t>
      </w:r>
      <w:r w:rsidRPr="001B1B47">
        <w:rPr>
          <w:rFonts w:hint="eastAsia"/>
          <w:color w:val="000000" w:themeColor="text1"/>
          <w:sz w:val="28"/>
        </w:rPr>
        <w:t>：</w:t>
      </w:r>
      <w:r w:rsidRPr="001B1B47">
        <w:rPr>
          <w:rFonts w:hint="eastAsia"/>
          <w:color w:val="000000" w:themeColor="text1"/>
          <w:sz w:val="28"/>
        </w:rPr>
        <w:t>30</w:t>
      </w:r>
      <w:r w:rsidRPr="001B1B47">
        <w:rPr>
          <w:rFonts w:hint="eastAsia"/>
          <w:color w:val="000000" w:themeColor="text1"/>
          <w:sz w:val="28"/>
        </w:rPr>
        <w:t>在连云港市海州区春晖路</w:t>
      </w:r>
      <w:r w:rsidRPr="001B1B47">
        <w:rPr>
          <w:rFonts w:hint="eastAsia"/>
          <w:color w:val="000000" w:themeColor="text1"/>
          <w:sz w:val="28"/>
        </w:rPr>
        <w:t>8</w:t>
      </w:r>
      <w:r w:rsidRPr="001B1B47">
        <w:rPr>
          <w:rFonts w:hint="eastAsia"/>
          <w:color w:val="000000" w:themeColor="text1"/>
          <w:sz w:val="28"/>
        </w:rPr>
        <w:t>号江苏财会职业学院图书馆</w:t>
      </w:r>
      <w:r w:rsidRPr="001B1B47">
        <w:rPr>
          <w:rFonts w:hint="eastAsia"/>
          <w:color w:val="000000" w:themeColor="text1"/>
          <w:sz w:val="28"/>
        </w:rPr>
        <w:t>2</w:t>
      </w:r>
      <w:r w:rsidR="00DF1E81">
        <w:rPr>
          <w:color w:val="000000" w:themeColor="text1"/>
          <w:sz w:val="28"/>
        </w:rPr>
        <w:t>11</w:t>
      </w:r>
      <w:r w:rsidRPr="001B1B47">
        <w:rPr>
          <w:rFonts w:hint="eastAsia"/>
          <w:color w:val="000000" w:themeColor="text1"/>
          <w:sz w:val="28"/>
        </w:rPr>
        <w:t>会议室。</w:t>
      </w:r>
    </w:p>
    <w:p w14:paraId="3CE0EDD4"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2.</w:t>
      </w:r>
      <w:r w:rsidRPr="001B1B47">
        <w:rPr>
          <w:rFonts w:hint="eastAsia"/>
          <w:color w:val="000000" w:themeColor="text1"/>
          <w:sz w:val="28"/>
        </w:rPr>
        <w:t>评标原则：坚持公正、公平、公开、注重信誉的原则。</w:t>
      </w:r>
    </w:p>
    <w:p w14:paraId="1C10BA68"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3.</w:t>
      </w:r>
      <w:r w:rsidRPr="001B1B47">
        <w:rPr>
          <w:rFonts w:hint="eastAsia"/>
          <w:color w:val="000000" w:themeColor="text1"/>
          <w:sz w:val="28"/>
        </w:rPr>
        <w:t>评标定标方法：招标方将根据招标货物的特点组成评标小组，采用合理低价评标办法，推荐中标候选人。招标方对落标的投标人不作任何解释。</w:t>
      </w:r>
    </w:p>
    <w:p w14:paraId="48CBD9D5" w14:textId="77777777" w:rsidR="00126134" w:rsidRPr="001B1B47" w:rsidRDefault="00126134" w:rsidP="00126134">
      <w:pPr>
        <w:spacing w:line="360" w:lineRule="auto"/>
        <w:ind w:firstLineChars="200" w:firstLine="562"/>
        <w:rPr>
          <w:b/>
          <w:color w:val="000000" w:themeColor="text1"/>
          <w:sz w:val="28"/>
        </w:rPr>
      </w:pPr>
      <w:r w:rsidRPr="001B1B47">
        <w:rPr>
          <w:rFonts w:hint="eastAsia"/>
          <w:b/>
          <w:color w:val="000000" w:themeColor="text1"/>
          <w:sz w:val="28"/>
        </w:rPr>
        <w:t>五、投标文件接收时间和接收地点</w:t>
      </w:r>
    </w:p>
    <w:p w14:paraId="4F70A71B"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1.</w:t>
      </w:r>
      <w:r w:rsidRPr="001B1B47">
        <w:rPr>
          <w:rFonts w:hint="eastAsia"/>
          <w:color w:val="000000" w:themeColor="text1"/>
          <w:sz w:val="28"/>
        </w:rPr>
        <w:t>接收时间：</w:t>
      </w:r>
      <w:r w:rsidRPr="001B1B47">
        <w:rPr>
          <w:rFonts w:hint="eastAsia"/>
          <w:color w:val="000000" w:themeColor="text1"/>
          <w:sz w:val="28"/>
        </w:rPr>
        <w:t>2023</w:t>
      </w:r>
      <w:r w:rsidRPr="001B1B47">
        <w:rPr>
          <w:rFonts w:hint="eastAsia"/>
          <w:color w:val="000000" w:themeColor="text1"/>
          <w:sz w:val="28"/>
        </w:rPr>
        <w:t>年</w:t>
      </w:r>
      <w:r w:rsidRPr="001B1B47">
        <w:rPr>
          <w:color w:val="000000" w:themeColor="text1"/>
          <w:sz w:val="28"/>
        </w:rPr>
        <w:t>3</w:t>
      </w:r>
      <w:r w:rsidRPr="001B1B47">
        <w:rPr>
          <w:rFonts w:hint="eastAsia"/>
          <w:color w:val="000000" w:themeColor="text1"/>
          <w:sz w:val="28"/>
        </w:rPr>
        <w:t>月</w:t>
      </w:r>
      <w:r w:rsidRPr="001B1B47">
        <w:rPr>
          <w:color w:val="000000" w:themeColor="text1"/>
          <w:sz w:val="28"/>
        </w:rPr>
        <w:t>31</w:t>
      </w:r>
      <w:r w:rsidRPr="001B1B47">
        <w:rPr>
          <w:rFonts w:hint="eastAsia"/>
          <w:color w:val="000000" w:themeColor="text1"/>
          <w:sz w:val="28"/>
        </w:rPr>
        <w:t>日</w:t>
      </w:r>
      <w:r w:rsidRPr="001B1B47">
        <w:rPr>
          <w:rFonts w:hint="eastAsia"/>
          <w:color w:val="000000" w:themeColor="text1"/>
          <w:sz w:val="28"/>
        </w:rPr>
        <w:t>1</w:t>
      </w:r>
      <w:r w:rsidRPr="001B1B47">
        <w:rPr>
          <w:color w:val="000000" w:themeColor="text1"/>
          <w:sz w:val="28"/>
        </w:rPr>
        <w:t>4</w:t>
      </w:r>
      <w:r w:rsidRPr="001B1B47">
        <w:rPr>
          <w:rFonts w:hint="eastAsia"/>
          <w:color w:val="000000" w:themeColor="text1"/>
          <w:sz w:val="28"/>
        </w:rPr>
        <w:t>:00</w:t>
      </w:r>
      <w:r w:rsidRPr="001B1B47">
        <w:rPr>
          <w:rFonts w:hint="eastAsia"/>
          <w:color w:val="000000" w:themeColor="text1"/>
          <w:sz w:val="28"/>
        </w:rPr>
        <w:t>—</w:t>
      </w:r>
      <w:r w:rsidRPr="001B1B47">
        <w:rPr>
          <w:rFonts w:hint="eastAsia"/>
          <w:color w:val="000000" w:themeColor="text1"/>
          <w:sz w:val="28"/>
        </w:rPr>
        <w:t>1</w:t>
      </w:r>
      <w:r w:rsidRPr="001B1B47">
        <w:rPr>
          <w:color w:val="000000" w:themeColor="text1"/>
          <w:sz w:val="28"/>
        </w:rPr>
        <w:t>4</w:t>
      </w:r>
      <w:r w:rsidRPr="001B1B47">
        <w:rPr>
          <w:rFonts w:hint="eastAsia"/>
          <w:color w:val="000000" w:themeColor="text1"/>
          <w:sz w:val="28"/>
        </w:rPr>
        <w:t>:30</w:t>
      </w:r>
      <w:r w:rsidRPr="001B1B47">
        <w:rPr>
          <w:rFonts w:hint="eastAsia"/>
          <w:color w:val="000000" w:themeColor="text1"/>
          <w:sz w:val="28"/>
        </w:rPr>
        <w:t>，迟到或逾期将拒收其投标文件。</w:t>
      </w:r>
    </w:p>
    <w:p w14:paraId="2FC791C6" w14:textId="3134D020"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2.</w:t>
      </w:r>
      <w:r w:rsidRPr="001B1B47">
        <w:rPr>
          <w:rFonts w:hint="eastAsia"/>
          <w:color w:val="000000" w:themeColor="text1"/>
          <w:sz w:val="28"/>
        </w:rPr>
        <w:t>接收地点：连云港市海州区春晖路</w:t>
      </w:r>
      <w:r w:rsidRPr="001B1B47">
        <w:rPr>
          <w:rFonts w:hint="eastAsia"/>
          <w:color w:val="000000" w:themeColor="text1"/>
          <w:sz w:val="28"/>
        </w:rPr>
        <w:t>8</w:t>
      </w:r>
      <w:r w:rsidRPr="001B1B47">
        <w:rPr>
          <w:rFonts w:hint="eastAsia"/>
          <w:color w:val="000000" w:themeColor="text1"/>
          <w:sz w:val="28"/>
        </w:rPr>
        <w:t>号江苏财会职业学院图书馆</w:t>
      </w:r>
      <w:r w:rsidRPr="001B1B47">
        <w:rPr>
          <w:rFonts w:hint="eastAsia"/>
          <w:color w:val="000000" w:themeColor="text1"/>
          <w:sz w:val="28"/>
        </w:rPr>
        <w:t>2</w:t>
      </w:r>
      <w:r w:rsidRPr="001B1B47">
        <w:rPr>
          <w:color w:val="000000" w:themeColor="text1"/>
          <w:sz w:val="28"/>
        </w:rPr>
        <w:t>11</w:t>
      </w:r>
      <w:r w:rsidRPr="001B1B47">
        <w:rPr>
          <w:rFonts w:hint="eastAsia"/>
          <w:color w:val="000000" w:themeColor="text1"/>
          <w:sz w:val="28"/>
        </w:rPr>
        <w:t>会议室</w:t>
      </w:r>
      <w:r w:rsidR="00FF6A42" w:rsidRPr="001B1B47">
        <w:rPr>
          <w:rFonts w:hint="eastAsia"/>
          <w:color w:val="000000" w:themeColor="text1"/>
          <w:sz w:val="28"/>
        </w:rPr>
        <w:t>。</w:t>
      </w:r>
    </w:p>
    <w:p w14:paraId="1630200A"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3.</w:t>
      </w:r>
      <w:r w:rsidRPr="001B1B47">
        <w:rPr>
          <w:rFonts w:hint="eastAsia"/>
          <w:color w:val="000000" w:themeColor="text1"/>
          <w:sz w:val="28"/>
        </w:rPr>
        <w:t>联系方式：</w:t>
      </w:r>
    </w:p>
    <w:p w14:paraId="4F49E192" w14:textId="77777777" w:rsidR="00126134" w:rsidRPr="001B1B47" w:rsidRDefault="00126134" w:rsidP="00126134">
      <w:pPr>
        <w:spacing w:line="360" w:lineRule="auto"/>
        <w:ind w:firstLineChars="200" w:firstLine="560"/>
        <w:rPr>
          <w:color w:val="000000" w:themeColor="text1"/>
          <w:sz w:val="28"/>
        </w:rPr>
      </w:pPr>
      <w:r w:rsidRPr="001B1B47">
        <w:rPr>
          <w:rFonts w:hint="eastAsia"/>
          <w:color w:val="000000" w:themeColor="text1"/>
          <w:sz w:val="28"/>
        </w:rPr>
        <w:t>联系人：陈老师</w:t>
      </w:r>
      <w:r w:rsidRPr="001B1B47">
        <w:rPr>
          <w:rFonts w:hint="eastAsia"/>
          <w:color w:val="000000" w:themeColor="text1"/>
          <w:sz w:val="28"/>
        </w:rPr>
        <w:t xml:space="preserve">    </w:t>
      </w:r>
      <w:r w:rsidRPr="001B1B47">
        <w:rPr>
          <w:rFonts w:hint="eastAsia"/>
          <w:color w:val="000000" w:themeColor="text1"/>
          <w:sz w:val="28"/>
        </w:rPr>
        <w:t>联系电话：</w:t>
      </w:r>
      <w:r w:rsidRPr="001B1B47">
        <w:rPr>
          <w:rFonts w:hint="eastAsia"/>
          <w:color w:val="000000" w:themeColor="text1"/>
          <w:sz w:val="28"/>
        </w:rPr>
        <w:t xml:space="preserve"> 0518-8</w:t>
      </w:r>
      <w:r w:rsidRPr="001B1B47">
        <w:rPr>
          <w:color w:val="000000" w:themeColor="text1"/>
          <w:sz w:val="28"/>
        </w:rPr>
        <w:t>1086001</w:t>
      </w:r>
    </w:p>
    <w:p w14:paraId="605F71E2" w14:textId="77777777" w:rsidR="00126134" w:rsidRPr="001B1B47" w:rsidRDefault="00126134" w:rsidP="00126134">
      <w:pPr>
        <w:tabs>
          <w:tab w:val="left" w:pos="2552"/>
        </w:tabs>
        <w:jc w:val="right"/>
        <w:rPr>
          <w:color w:val="000000" w:themeColor="text1"/>
          <w:sz w:val="28"/>
        </w:rPr>
      </w:pPr>
    </w:p>
    <w:p w14:paraId="48A0CEC2" w14:textId="77777777" w:rsidR="00126134" w:rsidRPr="001B1B47" w:rsidRDefault="00126134" w:rsidP="00126134">
      <w:pPr>
        <w:tabs>
          <w:tab w:val="left" w:pos="2552"/>
        </w:tabs>
        <w:jc w:val="right"/>
        <w:rPr>
          <w:color w:val="000000" w:themeColor="text1"/>
          <w:sz w:val="28"/>
        </w:rPr>
      </w:pPr>
      <w:r w:rsidRPr="001B1B47">
        <w:rPr>
          <w:rFonts w:hint="eastAsia"/>
          <w:color w:val="000000" w:themeColor="text1"/>
          <w:sz w:val="28"/>
        </w:rPr>
        <w:t xml:space="preserve">        </w:t>
      </w:r>
      <w:r w:rsidRPr="001B1B47">
        <w:rPr>
          <w:rFonts w:hint="eastAsia"/>
          <w:color w:val="000000" w:themeColor="text1"/>
          <w:sz w:val="28"/>
        </w:rPr>
        <w:t>江苏财会职业学院马克思主义学院</w:t>
      </w:r>
    </w:p>
    <w:p w14:paraId="5C28B248" w14:textId="13511404" w:rsidR="00126134" w:rsidRPr="001B1B47" w:rsidRDefault="00126134" w:rsidP="00126134">
      <w:pPr>
        <w:tabs>
          <w:tab w:val="left" w:pos="2552"/>
        </w:tabs>
        <w:jc w:val="right"/>
        <w:rPr>
          <w:color w:val="000000" w:themeColor="text1"/>
          <w:sz w:val="28"/>
        </w:rPr>
      </w:pPr>
      <w:r w:rsidRPr="001B1B47">
        <w:rPr>
          <w:rFonts w:hint="eastAsia"/>
          <w:color w:val="000000" w:themeColor="text1"/>
          <w:sz w:val="28"/>
        </w:rPr>
        <w:t xml:space="preserve">     2023</w:t>
      </w:r>
      <w:r w:rsidRPr="001B1B47">
        <w:rPr>
          <w:rFonts w:hint="eastAsia"/>
          <w:color w:val="000000" w:themeColor="text1"/>
          <w:sz w:val="28"/>
        </w:rPr>
        <w:t>年</w:t>
      </w:r>
      <w:r w:rsidRPr="001B1B47">
        <w:rPr>
          <w:color w:val="000000" w:themeColor="text1"/>
          <w:sz w:val="28"/>
        </w:rPr>
        <w:t>3</w:t>
      </w:r>
      <w:r w:rsidRPr="001B1B47">
        <w:rPr>
          <w:rFonts w:hint="eastAsia"/>
          <w:color w:val="000000" w:themeColor="text1"/>
          <w:sz w:val="28"/>
        </w:rPr>
        <w:t>月</w:t>
      </w:r>
      <w:r w:rsidRPr="001B1B47">
        <w:rPr>
          <w:color w:val="000000" w:themeColor="text1"/>
          <w:sz w:val="28"/>
        </w:rPr>
        <w:t>2</w:t>
      </w:r>
      <w:r w:rsidR="00080708" w:rsidRPr="001B1B47">
        <w:rPr>
          <w:color w:val="000000" w:themeColor="text1"/>
          <w:sz w:val="28"/>
        </w:rPr>
        <w:t>7</w:t>
      </w:r>
      <w:r w:rsidRPr="001B1B47">
        <w:rPr>
          <w:rFonts w:hint="eastAsia"/>
          <w:color w:val="000000" w:themeColor="text1"/>
          <w:sz w:val="28"/>
        </w:rPr>
        <w:t>日</w:t>
      </w:r>
    </w:p>
    <w:p w14:paraId="4ACB34AF" w14:textId="77777777" w:rsidR="0091438C" w:rsidRPr="001B1B47" w:rsidRDefault="0091438C" w:rsidP="0091438C">
      <w:pPr>
        <w:pStyle w:val="a0"/>
        <w:ind w:left="63" w:right="63"/>
        <w:rPr>
          <w:color w:val="000000" w:themeColor="text1"/>
        </w:rPr>
      </w:pPr>
    </w:p>
    <w:p w14:paraId="70B1056C" w14:textId="77777777" w:rsidR="0091438C" w:rsidRPr="001B1B47" w:rsidRDefault="0091438C" w:rsidP="0091438C">
      <w:pPr>
        <w:pStyle w:val="a0"/>
        <w:ind w:left="63" w:right="63"/>
        <w:rPr>
          <w:color w:val="000000" w:themeColor="text1"/>
        </w:rPr>
      </w:pPr>
    </w:p>
    <w:p w14:paraId="632092E0" w14:textId="77777777" w:rsidR="00A01603" w:rsidRPr="001B1B47" w:rsidRDefault="00A01603" w:rsidP="00A01603">
      <w:pPr>
        <w:adjustRightInd w:val="0"/>
        <w:snapToGrid w:val="0"/>
        <w:spacing w:afterLines="50" w:after="156"/>
        <w:ind w:right="720" w:firstLine="482"/>
        <w:jc w:val="left"/>
        <w:rPr>
          <w:rFonts w:ascii="宋体" w:hAnsi="宋体"/>
          <w:color w:val="000000" w:themeColor="text1"/>
        </w:rPr>
      </w:pPr>
      <w:r w:rsidRPr="001B1B47">
        <w:rPr>
          <w:rFonts w:ascii="宋体" w:hAnsi="宋体" w:hint="eastAsia"/>
          <w:b/>
          <w:color w:val="000000" w:themeColor="text1"/>
        </w:rPr>
        <w:lastRenderedPageBreak/>
        <w:t>附件：</w:t>
      </w:r>
    </w:p>
    <w:tbl>
      <w:tblPr>
        <w:tblpPr w:leftFromText="180" w:rightFromText="180" w:vertAnchor="text" w:horzAnchor="page" w:tblpX="1380" w:tblpY="26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1"/>
        <w:gridCol w:w="4003"/>
        <w:gridCol w:w="1204"/>
        <w:gridCol w:w="2332"/>
      </w:tblGrid>
      <w:tr w:rsidR="001B1B47" w:rsidRPr="001B1B47" w14:paraId="353749A7" w14:textId="77777777" w:rsidTr="002862D1">
        <w:trPr>
          <w:trHeight w:val="957"/>
        </w:trPr>
        <w:tc>
          <w:tcPr>
            <w:tcW w:w="9520" w:type="dxa"/>
            <w:gridSpan w:val="4"/>
            <w:vAlign w:val="center"/>
          </w:tcPr>
          <w:p w14:paraId="73AF76DC" w14:textId="52214B6E" w:rsidR="00A01603" w:rsidRPr="001B1B47" w:rsidRDefault="00A01603" w:rsidP="002862D1">
            <w:pPr>
              <w:widowControl/>
              <w:adjustRightInd w:val="0"/>
              <w:snapToGrid w:val="0"/>
              <w:ind w:firstLine="883"/>
              <w:jc w:val="center"/>
              <w:rPr>
                <w:rFonts w:ascii="宋体" w:hAnsi="宋体" w:cs="宋体"/>
                <w:b/>
                <w:bCs/>
                <w:color w:val="000000" w:themeColor="text1"/>
                <w:kern w:val="0"/>
                <w:sz w:val="44"/>
                <w:szCs w:val="44"/>
              </w:rPr>
            </w:pPr>
            <w:proofErr w:type="gramStart"/>
            <w:r w:rsidRPr="001B1B47">
              <w:rPr>
                <w:rFonts w:ascii="宋体" w:hAnsi="宋体" w:cs="宋体" w:hint="eastAsia"/>
                <w:b/>
                <w:bCs/>
                <w:color w:val="000000" w:themeColor="text1"/>
                <w:kern w:val="0"/>
                <w:sz w:val="44"/>
                <w:szCs w:val="44"/>
              </w:rPr>
              <w:t>询</w:t>
            </w:r>
            <w:proofErr w:type="gramEnd"/>
            <w:r w:rsidRPr="001B1B47">
              <w:rPr>
                <w:rFonts w:ascii="宋体" w:hAnsi="宋体" w:cs="宋体" w:hint="eastAsia"/>
                <w:b/>
                <w:bCs/>
                <w:color w:val="000000" w:themeColor="text1"/>
                <w:kern w:val="0"/>
                <w:sz w:val="44"/>
                <w:szCs w:val="44"/>
              </w:rPr>
              <w:t xml:space="preserve"> 价 </w:t>
            </w:r>
            <w:r w:rsidR="001877FB" w:rsidRPr="001B1B47">
              <w:rPr>
                <w:rFonts w:ascii="宋体" w:hAnsi="宋体" w:cs="宋体" w:hint="eastAsia"/>
                <w:b/>
                <w:bCs/>
                <w:color w:val="000000" w:themeColor="text1"/>
                <w:kern w:val="0"/>
                <w:sz w:val="44"/>
                <w:szCs w:val="44"/>
              </w:rPr>
              <w:t>登 记</w:t>
            </w:r>
            <w:r w:rsidRPr="001B1B47">
              <w:rPr>
                <w:rFonts w:ascii="宋体" w:hAnsi="宋体" w:cs="宋体" w:hint="eastAsia"/>
                <w:b/>
                <w:bCs/>
                <w:color w:val="000000" w:themeColor="text1"/>
                <w:kern w:val="0"/>
                <w:sz w:val="44"/>
                <w:szCs w:val="44"/>
              </w:rPr>
              <w:t xml:space="preserve"> 表</w:t>
            </w:r>
          </w:p>
          <w:p w14:paraId="2D6FCDCF" w14:textId="77777777" w:rsidR="00A01603" w:rsidRPr="001B1B47" w:rsidRDefault="00A01603" w:rsidP="002862D1">
            <w:pPr>
              <w:adjustRightInd w:val="0"/>
              <w:snapToGrid w:val="0"/>
              <w:ind w:firstLine="480"/>
              <w:jc w:val="right"/>
              <w:rPr>
                <w:rFonts w:ascii="宋体" w:hAnsi="宋体" w:cs="宋体"/>
                <w:color w:val="000000" w:themeColor="text1"/>
                <w:kern w:val="0"/>
              </w:rPr>
            </w:pPr>
            <w:r w:rsidRPr="001B1B47">
              <w:rPr>
                <w:rFonts w:ascii="宋体" w:hAnsi="宋体" w:cs="宋体" w:hint="eastAsia"/>
                <w:color w:val="000000" w:themeColor="text1"/>
                <w:kern w:val="0"/>
              </w:rPr>
              <w:t>日期:   年  月  日</w:t>
            </w:r>
          </w:p>
        </w:tc>
      </w:tr>
      <w:tr w:rsidR="001B1B47" w:rsidRPr="001B1B47" w14:paraId="2C0B9CDE" w14:textId="77777777" w:rsidTr="002862D1">
        <w:trPr>
          <w:trHeight w:val="851"/>
        </w:trPr>
        <w:tc>
          <w:tcPr>
            <w:tcW w:w="1981" w:type="dxa"/>
            <w:vAlign w:val="center"/>
          </w:tcPr>
          <w:p w14:paraId="25116223"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项目名称</w:t>
            </w:r>
          </w:p>
        </w:tc>
        <w:tc>
          <w:tcPr>
            <w:tcW w:w="7539" w:type="dxa"/>
            <w:gridSpan w:val="3"/>
            <w:vAlign w:val="center"/>
          </w:tcPr>
          <w:p w14:paraId="49CFEBC3" w14:textId="7CBB4E6B" w:rsidR="00A01603" w:rsidRPr="001B1B47" w:rsidRDefault="00A01603" w:rsidP="00A01603">
            <w:pPr>
              <w:snapToGrid w:val="0"/>
              <w:spacing w:before="100" w:beforeAutospacing="1" w:after="100" w:afterAutospacing="1" w:line="360" w:lineRule="auto"/>
              <w:ind w:firstLineChars="200" w:firstLine="420"/>
              <w:rPr>
                <w:color w:val="000000" w:themeColor="text1"/>
                <w:szCs w:val="21"/>
              </w:rPr>
            </w:pPr>
            <w:r w:rsidRPr="001B1B47">
              <w:rPr>
                <w:rFonts w:ascii="宋体" w:hAnsi="宋体" w:cs="宋体" w:hint="eastAsia"/>
                <w:color w:val="000000" w:themeColor="text1"/>
                <w:kern w:val="0"/>
              </w:rPr>
              <w:t>江苏财会职业学院</w:t>
            </w:r>
            <w:r w:rsidR="00920C67" w:rsidRPr="001B1B47">
              <w:rPr>
                <w:rFonts w:hint="eastAsia"/>
                <w:color w:val="000000" w:themeColor="text1"/>
                <w:szCs w:val="21"/>
              </w:rPr>
              <w:t>马克思主义学院文化背景</w:t>
            </w:r>
            <w:proofErr w:type="gramStart"/>
            <w:r w:rsidR="00920C67" w:rsidRPr="001B1B47">
              <w:rPr>
                <w:rFonts w:hint="eastAsia"/>
                <w:color w:val="000000" w:themeColor="text1"/>
                <w:szCs w:val="21"/>
              </w:rPr>
              <w:t>墙设计</w:t>
            </w:r>
            <w:proofErr w:type="gramEnd"/>
            <w:r w:rsidR="00920C67" w:rsidRPr="001B1B47">
              <w:rPr>
                <w:rFonts w:hint="eastAsia"/>
                <w:color w:val="000000" w:themeColor="text1"/>
                <w:szCs w:val="21"/>
              </w:rPr>
              <w:t>项目</w:t>
            </w:r>
            <w:r w:rsidRPr="001B1B47">
              <w:rPr>
                <w:rFonts w:hint="eastAsia"/>
                <w:color w:val="000000" w:themeColor="text1"/>
                <w:szCs w:val="21"/>
              </w:rPr>
              <w:t>采购</w:t>
            </w:r>
          </w:p>
          <w:p w14:paraId="26EEA3B8" w14:textId="26C1FAAC" w:rsidR="00A01603" w:rsidRPr="001B1B47" w:rsidRDefault="00A01603" w:rsidP="002862D1">
            <w:pPr>
              <w:widowControl/>
              <w:adjustRightInd w:val="0"/>
              <w:snapToGrid w:val="0"/>
              <w:jc w:val="center"/>
              <w:rPr>
                <w:rFonts w:ascii="宋体" w:hAnsi="宋体" w:cs="宋体"/>
                <w:color w:val="000000" w:themeColor="text1"/>
                <w:kern w:val="0"/>
              </w:rPr>
            </w:pPr>
          </w:p>
        </w:tc>
      </w:tr>
      <w:tr w:rsidR="001B1B47" w:rsidRPr="001B1B47" w14:paraId="23EF3988" w14:textId="77777777" w:rsidTr="002862D1">
        <w:trPr>
          <w:trHeight w:val="851"/>
        </w:trPr>
        <w:tc>
          <w:tcPr>
            <w:tcW w:w="1981" w:type="dxa"/>
            <w:vAlign w:val="center"/>
          </w:tcPr>
          <w:p w14:paraId="548DAE04"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询价供应商名称</w:t>
            </w:r>
          </w:p>
        </w:tc>
        <w:tc>
          <w:tcPr>
            <w:tcW w:w="4003" w:type="dxa"/>
            <w:vAlign w:val="center"/>
          </w:tcPr>
          <w:p w14:paraId="5A59A039" w14:textId="77777777" w:rsidR="00A01603" w:rsidRPr="001B1B47" w:rsidRDefault="00A01603" w:rsidP="002862D1">
            <w:pPr>
              <w:widowControl/>
              <w:adjustRightInd w:val="0"/>
              <w:snapToGrid w:val="0"/>
              <w:ind w:firstLine="480"/>
              <w:jc w:val="center"/>
              <w:rPr>
                <w:rFonts w:ascii="宋体" w:hAnsi="宋体" w:cs="宋体"/>
                <w:color w:val="000000" w:themeColor="text1"/>
                <w:kern w:val="0"/>
              </w:rPr>
            </w:pPr>
            <w:r w:rsidRPr="001B1B47">
              <w:rPr>
                <w:rFonts w:ascii="宋体" w:hAnsi="宋体" w:cs="宋体" w:hint="eastAsia"/>
                <w:color w:val="000000" w:themeColor="text1"/>
                <w:kern w:val="0"/>
              </w:rPr>
              <w:t xml:space="preserve">　</w:t>
            </w:r>
          </w:p>
        </w:tc>
        <w:tc>
          <w:tcPr>
            <w:tcW w:w="1204" w:type="dxa"/>
            <w:vAlign w:val="center"/>
          </w:tcPr>
          <w:p w14:paraId="3B64A391"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所投标段</w:t>
            </w:r>
          </w:p>
        </w:tc>
        <w:tc>
          <w:tcPr>
            <w:tcW w:w="2332" w:type="dxa"/>
            <w:vAlign w:val="center"/>
          </w:tcPr>
          <w:p w14:paraId="1EE3CAFE" w14:textId="77777777" w:rsidR="00A01603" w:rsidRPr="001B1B47" w:rsidRDefault="00A01603" w:rsidP="002862D1">
            <w:pPr>
              <w:widowControl/>
              <w:adjustRightInd w:val="0"/>
              <w:snapToGrid w:val="0"/>
              <w:ind w:firstLine="480"/>
              <w:jc w:val="center"/>
              <w:rPr>
                <w:rFonts w:ascii="宋体" w:hAnsi="宋体" w:cs="宋体"/>
                <w:color w:val="000000" w:themeColor="text1"/>
                <w:kern w:val="0"/>
              </w:rPr>
            </w:pPr>
          </w:p>
        </w:tc>
      </w:tr>
      <w:tr w:rsidR="001B1B47" w:rsidRPr="001B1B47" w14:paraId="536FE70E" w14:textId="77777777" w:rsidTr="002862D1">
        <w:trPr>
          <w:trHeight w:val="851"/>
        </w:trPr>
        <w:tc>
          <w:tcPr>
            <w:tcW w:w="1981" w:type="dxa"/>
            <w:vAlign w:val="center"/>
          </w:tcPr>
          <w:p w14:paraId="2B7EE648"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询价供应商地址</w:t>
            </w:r>
          </w:p>
        </w:tc>
        <w:tc>
          <w:tcPr>
            <w:tcW w:w="4003" w:type="dxa"/>
            <w:vAlign w:val="center"/>
          </w:tcPr>
          <w:p w14:paraId="3E5523C2"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c>
          <w:tcPr>
            <w:tcW w:w="1204" w:type="dxa"/>
            <w:vAlign w:val="center"/>
          </w:tcPr>
          <w:p w14:paraId="6349ADE1" w14:textId="77777777" w:rsidR="00A01603" w:rsidRPr="001B1B47" w:rsidRDefault="00A01603" w:rsidP="002862D1">
            <w:pPr>
              <w:widowControl/>
              <w:adjustRightInd w:val="0"/>
              <w:snapToGrid w:val="0"/>
              <w:jc w:val="center"/>
              <w:rPr>
                <w:rFonts w:ascii="宋体" w:hAnsi="宋体" w:cs="宋体"/>
                <w:color w:val="000000" w:themeColor="text1"/>
                <w:kern w:val="0"/>
              </w:rPr>
            </w:pPr>
            <w:proofErr w:type="gramStart"/>
            <w:r w:rsidRPr="001B1B47">
              <w:rPr>
                <w:rFonts w:ascii="宋体" w:hAnsi="宋体" w:cs="宋体" w:hint="eastAsia"/>
                <w:color w:val="000000" w:themeColor="text1"/>
                <w:kern w:val="0"/>
              </w:rPr>
              <w:t>邮</w:t>
            </w:r>
            <w:proofErr w:type="gramEnd"/>
            <w:r w:rsidRPr="001B1B47">
              <w:rPr>
                <w:rFonts w:ascii="宋体" w:hAnsi="宋体" w:cs="宋体" w:hint="eastAsia"/>
                <w:color w:val="000000" w:themeColor="text1"/>
                <w:kern w:val="0"/>
              </w:rPr>
              <w:t xml:space="preserve">  编</w:t>
            </w:r>
          </w:p>
        </w:tc>
        <w:tc>
          <w:tcPr>
            <w:tcW w:w="2332" w:type="dxa"/>
            <w:vAlign w:val="center"/>
          </w:tcPr>
          <w:p w14:paraId="1CA079DD"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r>
      <w:tr w:rsidR="001B1B47" w:rsidRPr="001B1B47" w14:paraId="3182D036" w14:textId="77777777" w:rsidTr="002862D1">
        <w:trPr>
          <w:trHeight w:val="851"/>
        </w:trPr>
        <w:tc>
          <w:tcPr>
            <w:tcW w:w="1981" w:type="dxa"/>
            <w:vAlign w:val="center"/>
          </w:tcPr>
          <w:p w14:paraId="06FFE0C7"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联系人</w:t>
            </w:r>
          </w:p>
        </w:tc>
        <w:tc>
          <w:tcPr>
            <w:tcW w:w="4003" w:type="dxa"/>
            <w:vAlign w:val="center"/>
          </w:tcPr>
          <w:p w14:paraId="215ED9DB"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c>
          <w:tcPr>
            <w:tcW w:w="1204" w:type="dxa"/>
            <w:vAlign w:val="center"/>
          </w:tcPr>
          <w:p w14:paraId="4ED87CCD"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color w:val="000000" w:themeColor="text1"/>
                <w:kern w:val="0"/>
              </w:rPr>
              <w:t>手</w:t>
            </w:r>
            <w:r w:rsidRPr="001B1B47">
              <w:rPr>
                <w:rFonts w:ascii="宋体" w:hAnsi="宋体" w:cs="宋体" w:hint="eastAsia"/>
                <w:color w:val="000000" w:themeColor="text1"/>
                <w:kern w:val="0"/>
              </w:rPr>
              <w:t xml:space="preserve">  </w:t>
            </w:r>
            <w:r w:rsidRPr="001B1B47">
              <w:rPr>
                <w:rFonts w:ascii="宋体" w:hAnsi="宋体" w:cs="宋体"/>
                <w:color w:val="000000" w:themeColor="text1"/>
                <w:kern w:val="0"/>
              </w:rPr>
              <w:t>机</w:t>
            </w:r>
          </w:p>
        </w:tc>
        <w:tc>
          <w:tcPr>
            <w:tcW w:w="2332" w:type="dxa"/>
            <w:vAlign w:val="center"/>
          </w:tcPr>
          <w:p w14:paraId="6238A0EF"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r>
      <w:tr w:rsidR="001B1B47" w:rsidRPr="001B1B47" w14:paraId="1AD43BC3" w14:textId="77777777" w:rsidTr="002862D1">
        <w:trPr>
          <w:trHeight w:val="851"/>
        </w:trPr>
        <w:tc>
          <w:tcPr>
            <w:tcW w:w="1981" w:type="dxa"/>
            <w:vAlign w:val="center"/>
          </w:tcPr>
          <w:p w14:paraId="027A63DD"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电子信箱</w:t>
            </w:r>
          </w:p>
        </w:tc>
        <w:tc>
          <w:tcPr>
            <w:tcW w:w="4003" w:type="dxa"/>
            <w:vAlign w:val="center"/>
          </w:tcPr>
          <w:p w14:paraId="2C55CA43"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c>
          <w:tcPr>
            <w:tcW w:w="1204" w:type="dxa"/>
            <w:vAlign w:val="center"/>
          </w:tcPr>
          <w:p w14:paraId="723D2FED"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传  真</w:t>
            </w:r>
          </w:p>
        </w:tc>
        <w:tc>
          <w:tcPr>
            <w:tcW w:w="2332" w:type="dxa"/>
            <w:vAlign w:val="center"/>
          </w:tcPr>
          <w:p w14:paraId="306481CC" w14:textId="77777777" w:rsidR="00A01603" w:rsidRPr="001B1B47" w:rsidRDefault="00A01603" w:rsidP="002862D1">
            <w:pPr>
              <w:widowControl/>
              <w:adjustRightInd w:val="0"/>
              <w:snapToGrid w:val="0"/>
              <w:ind w:firstLine="480"/>
              <w:jc w:val="left"/>
              <w:rPr>
                <w:rFonts w:ascii="宋体" w:hAnsi="宋体" w:cs="宋体"/>
                <w:color w:val="000000" w:themeColor="text1"/>
                <w:kern w:val="0"/>
              </w:rPr>
            </w:pPr>
            <w:r w:rsidRPr="001B1B47">
              <w:rPr>
                <w:rFonts w:ascii="宋体" w:hAnsi="宋体" w:cs="宋体" w:hint="eastAsia"/>
                <w:color w:val="000000" w:themeColor="text1"/>
                <w:kern w:val="0"/>
              </w:rPr>
              <w:t xml:space="preserve">　</w:t>
            </w:r>
          </w:p>
        </w:tc>
      </w:tr>
      <w:tr w:rsidR="001B1B47" w:rsidRPr="001B1B47" w14:paraId="75225CA8" w14:textId="77777777" w:rsidTr="002862D1">
        <w:trPr>
          <w:trHeight w:val="851"/>
        </w:trPr>
        <w:tc>
          <w:tcPr>
            <w:tcW w:w="1981" w:type="dxa"/>
            <w:vAlign w:val="center"/>
          </w:tcPr>
          <w:p w14:paraId="5B057AB6" w14:textId="77777777" w:rsidR="00A01603" w:rsidRPr="001B1B47" w:rsidRDefault="00A01603" w:rsidP="002862D1">
            <w:pPr>
              <w:widowControl/>
              <w:adjustRightInd w:val="0"/>
              <w:snapToGrid w:val="0"/>
              <w:jc w:val="center"/>
              <w:rPr>
                <w:rFonts w:ascii="宋体" w:hAnsi="宋体" w:cs="宋体"/>
                <w:color w:val="000000" w:themeColor="text1"/>
                <w:kern w:val="0"/>
              </w:rPr>
            </w:pPr>
            <w:r w:rsidRPr="001B1B47">
              <w:rPr>
                <w:rFonts w:ascii="宋体" w:hAnsi="宋体" w:cs="宋体" w:hint="eastAsia"/>
                <w:color w:val="000000" w:themeColor="text1"/>
                <w:kern w:val="0"/>
              </w:rPr>
              <w:t>报名截止时间</w:t>
            </w:r>
          </w:p>
        </w:tc>
        <w:tc>
          <w:tcPr>
            <w:tcW w:w="7539" w:type="dxa"/>
            <w:gridSpan w:val="3"/>
            <w:vAlign w:val="center"/>
          </w:tcPr>
          <w:p w14:paraId="7C416DE8" w14:textId="3EF759C6" w:rsidR="00A01603" w:rsidRPr="001B1B47" w:rsidRDefault="00A01603" w:rsidP="004A73E8">
            <w:pPr>
              <w:adjustRightInd w:val="0"/>
              <w:snapToGrid w:val="0"/>
              <w:ind w:firstLine="480"/>
              <w:rPr>
                <w:rFonts w:ascii="宋体" w:hAnsi="宋体" w:cs="宋体"/>
                <w:color w:val="000000" w:themeColor="text1"/>
                <w:kern w:val="0"/>
              </w:rPr>
            </w:pPr>
            <w:r w:rsidRPr="001B1B47">
              <w:rPr>
                <w:rFonts w:ascii="宋体" w:hAnsi="宋体" w:cs="宋体" w:hint="eastAsia"/>
                <w:color w:val="000000" w:themeColor="text1"/>
                <w:highlight w:val="yellow"/>
              </w:rPr>
              <w:t>20</w:t>
            </w:r>
            <w:r w:rsidR="005876CB" w:rsidRPr="001B1B47">
              <w:rPr>
                <w:rFonts w:ascii="宋体" w:hAnsi="宋体" w:cs="宋体"/>
                <w:color w:val="000000" w:themeColor="text1"/>
                <w:highlight w:val="yellow"/>
              </w:rPr>
              <w:t>23</w:t>
            </w:r>
            <w:r w:rsidRPr="001B1B47">
              <w:rPr>
                <w:rFonts w:ascii="宋体" w:hAnsi="宋体" w:cs="宋体" w:hint="eastAsia"/>
                <w:color w:val="000000" w:themeColor="text1"/>
                <w:highlight w:val="yellow"/>
              </w:rPr>
              <w:t>年</w:t>
            </w:r>
            <w:r w:rsidR="002461CC" w:rsidRPr="001B1B47">
              <w:rPr>
                <w:rFonts w:ascii="宋体" w:hAnsi="宋体" w:cs="宋体" w:hint="eastAsia"/>
                <w:color w:val="000000" w:themeColor="text1"/>
                <w:highlight w:val="yellow"/>
              </w:rPr>
              <w:t>3</w:t>
            </w:r>
            <w:r w:rsidRPr="001B1B47">
              <w:rPr>
                <w:rFonts w:ascii="宋体" w:hAnsi="宋体" w:cs="宋体" w:hint="eastAsia"/>
                <w:color w:val="000000" w:themeColor="text1"/>
                <w:highlight w:val="yellow"/>
              </w:rPr>
              <w:t>月</w:t>
            </w:r>
            <w:r w:rsidR="00A01F90" w:rsidRPr="001B1B47">
              <w:rPr>
                <w:rFonts w:ascii="宋体" w:hAnsi="宋体" w:cs="宋体" w:hint="eastAsia"/>
                <w:color w:val="000000" w:themeColor="text1"/>
                <w:highlight w:val="yellow"/>
              </w:rPr>
              <w:t>3</w:t>
            </w:r>
            <w:r w:rsidR="00A01F90" w:rsidRPr="001B1B47">
              <w:rPr>
                <w:rFonts w:ascii="宋体" w:hAnsi="宋体" w:cs="宋体"/>
                <w:color w:val="000000" w:themeColor="text1"/>
                <w:highlight w:val="yellow"/>
              </w:rPr>
              <w:t>1</w:t>
            </w:r>
            <w:r w:rsidRPr="001B1B47">
              <w:rPr>
                <w:rFonts w:ascii="宋体" w:hAnsi="宋体" w:cs="宋体" w:hint="eastAsia"/>
                <w:color w:val="000000" w:themeColor="text1"/>
                <w:highlight w:val="yellow"/>
              </w:rPr>
              <w:t>日下午1</w:t>
            </w:r>
            <w:r w:rsidR="00A01F90" w:rsidRPr="001B1B47">
              <w:rPr>
                <w:rFonts w:ascii="宋体" w:hAnsi="宋体" w:cs="宋体"/>
                <w:color w:val="000000" w:themeColor="text1"/>
                <w:highlight w:val="yellow"/>
              </w:rPr>
              <w:t>4</w:t>
            </w:r>
            <w:r w:rsidRPr="001B1B47">
              <w:rPr>
                <w:rFonts w:ascii="宋体" w:hAnsi="宋体" w:cs="宋体" w:hint="eastAsia"/>
                <w:color w:val="000000" w:themeColor="text1"/>
                <w:highlight w:val="yellow"/>
              </w:rPr>
              <w:t>：</w:t>
            </w:r>
            <w:r w:rsidR="00A01F90" w:rsidRPr="001B1B47">
              <w:rPr>
                <w:rFonts w:ascii="宋体" w:hAnsi="宋体" w:cs="宋体" w:hint="eastAsia"/>
                <w:color w:val="000000" w:themeColor="text1"/>
                <w:highlight w:val="yellow"/>
              </w:rPr>
              <w:t>3</w:t>
            </w:r>
            <w:r w:rsidRPr="001B1B47">
              <w:rPr>
                <w:rFonts w:ascii="宋体" w:hAnsi="宋体" w:cs="宋体" w:hint="eastAsia"/>
                <w:color w:val="000000" w:themeColor="text1"/>
                <w:highlight w:val="yellow"/>
              </w:rPr>
              <w:t>0</w:t>
            </w:r>
            <w:proofErr w:type="gramStart"/>
            <w:r w:rsidRPr="001B1B47">
              <w:rPr>
                <w:rFonts w:ascii="宋体" w:hAnsi="宋体" w:cs="宋体" w:hint="eastAsia"/>
                <w:color w:val="000000" w:themeColor="text1"/>
                <w:highlight w:val="yellow"/>
              </w:rPr>
              <w:t>止</w:t>
            </w:r>
            <w:proofErr w:type="gramEnd"/>
            <w:r w:rsidRPr="001B1B47">
              <w:rPr>
                <w:rFonts w:ascii="宋体" w:hAnsi="宋体" w:cs="宋体" w:hint="eastAsia"/>
                <w:color w:val="000000" w:themeColor="text1"/>
                <w:highlight w:val="yellow"/>
              </w:rPr>
              <w:t xml:space="preserve">           </w:t>
            </w:r>
            <w:r w:rsidRPr="001B1B47">
              <w:rPr>
                <w:rFonts w:ascii="宋体" w:hAnsi="宋体" w:cs="宋体" w:hint="eastAsia"/>
                <w:color w:val="000000" w:themeColor="text1"/>
                <w:kern w:val="0"/>
              </w:rPr>
              <w:t xml:space="preserve">             </w:t>
            </w:r>
          </w:p>
        </w:tc>
      </w:tr>
      <w:tr w:rsidR="001B1B47" w:rsidRPr="001B1B47" w14:paraId="0ABDEFA9" w14:textId="77777777" w:rsidTr="002862D1">
        <w:trPr>
          <w:trHeight w:val="3427"/>
        </w:trPr>
        <w:tc>
          <w:tcPr>
            <w:tcW w:w="9520" w:type="dxa"/>
            <w:gridSpan w:val="4"/>
          </w:tcPr>
          <w:p w14:paraId="42499124" w14:textId="77777777" w:rsidR="00A01603" w:rsidRPr="001B1B47" w:rsidRDefault="00A01603" w:rsidP="002862D1">
            <w:pPr>
              <w:widowControl/>
              <w:adjustRightInd w:val="0"/>
              <w:snapToGrid w:val="0"/>
              <w:ind w:firstLine="480"/>
              <w:rPr>
                <w:rFonts w:ascii="宋体" w:hAnsi="宋体" w:cs="宋体"/>
                <w:color w:val="000000" w:themeColor="text1"/>
                <w:kern w:val="0"/>
              </w:rPr>
            </w:pPr>
            <w:r w:rsidRPr="001B1B47">
              <w:rPr>
                <w:rFonts w:ascii="宋体" w:hAnsi="宋体" w:cs="宋体" w:hint="eastAsia"/>
                <w:color w:val="000000" w:themeColor="text1"/>
                <w:kern w:val="0"/>
              </w:rPr>
              <w:t>备注:询价供应商开户行信息</w:t>
            </w:r>
          </w:p>
          <w:p w14:paraId="1B51F283" w14:textId="77777777" w:rsidR="00A01603" w:rsidRPr="001B1B47" w:rsidRDefault="00A01603" w:rsidP="002862D1">
            <w:pPr>
              <w:widowControl/>
              <w:adjustRightInd w:val="0"/>
              <w:snapToGrid w:val="0"/>
              <w:ind w:firstLine="480"/>
              <w:rPr>
                <w:rFonts w:ascii="宋体" w:hAnsi="宋体" w:cs="宋体"/>
                <w:color w:val="000000" w:themeColor="text1"/>
                <w:kern w:val="0"/>
              </w:rPr>
            </w:pPr>
            <w:r w:rsidRPr="001B1B47">
              <w:rPr>
                <w:rFonts w:ascii="宋体" w:hAnsi="宋体" w:cs="宋体" w:hint="eastAsia"/>
                <w:color w:val="000000" w:themeColor="text1"/>
                <w:kern w:val="0"/>
              </w:rPr>
              <w:t xml:space="preserve">　</w:t>
            </w:r>
          </w:p>
          <w:p w14:paraId="31D15CAA" w14:textId="77777777" w:rsidR="00A01603" w:rsidRPr="001B1B47" w:rsidRDefault="00A01603" w:rsidP="002862D1">
            <w:pPr>
              <w:widowControl/>
              <w:adjustRightInd w:val="0"/>
              <w:snapToGrid w:val="0"/>
              <w:ind w:firstLine="480"/>
              <w:rPr>
                <w:rFonts w:ascii="宋体" w:hAnsi="宋体" w:cs="宋体"/>
                <w:color w:val="000000" w:themeColor="text1"/>
                <w:kern w:val="0"/>
              </w:rPr>
            </w:pPr>
          </w:p>
          <w:p w14:paraId="47DCADC4" w14:textId="77777777" w:rsidR="00A01603" w:rsidRPr="001B1B47" w:rsidRDefault="00A01603" w:rsidP="002862D1">
            <w:pPr>
              <w:adjustRightInd w:val="0"/>
              <w:snapToGrid w:val="0"/>
              <w:ind w:firstLine="480"/>
              <w:rPr>
                <w:rFonts w:ascii="宋体" w:hAnsi="宋体" w:cs="宋体"/>
                <w:color w:val="000000" w:themeColor="text1"/>
                <w:kern w:val="0"/>
              </w:rPr>
            </w:pPr>
          </w:p>
          <w:p w14:paraId="78030108" w14:textId="77777777" w:rsidR="00A01603" w:rsidRPr="001B1B47" w:rsidRDefault="00A01603" w:rsidP="002862D1">
            <w:pPr>
              <w:adjustRightInd w:val="0"/>
              <w:snapToGrid w:val="0"/>
              <w:ind w:firstLine="480"/>
              <w:rPr>
                <w:rFonts w:ascii="宋体" w:hAnsi="宋体" w:cs="宋体"/>
                <w:color w:val="000000" w:themeColor="text1"/>
                <w:kern w:val="0"/>
              </w:rPr>
            </w:pPr>
          </w:p>
          <w:p w14:paraId="264B7F07" w14:textId="77777777" w:rsidR="00A01603" w:rsidRPr="001B1B47" w:rsidRDefault="00A01603" w:rsidP="002862D1">
            <w:pPr>
              <w:adjustRightInd w:val="0"/>
              <w:snapToGrid w:val="0"/>
              <w:ind w:firstLine="480"/>
              <w:rPr>
                <w:rFonts w:ascii="宋体" w:hAnsi="宋体" w:cs="宋体"/>
                <w:color w:val="000000" w:themeColor="text1"/>
                <w:kern w:val="0"/>
              </w:rPr>
            </w:pPr>
          </w:p>
          <w:p w14:paraId="3954F168" w14:textId="77777777" w:rsidR="00A01603" w:rsidRPr="001B1B47" w:rsidRDefault="00A01603" w:rsidP="00A01603">
            <w:pPr>
              <w:adjustRightInd w:val="0"/>
              <w:snapToGrid w:val="0"/>
              <w:ind w:firstLineChars="2400" w:firstLine="5040"/>
              <w:rPr>
                <w:rFonts w:ascii="宋体" w:hAnsi="宋体" w:cs="宋体"/>
                <w:color w:val="000000" w:themeColor="text1"/>
                <w:kern w:val="0"/>
              </w:rPr>
            </w:pPr>
            <w:r w:rsidRPr="001B1B47">
              <w:rPr>
                <w:rFonts w:ascii="宋体" w:hAnsi="宋体" w:cs="宋体" w:hint="eastAsia"/>
                <w:color w:val="000000" w:themeColor="text1"/>
                <w:kern w:val="0"/>
              </w:rPr>
              <w:t xml:space="preserve"> 单位盖章:</w:t>
            </w:r>
          </w:p>
        </w:tc>
      </w:tr>
    </w:tbl>
    <w:p w14:paraId="339FE7CF" w14:textId="20FA1118" w:rsidR="00A01603" w:rsidRPr="001B1B47" w:rsidRDefault="00A01603" w:rsidP="00A01603">
      <w:pPr>
        <w:widowControl/>
        <w:adjustRightInd w:val="0"/>
        <w:snapToGrid w:val="0"/>
        <w:spacing w:before="240"/>
        <w:ind w:firstLine="482"/>
        <w:jc w:val="left"/>
        <w:rPr>
          <w:rFonts w:ascii="宋体" w:hAnsi="宋体"/>
          <w:color w:val="000000" w:themeColor="text1"/>
        </w:rPr>
      </w:pPr>
      <w:r w:rsidRPr="001B1B47">
        <w:rPr>
          <w:rFonts w:ascii="宋体" w:hAnsi="宋体" w:cs="宋体" w:hint="eastAsia"/>
          <w:b/>
          <w:color w:val="000000" w:themeColor="text1"/>
          <w:kern w:val="0"/>
          <w:lang w:bidi="ar"/>
        </w:rPr>
        <w:t>说明</w:t>
      </w:r>
      <w:r w:rsidRPr="001B1B47">
        <w:rPr>
          <w:rFonts w:ascii="宋体" w:hAnsi="宋体" w:cs="helvetica neue"/>
          <w:b/>
          <w:color w:val="000000" w:themeColor="text1"/>
          <w:kern w:val="0"/>
          <w:lang w:bidi="ar"/>
        </w:rPr>
        <w:t>:</w:t>
      </w:r>
      <w:r w:rsidRPr="001B1B47">
        <w:rPr>
          <w:rFonts w:ascii="宋体" w:hAnsi="宋体" w:cs="宋体" w:hint="eastAsia"/>
          <w:color w:val="000000" w:themeColor="text1"/>
        </w:rPr>
        <w:t xml:space="preserve"> 1.供应商在</w:t>
      </w:r>
      <w:r w:rsidRPr="001B1B47">
        <w:rPr>
          <w:rFonts w:ascii="宋体" w:hAnsi="宋体" w:cs="宋体" w:hint="eastAsia"/>
          <w:color w:val="000000" w:themeColor="text1"/>
          <w:highlight w:val="yellow"/>
        </w:rPr>
        <w:t>202</w:t>
      </w:r>
      <w:r w:rsidR="00FE26F8" w:rsidRPr="001B1B47">
        <w:rPr>
          <w:rFonts w:ascii="宋体" w:hAnsi="宋体" w:cs="宋体"/>
          <w:color w:val="000000" w:themeColor="text1"/>
          <w:highlight w:val="yellow"/>
        </w:rPr>
        <w:t>3</w:t>
      </w:r>
      <w:r w:rsidRPr="001B1B47">
        <w:rPr>
          <w:rFonts w:ascii="宋体" w:hAnsi="宋体" w:cs="宋体" w:hint="eastAsia"/>
          <w:color w:val="000000" w:themeColor="text1"/>
          <w:highlight w:val="yellow"/>
        </w:rPr>
        <w:t>年</w:t>
      </w:r>
      <w:r w:rsidR="00FE26F8" w:rsidRPr="001B1B47">
        <w:rPr>
          <w:rFonts w:ascii="宋体" w:hAnsi="宋体" w:cs="宋体"/>
          <w:color w:val="000000" w:themeColor="text1"/>
          <w:highlight w:val="yellow"/>
        </w:rPr>
        <w:t>3</w:t>
      </w:r>
      <w:r w:rsidRPr="001B1B47">
        <w:rPr>
          <w:rFonts w:ascii="宋体" w:hAnsi="宋体" w:cs="宋体" w:hint="eastAsia"/>
          <w:color w:val="000000" w:themeColor="text1"/>
          <w:highlight w:val="yellow"/>
        </w:rPr>
        <w:t>月</w:t>
      </w:r>
      <w:r w:rsidR="00A01F90" w:rsidRPr="001B1B47">
        <w:rPr>
          <w:rFonts w:ascii="宋体" w:hAnsi="宋体" w:cs="宋体"/>
          <w:color w:val="000000" w:themeColor="text1"/>
          <w:highlight w:val="yellow"/>
        </w:rPr>
        <w:t>31</w:t>
      </w:r>
      <w:r w:rsidRPr="001B1B47">
        <w:rPr>
          <w:rFonts w:ascii="宋体" w:hAnsi="宋体" w:cs="宋体" w:hint="eastAsia"/>
          <w:color w:val="000000" w:themeColor="text1"/>
          <w:highlight w:val="yellow"/>
        </w:rPr>
        <w:t>日下午</w:t>
      </w:r>
      <w:r w:rsidR="00FE26F8" w:rsidRPr="001B1B47">
        <w:rPr>
          <w:rFonts w:ascii="宋体" w:hAnsi="宋体" w:cs="宋体"/>
          <w:color w:val="000000" w:themeColor="text1"/>
          <w:highlight w:val="yellow"/>
        </w:rPr>
        <w:t>1</w:t>
      </w:r>
      <w:r w:rsidR="00A01F90" w:rsidRPr="001B1B47">
        <w:rPr>
          <w:rFonts w:ascii="宋体" w:hAnsi="宋体" w:cs="宋体"/>
          <w:color w:val="000000" w:themeColor="text1"/>
          <w:highlight w:val="yellow"/>
        </w:rPr>
        <w:t>4</w:t>
      </w:r>
      <w:r w:rsidRPr="001B1B47">
        <w:rPr>
          <w:rFonts w:ascii="宋体" w:hAnsi="宋体" w:cs="宋体" w:hint="eastAsia"/>
          <w:color w:val="000000" w:themeColor="text1"/>
          <w:highlight w:val="yellow"/>
        </w:rPr>
        <w:t>：</w:t>
      </w:r>
      <w:r w:rsidR="00A01F90" w:rsidRPr="001B1B47">
        <w:rPr>
          <w:rFonts w:ascii="宋体" w:hAnsi="宋体" w:cs="宋体"/>
          <w:color w:val="000000" w:themeColor="text1"/>
          <w:highlight w:val="yellow"/>
        </w:rPr>
        <w:t>3</w:t>
      </w:r>
      <w:r w:rsidRPr="001B1B47">
        <w:rPr>
          <w:rFonts w:ascii="宋体" w:hAnsi="宋体" w:cs="宋体" w:hint="eastAsia"/>
          <w:color w:val="000000" w:themeColor="text1"/>
          <w:highlight w:val="yellow"/>
        </w:rPr>
        <w:t>0之</w:t>
      </w:r>
      <w:r w:rsidRPr="001B1B47">
        <w:rPr>
          <w:rFonts w:ascii="宋体" w:hAnsi="宋体" w:cs="宋体" w:hint="eastAsia"/>
          <w:color w:val="000000" w:themeColor="text1"/>
        </w:rPr>
        <w:t>前将本表递交采购联系人处视为已报名。如果供应</w:t>
      </w:r>
      <w:proofErr w:type="gramStart"/>
      <w:r w:rsidRPr="001B1B47">
        <w:rPr>
          <w:rFonts w:ascii="宋体" w:hAnsi="宋体" w:cs="宋体" w:hint="eastAsia"/>
          <w:color w:val="000000" w:themeColor="text1"/>
        </w:rPr>
        <w:t>商未能</w:t>
      </w:r>
      <w:proofErr w:type="gramEnd"/>
      <w:r w:rsidRPr="001B1B47">
        <w:rPr>
          <w:rFonts w:ascii="宋体" w:hAnsi="宋体" w:cs="宋体" w:hint="eastAsia"/>
          <w:color w:val="000000" w:themeColor="text1"/>
        </w:rPr>
        <w:t>按时递交本表，导致不能及时得到相关修改澄清等信息，后果自负。</w:t>
      </w:r>
    </w:p>
    <w:p w14:paraId="45E929DE" w14:textId="77777777" w:rsidR="00996A22" w:rsidRPr="001B1B47" w:rsidRDefault="00996A22"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bookmarkStart w:id="0" w:name="_Toc107303186"/>
    </w:p>
    <w:p w14:paraId="1CF8006B" w14:textId="77777777" w:rsidR="00996A22" w:rsidRPr="001B1B47" w:rsidRDefault="00996A22" w:rsidP="00996A22">
      <w:pPr>
        <w:pStyle w:val="a0"/>
        <w:ind w:left="63" w:right="63"/>
        <w:rPr>
          <w:color w:val="000000" w:themeColor="text1"/>
        </w:rPr>
      </w:pPr>
    </w:p>
    <w:p w14:paraId="2B6D66C5" w14:textId="77777777" w:rsidR="00286963" w:rsidRPr="001B1B47" w:rsidRDefault="00286963"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r w:rsidRPr="001B1B47">
        <w:rPr>
          <w:rFonts w:ascii="宋体" w:hAnsi="宋体" w:hint="eastAsia"/>
          <w:b/>
          <w:color w:val="000000" w:themeColor="text1"/>
          <w:sz w:val="44"/>
          <w:szCs w:val="44"/>
        </w:rPr>
        <w:lastRenderedPageBreak/>
        <w:t>第二章  询价须知</w:t>
      </w:r>
      <w:bookmarkEnd w:id="0"/>
    </w:p>
    <w:p w14:paraId="1F0C4D7E" w14:textId="77777777" w:rsidR="00286963" w:rsidRPr="001B1B47" w:rsidRDefault="00286963" w:rsidP="00286963">
      <w:pPr>
        <w:adjustRightInd w:val="0"/>
        <w:snapToGrid w:val="0"/>
        <w:spacing w:line="360" w:lineRule="auto"/>
        <w:ind w:firstLineChars="200" w:firstLine="560"/>
        <w:jc w:val="center"/>
        <w:rPr>
          <w:rFonts w:ascii="宋体" w:hAnsi="宋体"/>
          <w:color w:val="000000" w:themeColor="text1"/>
          <w:sz w:val="28"/>
          <w:szCs w:val="28"/>
        </w:rPr>
      </w:pPr>
      <w:r w:rsidRPr="001B1B47">
        <w:rPr>
          <w:rFonts w:ascii="宋体" w:hAnsi="宋体" w:hint="eastAsia"/>
          <w:color w:val="000000" w:themeColor="text1"/>
          <w:sz w:val="28"/>
          <w:szCs w:val="28"/>
        </w:rPr>
        <w:t>(参加询价的供应</w:t>
      </w:r>
      <w:proofErr w:type="gramStart"/>
      <w:r w:rsidRPr="001B1B47">
        <w:rPr>
          <w:rFonts w:ascii="宋体" w:hAnsi="宋体" w:hint="eastAsia"/>
          <w:color w:val="000000" w:themeColor="text1"/>
          <w:sz w:val="28"/>
          <w:szCs w:val="28"/>
        </w:rPr>
        <w:t>商以下</w:t>
      </w:r>
      <w:proofErr w:type="gramEnd"/>
      <w:r w:rsidRPr="001B1B47">
        <w:rPr>
          <w:rFonts w:ascii="宋体" w:hAnsi="宋体" w:hint="eastAsia"/>
          <w:color w:val="000000" w:themeColor="text1"/>
          <w:sz w:val="28"/>
          <w:szCs w:val="28"/>
        </w:rPr>
        <w:t>简称“询价供应商”)</w:t>
      </w:r>
    </w:p>
    <w:p w14:paraId="36058E8D" w14:textId="77777777" w:rsidR="00286963" w:rsidRPr="001B1B47" w:rsidRDefault="00286963" w:rsidP="00286963">
      <w:pPr>
        <w:adjustRightInd w:val="0"/>
        <w:snapToGrid w:val="0"/>
        <w:spacing w:line="360" w:lineRule="auto"/>
        <w:ind w:firstLineChars="196" w:firstLine="472"/>
        <w:rPr>
          <w:rFonts w:ascii="宋体" w:hAnsi="宋体"/>
          <w:b/>
          <w:color w:val="000000" w:themeColor="text1"/>
          <w:sz w:val="24"/>
        </w:rPr>
      </w:pPr>
      <w:r w:rsidRPr="001B1B47">
        <w:rPr>
          <w:rFonts w:ascii="宋体" w:hAnsi="宋体" w:hint="eastAsia"/>
          <w:b/>
          <w:color w:val="000000" w:themeColor="text1"/>
          <w:sz w:val="24"/>
        </w:rPr>
        <w:t>一、总    则</w:t>
      </w:r>
    </w:p>
    <w:p w14:paraId="0E3A7E6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1、适用范围</w:t>
      </w:r>
    </w:p>
    <w:p w14:paraId="751024A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1.1 本询价通知书(以下简称询价通知书)仅适用此项目。</w:t>
      </w:r>
    </w:p>
    <w:p w14:paraId="075C43A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1.2本项目不得分包。</w:t>
      </w:r>
    </w:p>
    <w:p w14:paraId="799C8E6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2、项目采购方式</w:t>
      </w:r>
    </w:p>
    <w:p w14:paraId="0610B1E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本次采购采取询价的方式。</w:t>
      </w:r>
    </w:p>
    <w:p w14:paraId="4984ED4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3、合格的询价供应商</w:t>
      </w:r>
    </w:p>
    <w:p w14:paraId="0B8F0C1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3.1满足本询价通知书“询价采购邀请”中合格询价供应商资格要求的规定。</w:t>
      </w:r>
    </w:p>
    <w:p w14:paraId="09CFA5A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3.2 满足本询价通知书实质性要求和条件的规定。</w:t>
      </w:r>
    </w:p>
    <w:p w14:paraId="7E129C3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4、参加询价费用</w:t>
      </w:r>
    </w:p>
    <w:p w14:paraId="2B0075D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参加询价供应商应自行承担所有与参加询价有关的费用。</w:t>
      </w:r>
    </w:p>
    <w:p w14:paraId="4BB5EDC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5、询价通知书的约束力</w:t>
      </w:r>
    </w:p>
    <w:p w14:paraId="1D6F02D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供应商一旦报名并决定参加询价，即被认为接受了本询价通知书的规定和约束，并且视为自询价公告期限届满之日</w:t>
      </w:r>
      <w:proofErr w:type="gramStart"/>
      <w:r w:rsidRPr="001B1B47">
        <w:rPr>
          <w:rFonts w:ascii="宋体" w:hAnsi="宋体" w:hint="eastAsia"/>
          <w:color w:val="000000" w:themeColor="text1"/>
          <w:sz w:val="24"/>
        </w:rPr>
        <w:t>起知道</w:t>
      </w:r>
      <w:proofErr w:type="gramEnd"/>
      <w:r w:rsidRPr="001B1B47">
        <w:rPr>
          <w:rFonts w:ascii="宋体" w:hAnsi="宋体" w:hint="eastAsia"/>
          <w:color w:val="000000" w:themeColor="text1"/>
          <w:sz w:val="24"/>
        </w:rPr>
        <w:t>或应当知道自身权益是否受到了损害。</w:t>
      </w:r>
    </w:p>
    <w:p w14:paraId="46CCEA5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w:t>
      </w:r>
      <w:bookmarkStart w:id="1" w:name="_Toc462564070"/>
      <w:bookmarkStart w:id="2" w:name="_Toc513029211"/>
      <w:bookmarkStart w:id="3" w:name="_Toc16938527"/>
      <w:bookmarkStart w:id="4" w:name="_Toc20823283"/>
      <w:r w:rsidRPr="001B1B47">
        <w:rPr>
          <w:rFonts w:ascii="宋体" w:hAnsi="宋体" w:hint="eastAsia"/>
          <w:color w:val="000000" w:themeColor="text1"/>
          <w:sz w:val="24"/>
        </w:rPr>
        <w:t>询价通知书的</w:t>
      </w:r>
      <w:bookmarkEnd w:id="1"/>
      <w:bookmarkEnd w:id="2"/>
      <w:bookmarkEnd w:id="3"/>
      <w:bookmarkEnd w:id="4"/>
      <w:r w:rsidRPr="001B1B47">
        <w:rPr>
          <w:rFonts w:ascii="宋体" w:hAnsi="宋体" w:hint="eastAsia"/>
          <w:color w:val="000000" w:themeColor="text1"/>
          <w:sz w:val="24"/>
        </w:rPr>
        <w:t>询问及修改</w:t>
      </w:r>
    </w:p>
    <w:p w14:paraId="3E47E01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6.1任何要求对询价通知书进行询问的供应商，均应在提交首次响应文件截止时间3个工作日前按询价采购邀请中的通讯地址，向采购代理机构或采购人提出。提交首次响应文件截止之日前，采购代理机构可以对已发出的询价通知书进行必要的澄清或者修改，澄清或者修改的内容作为询价通知书的组成部分。澄清或者修改的内容可能影响响应文件编制的，采购代理机构将在提交首次响应文件截止时间至少3个工作日前，通过邮箱的形式通知所有获取询价通知书的供应商。不足3个工作日的，采购代理机构应当顺延提交首次响应文件截止时间。</w:t>
      </w:r>
    </w:p>
    <w:p w14:paraId="666C477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7、询价通知书的解释</w:t>
      </w:r>
    </w:p>
    <w:p w14:paraId="62FF79A6" w14:textId="77777777" w:rsidR="00286963" w:rsidRPr="001B1B47" w:rsidRDefault="00286963" w:rsidP="00286963">
      <w:pPr>
        <w:adjustRightInd w:val="0"/>
        <w:snapToGrid w:val="0"/>
        <w:spacing w:line="360" w:lineRule="auto"/>
        <w:ind w:firstLineChars="200" w:firstLine="480"/>
        <w:rPr>
          <w:rFonts w:ascii="宋体" w:hAnsi="宋体"/>
          <w:bCs/>
          <w:color w:val="000000" w:themeColor="text1"/>
          <w:sz w:val="24"/>
        </w:rPr>
      </w:pPr>
      <w:r w:rsidRPr="001B1B47">
        <w:rPr>
          <w:rFonts w:ascii="宋体" w:hAnsi="宋体" w:hint="eastAsia"/>
          <w:color w:val="000000" w:themeColor="text1"/>
          <w:sz w:val="24"/>
        </w:rPr>
        <w:t>7.1 本询价通知书由采购代理机构负责解释。</w:t>
      </w:r>
    </w:p>
    <w:p w14:paraId="7DEABD14" w14:textId="77777777" w:rsidR="00286963" w:rsidRPr="001B1B47" w:rsidRDefault="00286963" w:rsidP="00286963">
      <w:pPr>
        <w:adjustRightInd w:val="0"/>
        <w:snapToGrid w:val="0"/>
        <w:spacing w:line="360" w:lineRule="auto"/>
        <w:ind w:firstLineChars="146" w:firstLine="352"/>
        <w:rPr>
          <w:rFonts w:ascii="宋体" w:hAnsi="宋体"/>
          <w:b/>
          <w:color w:val="000000" w:themeColor="text1"/>
          <w:sz w:val="24"/>
        </w:rPr>
      </w:pPr>
      <w:bookmarkStart w:id="5" w:name="_Hlt26670345"/>
      <w:bookmarkStart w:id="6" w:name="_Hlt26954828"/>
      <w:bookmarkStart w:id="7" w:name="_Hlt26668969"/>
      <w:bookmarkStart w:id="8" w:name="_Hlt26670348"/>
      <w:bookmarkStart w:id="9" w:name="_Hlt26954830"/>
      <w:bookmarkStart w:id="10" w:name="_Hlt26670354"/>
      <w:bookmarkStart w:id="11" w:name="_Hlt26954832"/>
      <w:bookmarkStart w:id="12" w:name="_Toc462564072"/>
      <w:bookmarkStart w:id="13" w:name="_Toc513029213"/>
      <w:bookmarkStart w:id="14" w:name="_Toc14577351"/>
      <w:bookmarkStart w:id="15" w:name="_Toc61149553"/>
      <w:bookmarkEnd w:id="5"/>
      <w:bookmarkEnd w:id="6"/>
      <w:bookmarkEnd w:id="7"/>
      <w:bookmarkEnd w:id="8"/>
      <w:bookmarkEnd w:id="9"/>
      <w:bookmarkEnd w:id="10"/>
      <w:bookmarkEnd w:id="11"/>
      <w:r w:rsidRPr="001B1B47">
        <w:rPr>
          <w:rFonts w:ascii="宋体" w:hAnsi="宋体" w:hint="eastAsia"/>
          <w:b/>
          <w:color w:val="000000" w:themeColor="text1"/>
          <w:sz w:val="24"/>
        </w:rPr>
        <w:t>二 、询价响应文件的编制</w:t>
      </w:r>
      <w:bookmarkEnd w:id="12"/>
      <w:bookmarkEnd w:id="13"/>
      <w:bookmarkEnd w:id="14"/>
      <w:bookmarkEnd w:id="15"/>
      <w:r w:rsidRPr="001B1B47">
        <w:rPr>
          <w:rFonts w:ascii="宋体" w:hAnsi="宋体" w:hint="eastAsia"/>
          <w:b/>
          <w:color w:val="000000" w:themeColor="text1"/>
          <w:sz w:val="24"/>
        </w:rPr>
        <w:t>及保证金收取</w:t>
      </w:r>
    </w:p>
    <w:p w14:paraId="3164980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16" w:name="_Toc513029223"/>
      <w:bookmarkStart w:id="17" w:name="_Toc14577361"/>
      <w:bookmarkStart w:id="18" w:name="_Toc61149561"/>
      <w:r w:rsidRPr="001B1B47">
        <w:rPr>
          <w:rFonts w:ascii="宋体" w:hAnsi="宋体" w:hint="eastAsia"/>
          <w:color w:val="000000" w:themeColor="text1"/>
          <w:sz w:val="24"/>
        </w:rPr>
        <w:lastRenderedPageBreak/>
        <w:t>1、询价响应文件份数和签署</w:t>
      </w:r>
      <w:bookmarkEnd w:id="16"/>
      <w:bookmarkEnd w:id="17"/>
      <w:bookmarkEnd w:id="18"/>
    </w:p>
    <w:p w14:paraId="7B2A519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1.1 参加询价供应商应严格按照询价采购邀请要求准备询价响应文件(以下简称响应文件)，每份响应文件须清楚地标明“正本”或“副本”字样。</w:t>
      </w:r>
    </w:p>
    <w:p w14:paraId="2188D50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响应文件的正本和所有的副本均需打印或复印。响应文件正本中，询价通知书要求提供原件的必须按照要求提供，文字材料需打印或用不褪色墨水书写，响应文件正本须经法定代表人或授权代表签字和加盖询价供应商公章。本询价通知书所表述(指定)的公章是指刻有供应商法定名称的印章，不包括合同、财务、税务、发票等形式的业务专用章。</w:t>
      </w:r>
    </w:p>
    <w:p w14:paraId="1961A9B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1.2 除询价供应商对错处做必要修改外，询价响应文件不得行间插字、涂改或增删。如有修改错漏处，必须由响应文件签署人签字或盖章。</w:t>
      </w:r>
    </w:p>
    <w:p w14:paraId="52B7A29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19" w:name="_Hlt26954834"/>
      <w:bookmarkStart w:id="20" w:name="_Toc462564074"/>
      <w:bookmarkStart w:id="21" w:name="_Toc513029215"/>
      <w:bookmarkStart w:id="22" w:name="_Toc14577353"/>
      <w:bookmarkStart w:id="23" w:name="_Toc61149555"/>
      <w:bookmarkStart w:id="24" w:name="_Toc462564073"/>
      <w:bookmarkStart w:id="25" w:name="_Toc513029214"/>
      <w:bookmarkStart w:id="26" w:name="_Toc14577352"/>
      <w:bookmarkStart w:id="27" w:name="_Toc61149554"/>
      <w:bookmarkEnd w:id="19"/>
      <w:r w:rsidRPr="001B1B47">
        <w:rPr>
          <w:rFonts w:ascii="宋体" w:hAnsi="宋体" w:hint="eastAsia"/>
          <w:color w:val="000000" w:themeColor="text1"/>
          <w:sz w:val="24"/>
        </w:rPr>
        <w:t>2、响应文件</w:t>
      </w:r>
      <w:bookmarkEnd w:id="20"/>
      <w:bookmarkEnd w:id="21"/>
      <w:bookmarkEnd w:id="22"/>
      <w:bookmarkEnd w:id="23"/>
      <w:r w:rsidRPr="001B1B47">
        <w:rPr>
          <w:rFonts w:ascii="宋体" w:hAnsi="宋体" w:hint="eastAsia"/>
          <w:color w:val="000000" w:themeColor="text1"/>
          <w:sz w:val="24"/>
        </w:rPr>
        <w:t>编制要求</w:t>
      </w:r>
    </w:p>
    <w:bookmarkEnd w:id="24"/>
    <w:bookmarkEnd w:id="25"/>
    <w:bookmarkEnd w:id="26"/>
    <w:bookmarkEnd w:id="27"/>
    <w:p w14:paraId="69E5A35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2.1询价供应商提交的响应文件以及询价供应商与采购代理机构及采购人就有关询价的所有来往函电均应使用简体中文。询价通知书中既有中文也有外文的，以中文意义为准。</w:t>
      </w:r>
    </w:p>
    <w:p w14:paraId="29B93A8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 除技术性能另有规定外，响应文件所使用的度量衡单位，均须采用国家法定计量单位。</w:t>
      </w:r>
    </w:p>
    <w:p w14:paraId="4207C7D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28" w:name="_Hlt26670357"/>
      <w:bookmarkStart w:id="29" w:name="_Hlt26954836"/>
      <w:bookmarkStart w:id="30" w:name="_Toc513029219"/>
      <w:bookmarkStart w:id="31" w:name="_Toc14577357"/>
      <w:bookmarkStart w:id="32" w:name="_Toc61149558"/>
      <w:bookmarkStart w:id="33" w:name="_Toc513029217"/>
      <w:bookmarkStart w:id="34" w:name="_Toc14577355"/>
      <w:bookmarkStart w:id="35" w:name="_Toc61149557"/>
      <w:bookmarkEnd w:id="28"/>
      <w:bookmarkEnd w:id="29"/>
      <w:r w:rsidRPr="001B1B47">
        <w:rPr>
          <w:rFonts w:ascii="宋体" w:hAnsi="宋体" w:hint="eastAsia"/>
          <w:color w:val="000000" w:themeColor="text1"/>
          <w:sz w:val="24"/>
        </w:rPr>
        <w:t>3、参加询价供应商资格的文件</w:t>
      </w:r>
      <w:bookmarkEnd w:id="30"/>
      <w:bookmarkEnd w:id="31"/>
      <w:bookmarkEnd w:id="32"/>
      <w:r w:rsidRPr="001B1B47">
        <w:rPr>
          <w:rFonts w:ascii="宋体" w:hAnsi="宋体" w:hint="eastAsia"/>
          <w:color w:val="000000" w:themeColor="text1"/>
          <w:sz w:val="24"/>
        </w:rPr>
        <w:t>证明</w:t>
      </w:r>
    </w:p>
    <w:p w14:paraId="3F89E7F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36" w:name="_Hlt26668999"/>
      <w:bookmarkEnd w:id="36"/>
      <w:r w:rsidRPr="001B1B47">
        <w:rPr>
          <w:rFonts w:ascii="宋体" w:hAnsi="宋体" w:hint="eastAsia"/>
          <w:color w:val="000000" w:themeColor="text1"/>
          <w:sz w:val="24"/>
        </w:rPr>
        <w:t>3.1询价供应商应提交证明其有资格参加询价和成交后有能力独立履行合同的文件，并作为其响应文件的一部分。</w:t>
      </w:r>
    </w:p>
    <w:p w14:paraId="28956B7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3.2询价供应商除必须具有履行合同所需提供的设备以及服务的能力外，还必须具备相应的财务、技术方面的能力。</w:t>
      </w:r>
    </w:p>
    <w:p w14:paraId="0748818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3.3询价供应商应填写并提交询价通知书所附的“资格证明文件”。</w:t>
      </w:r>
    </w:p>
    <w:p w14:paraId="039F0FD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4、供货一览表和询价响应报价</w:t>
      </w:r>
      <w:bookmarkStart w:id="37" w:name="_Hlt26670373"/>
      <w:bookmarkEnd w:id="33"/>
      <w:bookmarkEnd w:id="34"/>
      <w:bookmarkEnd w:id="37"/>
      <w:r w:rsidRPr="001B1B47">
        <w:rPr>
          <w:rFonts w:ascii="宋体" w:hAnsi="宋体" w:hint="eastAsia"/>
          <w:color w:val="000000" w:themeColor="text1"/>
          <w:sz w:val="24"/>
        </w:rPr>
        <w:t>表</w:t>
      </w:r>
      <w:bookmarkEnd w:id="35"/>
    </w:p>
    <w:p w14:paraId="082E4F4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4.1 参加询价的供应商应按照询价通知书规定格式填报询价响应报价表(含分项报价)，每项产品或服务只允许有一个报价，任何有选择的报价将不予接受，询价通知书中另有规定的按规定执行。</w:t>
      </w:r>
    </w:p>
    <w:p w14:paraId="73A3C01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4.2 标的物</w:t>
      </w:r>
    </w:p>
    <w:p w14:paraId="6C0D0AC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详见项目需求。</w:t>
      </w:r>
    </w:p>
    <w:p w14:paraId="4B630E4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4.3 有关费用处理</w:t>
      </w:r>
    </w:p>
    <w:p w14:paraId="32282E4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本次采购询价供应商的总报价应包括为完成本项目发生的所有费用，本询价</w:t>
      </w:r>
      <w:r w:rsidRPr="001B1B47">
        <w:rPr>
          <w:rFonts w:ascii="宋体" w:hAnsi="宋体" w:hint="eastAsia"/>
          <w:color w:val="000000" w:themeColor="text1"/>
          <w:sz w:val="24"/>
        </w:rPr>
        <w:lastRenderedPageBreak/>
        <w:t>通知书中另有规定的除外。</w:t>
      </w:r>
    </w:p>
    <w:p w14:paraId="4A84749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4.4 其它费用处理</w:t>
      </w:r>
    </w:p>
    <w:p w14:paraId="5679CF6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询价通知书未列明，而询价供应商认为必需的费用也需列入报价。</w:t>
      </w:r>
    </w:p>
    <w:p w14:paraId="1A16504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4.5报价采用的货币</w:t>
      </w:r>
    </w:p>
    <w:p w14:paraId="65126D9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响应文件中的单价和总价，无特殊规定的采用人民币报价，以元为单位标注。询价通知书中另有规定的按规定执行。</w:t>
      </w:r>
    </w:p>
    <w:p w14:paraId="0F0208E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4.6询价响应报价表上的价格应按询价通知书规定填写。</w:t>
      </w:r>
    </w:p>
    <w:p w14:paraId="5C1B51D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38" w:name="_Hlt26668983"/>
      <w:bookmarkStart w:id="39" w:name="_Hlt26670403"/>
      <w:bookmarkStart w:id="40" w:name="_Hlt26954842"/>
      <w:bookmarkStart w:id="41" w:name="_Hlt26670425"/>
      <w:bookmarkStart w:id="42" w:name="_Hlt26954844"/>
      <w:bookmarkStart w:id="43" w:name="_Hlt26670482"/>
      <w:bookmarkStart w:id="44" w:name="_Hlt26954846"/>
      <w:bookmarkStart w:id="45" w:name="_Hlt26670486"/>
      <w:bookmarkStart w:id="46" w:name="_Hlt26954731"/>
      <w:bookmarkStart w:id="47" w:name="_Hlt26954848"/>
      <w:bookmarkEnd w:id="38"/>
      <w:bookmarkEnd w:id="39"/>
      <w:bookmarkEnd w:id="40"/>
      <w:bookmarkEnd w:id="41"/>
      <w:bookmarkEnd w:id="42"/>
      <w:bookmarkEnd w:id="43"/>
      <w:bookmarkEnd w:id="44"/>
      <w:bookmarkEnd w:id="45"/>
      <w:bookmarkEnd w:id="46"/>
      <w:bookmarkEnd w:id="47"/>
      <w:r w:rsidRPr="001B1B47">
        <w:rPr>
          <w:rFonts w:ascii="宋体" w:hAnsi="宋体" w:hint="eastAsia"/>
          <w:color w:val="000000" w:themeColor="text1"/>
          <w:sz w:val="24"/>
        </w:rPr>
        <w:t>5、询价保证金</w:t>
      </w:r>
    </w:p>
    <w:p w14:paraId="1F2078F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5.1询价供应商在询价开始前必须按照询价采购邀请的要求提交询价保证金，作为其询价的一部分。询价保证金是为了保护采购人免遭因询价供应商的行为而蒙受的损失，采购人因询价供应商的行为受到损害时，采购代理机构可根据相关规定处理。</w:t>
      </w:r>
    </w:p>
    <w:p w14:paraId="3BCE0C0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5.2在询价时，对在询价响应文件递交截止时间以前未按询价通知书要求提交询价保证金的响应文件，采购代理机构将视其为无效响应文件而予以拒绝。</w:t>
      </w:r>
    </w:p>
    <w:p w14:paraId="6AB0300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5.3关于询价保证金确认：</w:t>
      </w:r>
    </w:p>
    <w:p w14:paraId="042F3AF6" w14:textId="729BF005" w:rsidR="00286963" w:rsidRPr="001B1B47" w:rsidRDefault="00286963" w:rsidP="00286963">
      <w:pPr>
        <w:adjustRightInd w:val="0"/>
        <w:snapToGrid w:val="0"/>
        <w:spacing w:line="360" w:lineRule="auto"/>
        <w:ind w:firstLineChars="200" w:firstLine="482"/>
        <w:rPr>
          <w:rFonts w:ascii="宋体" w:hAnsi="宋体"/>
          <w:color w:val="000000" w:themeColor="text1"/>
          <w:sz w:val="24"/>
        </w:rPr>
      </w:pPr>
      <w:r w:rsidRPr="001B1B47">
        <w:rPr>
          <w:rFonts w:ascii="宋体" w:hAnsi="宋体" w:cs="宋体"/>
          <w:b/>
          <w:color w:val="000000" w:themeColor="text1"/>
          <w:sz w:val="24"/>
          <w:szCs w:val="20"/>
        </w:rPr>
        <w:t>本项目保证金</w:t>
      </w:r>
      <w:r w:rsidR="00C46C61" w:rsidRPr="001B1B47">
        <w:rPr>
          <w:rFonts w:ascii="宋体" w:hAnsi="宋体" w:cs="宋体" w:hint="eastAsia"/>
          <w:b/>
          <w:color w:val="000000" w:themeColor="text1"/>
          <w:sz w:val="24"/>
          <w:szCs w:val="20"/>
        </w:rPr>
        <w:t>为零</w:t>
      </w:r>
      <w:r w:rsidRPr="001B1B47">
        <w:rPr>
          <w:rFonts w:ascii="宋体" w:hAnsi="宋体" w:cs="宋体" w:hint="eastAsia"/>
          <w:b/>
          <w:color w:val="000000" w:themeColor="text1"/>
          <w:sz w:val="24"/>
          <w:szCs w:val="20"/>
        </w:rPr>
        <w:t>。</w:t>
      </w:r>
    </w:p>
    <w:p w14:paraId="22F5AE9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5.4未成交供应商的询价保证金，将在成交通知书发出后5个工作日予以退还，不计利息；成交供应商的询价保证金，将在合同签订后5个工作日予以退还，不计利息。</w:t>
      </w:r>
    </w:p>
    <w:p w14:paraId="463855D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5.5下列任何情况发生时，询价保证金不予退还：</w:t>
      </w:r>
    </w:p>
    <w:p w14:paraId="7A41D14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(1)为谋取最终成交，询价供应商在整个询价过程中提供的相关文件被确认是虚假的、不真实的；</w:t>
      </w:r>
    </w:p>
    <w:p w14:paraId="4A0759A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(2)参加询价的供应商之间被证实有串通、欺诈行为或者恶意进行竞争，影响采购人合法权益的。</w:t>
      </w:r>
    </w:p>
    <w:p w14:paraId="17073E0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(3)整个采购活动中采取不正当手段诋毁、排挤其他供应商的；</w:t>
      </w:r>
    </w:p>
    <w:p w14:paraId="0BE43F2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(4)与采购人、采购代理机构相关工作人员恶意串通的；</w:t>
      </w:r>
    </w:p>
    <w:p w14:paraId="4E57B17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(5)向采购人、采购代理机构相关工作人员行贿或者提供其他不正当利益的；</w:t>
      </w:r>
    </w:p>
    <w:p w14:paraId="15408E4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(6)成交供应商在规定期限内未能根据规定签订合同；</w:t>
      </w:r>
    </w:p>
    <w:p w14:paraId="689E33E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(7)成交供应商在规定期限内未能根据规定交纳履约保证金(如双方约定交纳履约保证金)。</w:t>
      </w:r>
    </w:p>
    <w:p w14:paraId="1839C1B1" w14:textId="77777777" w:rsidR="00286963" w:rsidRPr="001B1B47" w:rsidRDefault="00286963" w:rsidP="00286963">
      <w:pPr>
        <w:adjustRightInd w:val="0"/>
        <w:snapToGrid w:val="0"/>
        <w:spacing w:line="360" w:lineRule="auto"/>
        <w:ind w:firstLineChars="146" w:firstLine="352"/>
        <w:rPr>
          <w:rFonts w:ascii="宋体" w:hAnsi="宋体"/>
          <w:b/>
          <w:color w:val="000000" w:themeColor="text1"/>
          <w:sz w:val="24"/>
        </w:rPr>
      </w:pPr>
      <w:bookmarkStart w:id="48" w:name="_Hlt26670489"/>
      <w:bookmarkStart w:id="49" w:name="_Hlt26954734"/>
      <w:bookmarkStart w:id="50" w:name="_Hlt26954850"/>
      <w:bookmarkStart w:id="51" w:name="_Hlt26954739"/>
      <w:bookmarkStart w:id="52" w:name="_Hlt26954852"/>
      <w:bookmarkStart w:id="53" w:name="_Hlt26670493"/>
      <w:bookmarkStart w:id="54" w:name="_Hlt26954749"/>
      <w:bookmarkStart w:id="55" w:name="_Hlt26954854"/>
      <w:bookmarkStart w:id="56" w:name="_Toc513029224"/>
      <w:bookmarkStart w:id="57" w:name="_Toc14577362"/>
      <w:bookmarkStart w:id="58" w:name="_Toc61149562"/>
      <w:bookmarkEnd w:id="48"/>
      <w:bookmarkEnd w:id="49"/>
      <w:bookmarkEnd w:id="50"/>
      <w:bookmarkEnd w:id="51"/>
      <w:bookmarkEnd w:id="52"/>
      <w:bookmarkEnd w:id="53"/>
      <w:bookmarkEnd w:id="54"/>
      <w:bookmarkEnd w:id="55"/>
      <w:r w:rsidRPr="001B1B47">
        <w:rPr>
          <w:rFonts w:ascii="宋体" w:hAnsi="宋体" w:hint="eastAsia"/>
          <w:b/>
          <w:color w:val="000000" w:themeColor="text1"/>
          <w:sz w:val="24"/>
        </w:rPr>
        <w:lastRenderedPageBreak/>
        <w:t>三 、询价响应文件的递交</w:t>
      </w:r>
      <w:bookmarkEnd w:id="56"/>
      <w:bookmarkEnd w:id="57"/>
      <w:bookmarkEnd w:id="58"/>
    </w:p>
    <w:p w14:paraId="7AC8738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59" w:name="_Hlt26954856"/>
      <w:bookmarkStart w:id="60" w:name="_Toc462564084"/>
      <w:bookmarkStart w:id="61" w:name="_Toc513029225"/>
      <w:bookmarkStart w:id="62" w:name="_Toc14577363"/>
      <w:bookmarkStart w:id="63" w:name="_Toc61149563"/>
      <w:bookmarkEnd w:id="59"/>
      <w:r w:rsidRPr="001B1B47">
        <w:rPr>
          <w:rFonts w:ascii="宋体" w:hAnsi="宋体" w:hint="eastAsia"/>
          <w:color w:val="000000" w:themeColor="text1"/>
          <w:sz w:val="24"/>
        </w:rPr>
        <w:t>1、询价响应文件</w:t>
      </w:r>
      <w:bookmarkStart w:id="64" w:name="_Hlt26954743"/>
      <w:bookmarkEnd w:id="64"/>
      <w:r w:rsidRPr="001B1B47">
        <w:rPr>
          <w:rFonts w:ascii="宋体" w:hAnsi="宋体" w:hint="eastAsia"/>
          <w:color w:val="000000" w:themeColor="text1"/>
          <w:sz w:val="24"/>
        </w:rPr>
        <w:t>的密封和标记</w:t>
      </w:r>
      <w:bookmarkEnd w:id="60"/>
      <w:bookmarkEnd w:id="61"/>
      <w:bookmarkEnd w:id="62"/>
      <w:bookmarkEnd w:id="63"/>
    </w:p>
    <w:p w14:paraId="7705B04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1.1参加询价供应商应将询价响应文件密封，密封的询价响应文件应标明“正本”、“副本”的字样。</w:t>
      </w:r>
    </w:p>
    <w:p w14:paraId="3049704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1.2密封的询价响应文件应：</w:t>
      </w:r>
    </w:p>
    <w:p w14:paraId="0C65732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(1)按采购邀请中注明的地址送达规定地点；</w:t>
      </w:r>
    </w:p>
    <w:p w14:paraId="2AFFF98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(2)注明参加询价项目名称；</w:t>
      </w:r>
    </w:p>
    <w:p w14:paraId="3913D59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(3)密封包装上应写明参加询价供应商名称、地址、法定代表人、授权委托人等信息，并在密封处加盖公章。</w:t>
      </w:r>
    </w:p>
    <w:p w14:paraId="48F66BE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1.3如果密封包装未按要求密封和加写标记，采购代理机构对误投或过早启封概不负责。对由此造成提前开封的询价响应文件，采购代理机构将予以拒绝。</w:t>
      </w:r>
    </w:p>
    <w:p w14:paraId="3097746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65" w:name="_Hlt26670496"/>
      <w:bookmarkStart w:id="66" w:name="_Hlt26954752"/>
      <w:bookmarkStart w:id="67" w:name="_Hlt26954858"/>
      <w:bookmarkStart w:id="68" w:name="_Toc513029226"/>
      <w:bookmarkStart w:id="69" w:name="_Toc14577364"/>
      <w:bookmarkStart w:id="70" w:name="_Toc61149564"/>
      <w:bookmarkEnd w:id="65"/>
      <w:bookmarkEnd w:id="66"/>
      <w:bookmarkEnd w:id="67"/>
      <w:r w:rsidRPr="001B1B47">
        <w:rPr>
          <w:rFonts w:ascii="宋体" w:hAnsi="宋体" w:hint="eastAsia"/>
          <w:color w:val="000000" w:themeColor="text1"/>
          <w:sz w:val="24"/>
        </w:rPr>
        <w:t>2、</w:t>
      </w:r>
      <w:bookmarkEnd w:id="68"/>
      <w:bookmarkEnd w:id="69"/>
      <w:bookmarkEnd w:id="70"/>
      <w:r w:rsidRPr="001B1B47">
        <w:rPr>
          <w:rFonts w:ascii="宋体" w:hAnsi="宋体" w:hint="eastAsia"/>
          <w:color w:val="000000" w:themeColor="text1"/>
          <w:sz w:val="24"/>
        </w:rPr>
        <w:t>响应文件开启时间</w:t>
      </w:r>
    </w:p>
    <w:p w14:paraId="3D58B52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2.1采购单位收到响应文件的时间不得迟于本询价通知书规定的响应文件接收截止时间。</w:t>
      </w:r>
    </w:p>
    <w:p w14:paraId="0F2AAC6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2.2采购单位可通过修改询价通知书自行决定酌情推迟响应文件接收截止时间，在此情况下，询价供应商的所有权利和义务以及受制的响应文件接收截止时间均应以延长后新的响应文件接收截止时间为准。</w:t>
      </w:r>
    </w:p>
    <w:p w14:paraId="7324C25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71" w:name="_Hlt26954860"/>
      <w:bookmarkStart w:id="72" w:name="_Toc513029227"/>
      <w:bookmarkStart w:id="73" w:name="_Toc14577365"/>
      <w:bookmarkStart w:id="74" w:name="_Toc61149565"/>
      <w:bookmarkEnd w:id="71"/>
      <w:r w:rsidRPr="001B1B47">
        <w:rPr>
          <w:rFonts w:ascii="宋体" w:hAnsi="宋体" w:hint="eastAsia"/>
          <w:color w:val="000000" w:themeColor="text1"/>
          <w:sz w:val="24"/>
        </w:rPr>
        <w:t>3、迟交的询价响应文件</w:t>
      </w:r>
      <w:bookmarkEnd w:id="72"/>
      <w:bookmarkEnd w:id="73"/>
      <w:bookmarkEnd w:id="74"/>
    </w:p>
    <w:p w14:paraId="64402BB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3.1采购单位将拒绝在其规定的响应文件接收截止时间后接收询价响应文件。</w:t>
      </w:r>
    </w:p>
    <w:p w14:paraId="0CD9060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75" w:name="_Hlt26954754"/>
      <w:bookmarkStart w:id="76" w:name="_Hlt26954862"/>
      <w:bookmarkStart w:id="77" w:name="_Toc513029228"/>
      <w:bookmarkStart w:id="78" w:name="_Toc14577366"/>
      <w:bookmarkStart w:id="79" w:name="_Toc61149566"/>
      <w:bookmarkEnd w:id="75"/>
      <w:bookmarkEnd w:id="76"/>
      <w:r w:rsidRPr="001B1B47">
        <w:rPr>
          <w:rFonts w:ascii="宋体" w:hAnsi="宋体" w:hint="eastAsia"/>
          <w:color w:val="000000" w:themeColor="text1"/>
          <w:sz w:val="24"/>
        </w:rPr>
        <w:t>4、询价响应文件</w:t>
      </w:r>
      <w:bookmarkStart w:id="80" w:name="_Hlt26670588"/>
      <w:r w:rsidRPr="001B1B47">
        <w:rPr>
          <w:rFonts w:ascii="宋体" w:hAnsi="宋体" w:hint="eastAsia"/>
          <w:color w:val="000000" w:themeColor="text1"/>
          <w:sz w:val="24"/>
        </w:rPr>
        <w:t>的修改</w:t>
      </w:r>
      <w:bookmarkEnd w:id="80"/>
      <w:r w:rsidRPr="001B1B47">
        <w:rPr>
          <w:rFonts w:ascii="宋体" w:hAnsi="宋体" w:hint="eastAsia"/>
          <w:color w:val="000000" w:themeColor="text1"/>
          <w:sz w:val="24"/>
        </w:rPr>
        <w:t>和撤回</w:t>
      </w:r>
      <w:bookmarkEnd w:id="77"/>
      <w:bookmarkEnd w:id="78"/>
      <w:bookmarkEnd w:id="79"/>
    </w:p>
    <w:p w14:paraId="7CC94DD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4.1询价供应商在递交询价响应文件后，可以修改或撤回其询价响应文件，但这种修改和撤回，必须在规定的响应文件接收截止时间前，以书面形式送达指定地点。</w:t>
      </w:r>
    </w:p>
    <w:p w14:paraId="51BC821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4.2询价供应商的修改或撤回通知书，应按本文件规定进行编制、密封、标记和发送，并应在封套上加注“修改”和“撤回”字样。</w:t>
      </w:r>
    </w:p>
    <w:p w14:paraId="47D72A0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4.3询价供应商在提交最后报价之前，可以根据询价情况退出询价，采购代理机构退还退出询价的供应商的询价保证金。</w:t>
      </w:r>
    </w:p>
    <w:p w14:paraId="24745CE9" w14:textId="77777777" w:rsidR="00286963" w:rsidRPr="001B1B47" w:rsidRDefault="00286963" w:rsidP="00286963">
      <w:pPr>
        <w:adjustRightInd w:val="0"/>
        <w:snapToGrid w:val="0"/>
        <w:spacing w:line="360" w:lineRule="auto"/>
        <w:ind w:firstLineChars="146" w:firstLine="352"/>
        <w:rPr>
          <w:rFonts w:ascii="宋体" w:hAnsi="宋体"/>
          <w:b/>
          <w:color w:val="000000" w:themeColor="text1"/>
          <w:sz w:val="24"/>
        </w:rPr>
      </w:pPr>
      <w:bookmarkStart w:id="81" w:name="_Hlt26670523"/>
      <w:bookmarkStart w:id="82" w:name="_Hlt26954864"/>
      <w:bookmarkEnd w:id="81"/>
      <w:bookmarkEnd w:id="82"/>
      <w:r w:rsidRPr="001B1B47">
        <w:rPr>
          <w:rFonts w:ascii="宋体" w:hAnsi="宋体" w:hint="eastAsia"/>
          <w:b/>
          <w:color w:val="000000" w:themeColor="text1"/>
          <w:sz w:val="24"/>
        </w:rPr>
        <w:t>四、询价与评审</w:t>
      </w:r>
    </w:p>
    <w:p w14:paraId="1F1D0E9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83" w:name="_Toc513029230"/>
      <w:bookmarkStart w:id="84" w:name="_Toc16938546"/>
      <w:bookmarkStart w:id="85" w:name="_Toc20823302"/>
      <w:r w:rsidRPr="001B1B47">
        <w:rPr>
          <w:rFonts w:ascii="宋体" w:hAnsi="宋体" w:hint="eastAsia"/>
          <w:color w:val="000000" w:themeColor="text1"/>
          <w:sz w:val="24"/>
        </w:rPr>
        <w:t>1、</w:t>
      </w:r>
      <w:bookmarkEnd w:id="83"/>
      <w:bookmarkEnd w:id="84"/>
      <w:bookmarkEnd w:id="85"/>
      <w:r w:rsidRPr="001B1B47">
        <w:rPr>
          <w:rFonts w:ascii="宋体" w:hAnsi="宋体" w:hint="eastAsia"/>
          <w:color w:val="000000" w:themeColor="text1"/>
          <w:sz w:val="24"/>
        </w:rPr>
        <w:t>询价仪式</w:t>
      </w:r>
    </w:p>
    <w:p w14:paraId="38C6912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1.1采购单位将在采购公告中规定的时间和地点组织询价开始仪式，仪式由采购单位主持，供应商应委派携带有效证件的代表准时参加，参加仪式的代表需签到以证明其出席。</w:t>
      </w:r>
    </w:p>
    <w:p w14:paraId="34BC33A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参加询价采购活动的供应商，应当按照询价通知书的规定在响应文件中一次报出不得更改的价格。</w:t>
      </w:r>
    </w:p>
    <w:p w14:paraId="3316725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86" w:name="_Toc513029231"/>
      <w:bookmarkStart w:id="87" w:name="_Toc16938547"/>
      <w:bookmarkStart w:id="88" w:name="_Toc20823303"/>
      <w:r w:rsidRPr="001B1B47">
        <w:rPr>
          <w:rFonts w:ascii="宋体" w:hAnsi="宋体" w:hint="eastAsia"/>
          <w:color w:val="000000" w:themeColor="text1"/>
          <w:sz w:val="24"/>
        </w:rPr>
        <w:t>2、询价小组</w:t>
      </w:r>
    </w:p>
    <w:p w14:paraId="7F2E852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 询价开始仪式结束后，采购单位将立即组织询价小组进行评审。</w:t>
      </w:r>
    </w:p>
    <w:p w14:paraId="36B6C61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 询价小组由评审专家、采购人代表组成，</w:t>
      </w:r>
      <w:proofErr w:type="gramStart"/>
      <w:r w:rsidRPr="001B1B47">
        <w:rPr>
          <w:rFonts w:ascii="宋体" w:hAnsi="宋体" w:hint="eastAsia"/>
          <w:color w:val="000000" w:themeColor="text1"/>
          <w:sz w:val="24"/>
        </w:rPr>
        <w:t>且人员</w:t>
      </w:r>
      <w:proofErr w:type="gramEnd"/>
      <w:r w:rsidRPr="001B1B47">
        <w:rPr>
          <w:rFonts w:ascii="宋体" w:hAnsi="宋体" w:hint="eastAsia"/>
          <w:color w:val="000000" w:themeColor="text1"/>
          <w:sz w:val="24"/>
        </w:rPr>
        <w:t>构成符合政府采购有关规定。</w:t>
      </w:r>
    </w:p>
    <w:p w14:paraId="1CDA3EB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2.3询价小组应以科学、公正的态度参加评审、询价工作并推荐成交候选人。评审专家在评审过程中不受任何干扰，独立、负责地提出评审意见，并对自己的评审意见承担责任。</w:t>
      </w:r>
    </w:p>
    <w:p w14:paraId="7BA3DA1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 xml:space="preserve"> 2.4询价小组将对供应商的商业、技术秘密予以保密。</w:t>
      </w:r>
    </w:p>
    <w:p w14:paraId="57F1F99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3、评审过程的保密</w:t>
      </w:r>
      <w:bookmarkEnd w:id="86"/>
      <w:bookmarkEnd w:id="87"/>
      <w:bookmarkEnd w:id="88"/>
      <w:r w:rsidRPr="001B1B47">
        <w:rPr>
          <w:rFonts w:ascii="宋体" w:hAnsi="宋体" w:hint="eastAsia"/>
          <w:color w:val="000000" w:themeColor="text1"/>
          <w:sz w:val="24"/>
        </w:rPr>
        <w:t>与公正</w:t>
      </w:r>
    </w:p>
    <w:p w14:paraId="79003AD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3.1询价开始仪式结束后，直至签订合同之日止，凡是与审查、澄清、评价和比较询价响应文件的有关资料以及推荐建议等，均不得向供应商或与评审无关的其他人员透露。</w:t>
      </w:r>
    </w:p>
    <w:p w14:paraId="18DD498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3.2在评审过程中，如果供应商试图向采购单位和参与评审的人员施加任何影响，有可能对其响应文件按无效处理。</w:t>
      </w:r>
    </w:p>
    <w:p w14:paraId="7C5AA59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89" w:name="_Toc513029232"/>
      <w:bookmarkStart w:id="90" w:name="_Toc16938548"/>
      <w:bookmarkStart w:id="91" w:name="_Toc20823304"/>
      <w:r w:rsidRPr="001B1B47">
        <w:rPr>
          <w:rFonts w:ascii="宋体" w:hAnsi="宋体" w:hint="eastAsia"/>
          <w:color w:val="000000" w:themeColor="text1"/>
          <w:sz w:val="24"/>
        </w:rPr>
        <w:t>4、评审过程的澄清</w:t>
      </w:r>
      <w:bookmarkEnd w:id="89"/>
      <w:bookmarkEnd w:id="90"/>
      <w:bookmarkEnd w:id="91"/>
      <w:r w:rsidRPr="001B1B47">
        <w:rPr>
          <w:rFonts w:ascii="宋体" w:hAnsi="宋体" w:hint="eastAsia"/>
          <w:color w:val="000000" w:themeColor="text1"/>
          <w:sz w:val="24"/>
        </w:rPr>
        <w:t>、说明和更正</w:t>
      </w:r>
    </w:p>
    <w:p w14:paraId="3C8EB09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92" w:name="_Toc513029233"/>
      <w:bookmarkStart w:id="93" w:name="_Toc16938549"/>
      <w:bookmarkStart w:id="94" w:name="_Toc20823305"/>
      <w:r w:rsidRPr="001B1B47">
        <w:rPr>
          <w:rFonts w:ascii="宋体" w:hAnsi="宋体" w:hint="eastAsia"/>
          <w:color w:val="000000" w:themeColor="text1"/>
          <w:sz w:val="24"/>
        </w:rPr>
        <w:t>4.</w:t>
      </w:r>
      <w:r w:rsidRPr="001B1B47">
        <w:rPr>
          <w:rFonts w:ascii="宋体" w:hAnsi="宋体"/>
          <w:color w:val="000000" w:themeColor="text1"/>
          <w:sz w:val="24"/>
        </w:rPr>
        <w:t>1</w:t>
      </w:r>
      <w:r w:rsidRPr="001B1B47">
        <w:rPr>
          <w:rFonts w:ascii="宋体" w:hAnsi="宋体" w:hint="eastAsia"/>
          <w:color w:val="000000" w:themeColor="text1"/>
          <w:sz w:val="24"/>
        </w:rPr>
        <w:t>询价小组在对响应文件的有效性、完整性和响应程度进行审查时，可以要求供应商对响应文件中含义不明确、同类问题表述不一致或者有明显文字和计算错误的内容等</w:t>
      </w:r>
      <w:proofErr w:type="gramStart"/>
      <w:r w:rsidRPr="001B1B47">
        <w:rPr>
          <w:rFonts w:ascii="宋体" w:hAnsi="宋体" w:hint="eastAsia"/>
          <w:color w:val="000000" w:themeColor="text1"/>
          <w:sz w:val="24"/>
        </w:rPr>
        <w:t>作出</w:t>
      </w:r>
      <w:proofErr w:type="gramEnd"/>
      <w:r w:rsidRPr="001B1B47">
        <w:rPr>
          <w:rFonts w:ascii="宋体" w:hAnsi="宋体" w:hint="eastAsia"/>
          <w:color w:val="000000" w:themeColor="text1"/>
          <w:sz w:val="24"/>
        </w:rPr>
        <w:t>必要的澄清、说明或者更正。供应商的澄清、说明或者更正不得超出响应文件的范围或者改变响应文件的实质性内容。</w:t>
      </w:r>
    </w:p>
    <w:p w14:paraId="4919C06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BF76C6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4.3 接到询价小组澄清要求的供应商如未按规定做出澄清，其风险由供应商自行承担。</w:t>
      </w:r>
    </w:p>
    <w:p w14:paraId="5E05EF8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5、对响应文件的初审</w:t>
      </w:r>
      <w:bookmarkEnd w:id="92"/>
      <w:bookmarkEnd w:id="93"/>
      <w:bookmarkEnd w:id="94"/>
    </w:p>
    <w:p w14:paraId="24C3C91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5.1响应文件初审分为资格性检查和符合性检查。</w:t>
      </w:r>
    </w:p>
    <w:p w14:paraId="0607560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资格性检查：依据法律法规和采购文件的规定，对响应文件中的资格证明文件、询价保证金等进行审查，以确定供应商是否具备参加询价的资格。</w:t>
      </w:r>
    </w:p>
    <w:p w14:paraId="627BDAA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符合性检查：依据采购文件的规定，从响应文件的有效性、完整性和对采购文件的响应程度进行审查，以确定是否对采购文件的实质性要求</w:t>
      </w:r>
      <w:proofErr w:type="gramStart"/>
      <w:r w:rsidRPr="001B1B47">
        <w:rPr>
          <w:rFonts w:ascii="宋体" w:hAnsi="宋体" w:hint="eastAsia"/>
          <w:color w:val="000000" w:themeColor="text1"/>
          <w:sz w:val="24"/>
        </w:rPr>
        <w:t>作出</w:t>
      </w:r>
      <w:proofErr w:type="gramEnd"/>
      <w:r w:rsidRPr="001B1B47">
        <w:rPr>
          <w:rFonts w:ascii="宋体" w:hAnsi="宋体" w:hint="eastAsia"/>
          <w:color w:val="000000" w:themeColor="text1"/>
          <w:sz w:val="24"/>
        </w:rPr>
        <w:t>响应。</w:t>
      </w:r>
    </w:p>
    <w:p w14:paraId="4480148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5.2在正式询价之前，询价小组将首先审查每份询价响应文件是否实质性响应了采购文件的要求。实质性响应的询价响应文件应该是与采购文件要求的全部条款、条件和规格相符，没有重大偏离或保留。</w:t>
      </w:r>
    </w:p>
    <w:p w14:paraId="00A0736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所谓重大偏离或保留是指与采购文件规定的实质性要求存在负偏离，或者在实质上与询价通知书不一致，而且限制了合同中买方和见证方的权利或供应商的义务，纠正这些偏离或保留将会对其他实质性响应要求的供应商的竞争地位产生不公正的影响。是否属于重大偏离由询价小组按照少数服从多数的原则</w:t>
      </w:r>
      <w:proofErr w:type="gramStart"/>
      <w:r w:rsidRPr="001B1B47">
        <w:rPr>
          <w:rFonts w:ascii="宋体" w:hAnsi="宋体" w:hint="eastAsia"/>
          <w:color w:val="000000" w:themeColor="text1"/>
          <w:sz w:val="24"/>
        </w:rPr>
        <w:t>作出</w:t>
      </w:r>
      <w:proofErr w:type="gramEnd"/>
      <w:r w:rsidRPr="001B1B47">
        <w:rPr>
          <w:rFonts w:ascii="宋体" w:hAnsi="宋体" w:hint="eastAsia"/>
          <w:color w:val="000000" w:themeColor="text1"/>
          <w:sz w:val="24"/>
        </w:rPr>
        <w:t>结论。询价小组决定响应文件的</w:t>
      </w:r>
      <w:proofErr w:type="gramStart"/>
      <w:r w:rsidRPr="001B1B47">
        <w:rPr>
          <w:rFonts w:ascii="宋体" w:hAnsi="宋体" w:hint="eastAsia"/>
          <w:color w:val="000000" w:themeColor="text1"/>
          <w:sz w:val="24"/>
        </w:rPr>
        <w:t>响应性只根据</w:t>
      </w:r>
      <w:proofErr w:type="gramEnd"/>
      <w:r w:rsidRPr="001B1B47">
        <w:rPr>
          <w:rFonts w:ascii="宋体" w:hAnsi="宋体" w:hint="eastAsia"/>
          <w:color w:val="000000" w:themeColor="text1"/>
          <w:sz w:val="24"/>
        </w:rPr>
        <w:t>询价响应文件本身的内容，而不寻求外部的证据。</w:t>
      </w:r>
    </w:p>
    <w:p w14:paraId="267839F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5.3被认定为未实质性和符合性响应询价通知书的响应文件的情形</w:t>
      </w:r>
    </w:p>
    <w:p w14:paraId="6D559D9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 未按要求交纳询价保证金的；</w:t>
      </w:r>
    </w:p>
    <w:p w14:paraId="088C7B4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 未按照采购文件规定要求密封、签署、盖章的；</w:t>
      </w:r>
    </w:p>
    <w:p w14:paraId="1062DA0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 供应商在报价时采用选择性报价；</w:t>
      </w:r>
    </w:p>
    <w:p w14:paraId="3B52A94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 供应商不符合采购文件中规定的合格询价供应商资格要求的；</w:t>
      </w:r>
    </w:p>
    <w:p w14:paraId="6D34591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 不符合法律、法规和采购文件中规定的其他实质性要求的(本采购文件中标注★部分为实质性要求和条件)；</w:t>
      </w:r>
    </w:p>
    <w:p w14:paraId="0C499FF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 其他法律、法规及本采购文件规定的属未实质性响应的响应文件的情形。</w:t>
      </w:r>
    </w:p>
    <w:p w14:paraId="7F8AA8F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5.4未实质性响应询价通知书的响应文件按无效响应处理，询价小组将予以拒绝，供应商不得通过修改或撤销不合要求的偏离或保留而使其询价响应文件成为实质性响应的文件。</w:t>
      </w:r>
    </w:p>
    <w:p w14:paraId="0580C43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95" w:name="_Toc513029234"/>
      <w:bookmarkStart w:id="96" w:name="_Toc16938550"/>
      <w:bookmarkStart w:id="97" w:name="_Toc20823306"/>
      <w:r w:rsidRPr="001B1B47">
        <w:rPr>
          <w:rFonts w:ascii="宋体" w:hAnsi="宋体" w:hint="eastAsia"/>
          <w:color w:val="000000" w:themeColor="text1"/>
          <w:sz w:val="24"/>
        </w:rPr>
        <w:t>6、</w:t>
      </w:r>
      <w:bookmarkEnd w:id="95"/>
      <w:bookmarkEnd w:id="96"/>
      <w:bookmarkEnd w:id="97"/>
      <w:r w:rsidRPr="001B1B47">
        <w:rPr>
          <w:rFonts w:ascii="宋体" w:hAnsi="宋体" w:hint="eastAsia"/>
          <w:color w:val="000000" w:themeColor="text1"/>
          <w:sz w:val="24"/>
        </w:rPr>
        <w:t>询价程序及成交原则</w:t>
      </w:r>
    </w:p>
    <w:p w14:paraId="37F4BD6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98" w:name="_Toc513029235"/>
      <w:bookmarkStart w:id="99" w:name="_Toc16938551"/>
      <w:bookmarkStart w:id="100" w:name="_Toc20823307"/>
      <w:r w:rsidRPr="001B1B47">
        <w:rPr>
          <w:rFonts w:ascii="宋体" w:hAnsi="宋体" w:hint="eastAsia"/>
          <w:color w:val="000000" w:themeColor="text1"/>
          <w:sz w:val="24"/>
        </w:rPr>
        <w:t>6.1询价程序</w:t>
      </w:r>
    </w:p>
    <w:p w14:paraId="431344E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 xml:space="preserve">6.1.1 </w:t>
      </w:r>
      <w:r w:rsidRPr="001B1B47">
        <w:rPr>
          <w:rFonts w:ascii="宋体" w:hAnsi="宋体"/>
          <w:color w:val="000000" w:themeColor="text1"/>
          <w:sz w:val="24"/>
        </w:rPr>
        <w:t>成立询价小组。询价小组由采购人的代表和有关专家共三人以上的单</w:t>
      </w:r>
      <w:r w:rsidRPr="001B1B47">
        <w:rPr>
          <w:rFonts w:ascii="宋体" w:hAnsi="宋体"/>
          <w:color w:val="000000" w:themeColor="text1"/>
          <w:sz w:val="24"/>
        </w:rPr>
        <w:lastRenderedPageBreak/>
        <w:t>数组成，其中专家的人数不得少于成员总数的三分之二。询价小组应当对采购项目的</w:t>
      </w:r>
      <w:r w:rsidRPr="001B1B47">
        <w:rPr>
          <w:color w:val="000000" w:themeColor="text1"/>
        </w:rPr>
        <w:fldChar w:fldCharType="begin"/>
      </w:r>
      <w:r w:rsidRPr="001B1B47">
        <w:rPr>
          <w:color w:val="000000" w:themeColor="text1"/>
        </w:rPr>
        <w:instrText>HYPERLINK "http://baike.sogou.com/lemma/ShowInnerLink.htm?lemmaId=69139217&amp;ss_c=ssc.citiao.link" \t "_blank"</w:instrText>
      </w:r>
      <w:r w:rsidRPr="001B1B47">
        <w:rPr>
          <w:color w:val="000000" w:themeColor="text1"/>
        </w:rPr>
      </w:r>
      <w:r w:rsidRPr="001B1B47">
        <w:rPr>
          <w:color w:val="000000" w:themeColor="text1"/>
        </w:rPr>
        <w:fldChar w:fldCharType="separate"/>
      </w:r>
      <w:r w:rsidRPr="001B1B47">
        <w:rPr>
          <w:rFonts w:ascii="宋体" w:hAnsi="宋体"/>
          <w:color w:val="000000" w:themeColor="text1"/>
          <w:sz w:val="24"/>
        </w:rPr>
        <w:t>价格构成</w:t>
      </w:r>
      <w:r w:rsidRPr="001B1B47">
        <w:rPr>
          <w:rFonts w:ascii="宋体" w:hAnsi="宋体"/>
          <w:color w:val="000000" w:themeColor="text1"/>
          <w:sz w:val="24"/>
        </w:rPr>
        <w:fldChar w:fldCharType="end"/>
      </w:r>
      <w:r w:rsidRPr="001B1B47">
        <w:rPr>
          <w:rFonts w:ascii="宋体" w:hAnsi="宋体"/>
          <w:color w:val="000000" w:themeColor="text1"/>
          <w:sz w:val="24"/>
        </w:rPr>
        <w:t>和评定成交的标准等事项</w:t>
      </w:r>
      <w:proofErr w:type="gramStart"/>
      <w:r w:rsidRPr="001B1B47">
        <w:rPr>
          <w:rFonts w:ascii="宋体" w:hAnsi="宋体"/>
          <w:color w:val="000000" w:themeColor="text1"/>
          <w:sz w:val="24"/>
        </w:rPr>
        <w:t>作出</w:t>
      </w:r>
      <w:proofErr w:type="gramEnd"/>
      <w:r w:rsidRPr="001B1B47">
        <w:rPr>
          <w:rFonts w:ascii="宋体" w:hAnsi="宋体"/>
          <w:color w:val="000000" w:themeColor="text1"/>
          <w:sz w:val="24"/>
        </w:rPr>
        <w:t>规定。</w:t>
      </w:r>
    </w:p>
    <w:p w14:paraId="5547310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询价小组在询价过程中，不得改变询价通知书所确定的技术和服务等要求、评审程序、评定成交的标准和合同文本等事项。</w:t>
      </w:r>
    </w:p>
    <w:p w14:paraId="272FBA1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6.1.2</w:t>
      </w:r>
      <w:r w:rsidRPr="001B1B47">
        <w:rPr>
          <w:rFonts w:ascii="宋体" w:hAnsi="宋体"/>
          <w:color w:val="000000" w:themeColor="text1"/>
          <w:sz w:val="24"/>
        </w:rPr>
        <w:t>确定被询价的供应商名单。询价小组根据采购需求，从符合相应资格条件的供应商名单中确定不少于三家的供应商。</w:t>
      </w:r>
    </w:p>
    <w:p w14:paraId="6D03168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6.1.3确定成交供应商。采购人根据符合采购需求、质量和服务相等且报价最低的原则确定成交供应商，并将结果通知所有被询价的未成交的供应商。</w:t>
      </w:r>
    </w:p>
    <w:p w14:paraId="2A84949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6.2 成交原则</w:t>
      </w:r>
    </w:p>
    <w:p w14:paraId="3B44FA1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6.2.1询价小组将从质量和服务均能满足采购文件实质性响应要求的供应商中，按照最后报价由低到高顺序推荐成交候选人。</w:t>
      </w:r>
    </w:p>
    <w:p w14:paraId="6039FAC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6.3采购活动终止的情况</w:t>
      </w:r>
    </w:p>
    <w:p w14:paraId="2B574CC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 xml:space="preserve"> 出现下列情形之一的，本次询价采购活动将被终止：</w:t>
      </w:r>
    </w:p>
    <w:p w14:paraId="4F298B5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w:t>
      </w:r>
      <w:r w:rsidRPr="001B1B47">
        <w:rPr>
          <w:rFonts w:ascii="宋体" w:hAnsi="宋体"/>
          <w:color w:val="000000" w:themeColor="text1"/>
          <w:sz w:val="24"/>
        </w:rPr>
        <w:t>因情况变化，不再符合规定的询价采购方式适用情形的；</w:t>
      </w:r>
    </w:p>
    <w:p w14:paraId="07D37E0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w:t>
      </w:r>
      <w:r w:rsidRPr="001B1B47">
        <w:rPr>
          <w:rFonts w:ascii="宋体" w:hAnsi="宋体"/>
          <w:color w:val="000000" w:themeColor="text1"/>
          <w:sz w:val="24"/>
        </w:rPr>
        <w:t>出现影响采购公正的违法、违规行为的；</w:t>
      </w:r>
    </w:p>
    <w:p w14:paraId="5796517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w:t>
      </w:r>
      <w:r w:rsidRPr="001B1B47">
        <w:rPr>
          <w:rFonts w:ascii="宋体" w:hAnsi="宋体"/>
          <w:color w:val="000000" w:themeColor="text1"/>
          <w:sz w:val="24"/>
        </w:rPr>
        <w:t>在采购过程中符合要求的供应商或者报价未超过采购预算的供应商不足3家的。</w:t>
      </w:r>
    </w:p>
    <w:p w14:paraId="3CC13A2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(4)因重大变故，采购任务取消的。</w:t>
      </w:r>
    </w:p>
    <w:bookmarkEnd w:id="98"/>
    <w:bookmarkEnd w:id="99"/>
    <w:bookmarkEnd w:id="100"/>
    <w:p w14:paraId="5BE08272" w14:textId="77777777" w:rsidR="00286963" w:rsidRPr="001B1B47" w:rsidRDefault="00286963" w:rsidP="00286963">
      <w:pPr>
        <w:adjustRightInd w:val="0"/>
        <w:snapToGrid w:val="0"/>
        <w:spacing w:line="360" w:lineRule="auto"/>
        <w:ind w:firstLineChars="200" w:firstLine="482"/>
        <w:rPr>
          <w:rFonts w:ascii="宋体" w:hAnsi="宋体"/>
          <w:b/>
          <w:color w:val="000000" w:themeColor="text1"/>
          <w:sz w:val="24"/>
        </w:rPr>
      </w:pPr>
      <w:r w:rsidRPr="001B1B47">
        <w:rPr>
          <w:rFonts w:ascii="宋体" w:hAnsi="宋体" w:hint="eastAsia"/>
          <w:b/>
          <w:color w:val="000000" w:themeColor="text1"/>
          <w:sz w:val="24"/>
        </w:rPr>
        <w:t>五、成交</w:t>
      </w:r>
    </w:p>
    <w:p w14:paraId="4EF9238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bookmarkStart w:id="101" w:name="_Toc513029238"/>
      <w:bookmarkStart w:id="102" w:name="_Toc16938554"/>
      <w:bookmarkStart w:id="103" w:name="_Toc20823310"/>
      <w:r w:rsidRPr="001B1B47">
        <w:rPr>
          <w:rFonts w:ascii="宋体" w:hAnsi="宋体" w:hint="eastAsia"/>
          <w:color w:val="000000" w:themeColor="text1"/>
          <w:sz w:val="24"/>
        </w:rPr>
        <w:t>1、</w:t>
      </w:r>
      <w:bookmarkEnd w:id="101"/>
      <w:r w:rsidRPr="001B1B47">
        <w:rPr>
          <w:rFonts w:ascii="宋体" w:hAnsi="宋体" w:hint="eastAsia"/>
          <w:color w:val="000000" w:themeColor="text1"/>
          <w:sz w:val="24"/>
        </w:rPr>
        <w:t>确定</w:t>
      </w:r>
      <w:bookmarkEnd w:id="102"/>
      <w:bookmarkEnd w:id="103"/>
      <w:r w:rsidRPr="001B1B47">
        <w:rPr>
          <w:rFonts w:ascii="宋体" w:hAnsi="宋体" w:hint="eastAsia"/>
          <w:color w:val="000000" w:themeColor="text1"/>
          <w:sz w:val="24"/>
        </w:rPr>
        <w:t>成交单位</w:t>
      </w:r>
    </w:p>
    <w:p w14:paraId="46D5FE1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1.1询价小组根据本采购文件规定评审办法、原始询价记录和询价结果，编写评审报告，推荐成交候选人。</w:t>
      </w:r>
    </w:p>
    <w:p w14:paraId="1A827E3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1.2采购人根据询价小组推荐的成交候选人确定成交供应商。采购人确定成交供应商后，采购代理机构将在“江苏省招标投标公共服务平台、江苏财会职业学院官网”发布成交结果公告。</w:t>
      </w:r>
    </w:p>
    <w:p w14:paraId="1B31027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1.3若有充分证据证明，成交供应</w:t>
      </w:r>
      <w:proofErr w:type="gramStart"/>
      <w:r w:rsidRPr="001B1B47">
        <w:rPr>
          <w:rFonts w:ascii="宋体" w:hAnsi="宋体" w:hint="eastAsia"/>
          <w:color w:val="000000" w:themeColor="text1"/>
          <w:sz w:val="24"/>
        </w:rPr>
        <w:t>商出现</w:t>
      </w:r>
      <w:proofErr w:type="gramEnd"/>
      <w:r w:rsidRPr="001B1B47">
        <w:rPr>
          <w:rFonts w:ascii="宋体" w:hAnsi="宋体" w:hint="eastAsia"/>
          <w:color w:val="000000" w:themeColor="text1"/>
          <w:sz w:val="24"/>
        </w:rPr>
        <w:t>下列情况之一的，一经查实，将被取消成交资格：</w:t>
      </w:r>
    </w:p>
    <w:p w14:paraId="423833B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(1)提供虚假材料谋取成交的；</w:t>
      </w:r>
    </w:p>
    <w:p w14:paraId="0125054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(2)与评审专家、采购人、其他供应商或者采购代理机构工作人员恶意串通的；</w:t>
      </w:r>
    </w:p>
    <w:p w14:paraId="0448D3D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(3)向评审专家、采购人或采购代理机构工作人员行贿或者提供其他不正当利益的；</w:t>
      </w:r>
    </w:p>
    <w:p w14:paraId="78F4489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(4)不满足本采购文件规定的实质性要求，但在评审过程中又未被询价小组发现的；</w:t>
      </w:r>
    </w:p>
    <w:p w14:paraId="4E91612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(5)成交后无正当理由拒不与采购人签订采购合同或者未按照采购文件确定的事项签订采购合同；</w:t>
      </w:r>
    </w:p>
    <w:p w14:paraId="3A496B8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(6)将采购合同转包；</w:t>
      </w:r>
    </w:p>
    <w:p w14:paraId="2DAF5A7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(7)法律、法规、规章规定的属于成交无效的其他情形。</w:t>
      </w:r>
    </w:p>
    <w:p w14:paraId="3B2E25B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2、质疑</w:t>
      </w:r>
    </w:p>
    <w:p w14:paraId="746A27A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2.1质疑的提出</w:t>
      </w:r>
    </w:p>
    <w:p w14:paraId="277F749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2.1.1提出质疑的供应商应当是参与所质疑项目采购活动的供应商。</w:t>
      </w:r>
    </w:p>
    <w:p w14:paraId="5FA9106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2.1.2供应商认为采购文件、采购过程和中标、成交结果使自己的权益受到损害的，可以在知道或者应知其权益受到损害之日起七个工作日内向采购人、采购代理机构一次性提出针对同一采购程序环节的质疑。未依照采购公告要求获取采购文件的供应商，视为未参与该项目的采购活动，不具备对该采购文件提出质疑的法定权利。</w:t>
      </w:r>
    </w:p>
    <w:p w14:paraId="73E8600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2.1.3提出质疑时，必须坚持“谁主张，谁举证”、“实事求是”的原则，不能臆测。属于须由法定部门调查、侦查或先行</w:t>
      </w:r>
      <w:proofErr w:type="gramStart"/>
      <w:r w:rsidRPr="001B1B47">
        <w:rPr>
          <w:rFonts w:ascii="宋体" w:hAnsi="宋体" w:hint="eastAsia"/>
          <w:color w:val="000000" w:themeColor="text1"/>
          <w:sz w:val="24"/>
        </w:rPr>
        <w:t>作出</w:t>
      </w:r>
      <w:proofErr w:type="gramEnd"/>
      <w:r w:rsidRPr="001B1B47">
        <w:rPr>
          <w:rFonts w:ascii="宋体" w:hAnsi="宋体" w:hint="eastAsia"/>
          <w:color w:val="000000" w:themeColor="text1"/>
          <w:sz w:val="24"/>
        </w:rPr>
        <w:t>相关认定的事项，质疑供应商应当依法申请具有法定职权的部门查清、认定，并将相关结果提供给采购人、采购代理机构。采购人、采购代理机构不具有法定调查、认定权限。</w:t>
      </w:r>
    </w:p>
    <w:p w14:paraId="34B876A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2.1.4质疑函的接收方式为供应商书面原件提交。联系部门、联系电话和通讯地址详见本采购文件第一章。质疑实行实名制，不得进行虚假、恶意质疑。</w:t>
      </w:r>
    </w:p>
    <w:p w14:paraId="23ACF8F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2.1.5质疑</w:t>
      </w:r>
      <w:proofErr w:type="gramStart"/>
      <w:r w:rsidRPr="001B1B47">
        <w:rPr>
          <w:rFonts w:ascii="宋体" w:hAnsi="宋体" w:hint="eastAsia"/>
          <w:color w:val="000000" w:themeColor="text1"/>
          <w:sz w:val="24"/>
        </w:rPr>
        <w:t>函应当</w:t>
      </w:r>
      <w:proofErr w:type="gramEnd"/>
      <w:r w:rsidRPr="001B1B47">
        <w:rPr>
          <w:rFonts w:ascii="宋体" w:hAnsi="宋体" w:hint="eastAsia"/>
          <w:color w:val="000000" w:themeColor="text1"/>
          <w:sz w:val="24"/>
        </w:rPr>
        <w:t>使用范本（详见连云港市政府采购交易平台/监管信息-意见反馈）。</w:t>
      </w:r>
    </w:p>
    <w:p w14:paraId="3DD76E0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供应商提出质疑应当提交质疑函和必要的证明材料。应当包括下列内容：</w:t>
      </w:r>
    </w:p>
    <w:p w14:paraId="0CA4BDA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（1）供应商的姓名或者名称、地址、邮编、联系人及联系电话；</w:t>
      </w:r>
    </w:p>
    <w:p w14:paraId="270CE24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（2）质疑项目的名称、编号；</w:t>
      </w:r>
    </w:p>
    <w:p w14:paraId="345258A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（3）具体、明确的质疑事项和与质疑事项相关的请求；</w:t>
      </w:r>
    </w:p>
    <w:p w14:paraId="561FA661"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（4）事实依据；</w:t>
      </w:r>
    </w:p>
    <w:p w14:paraId="173EBB6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（5）必要的法律依据；</w:t>
      </w:r>
    </w:p>
    <w:p w14:paraId="5CA8CC1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（6）提出质疑的日期。</w:t>
      </w:r>
    </w:p>
    <w:p w14:paraId="52AA6E7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（7）必要的证明材料</w:t>
      </w:r>
    </w:p>
    <w:p w14:paraId="6F5D8CF8"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（8）营业执照复印件及法定代表人授权委托书、法定代表人身份证复印件、委托代理人身份证复印件。</w:t>
      </w:r>
    </w:p>
    <w:p w14:paraId="72F604F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供应商为自然人的，应当由本人签字；供应商为法人或者其他组织的，应当由法定代表人、主要负责人，或者其授权代表签字或者盖章，并加盖单位公章。</w:t>
      </w:r>
    </w:p>
    <w:p w14:paraId="6328A5A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2.2质疑函的受理和答复</w:t>
      </w:r>
    </w:p>
    <w:p w14:paraId="2969087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2.2.1质疑供应商应当保证其提出的质疑事项及必要的证明材料的真实性及来源的合法性，并承担相应的法律责任。对不能提供必要的证明材料的、涉及商业秘密的、非书面原件形式的、匿名的</w:t>
      </w:r>
      <w:proofErr w:type="gramStart"/>
      <w:r w:rsidRPr="001B1B47">
        <w:rPr>
          <w:rFonts w:ascii="宋体" w:hAnsi="宋体" w:hint="eastAsia"/>
          <w:color w:val="000000" w:themeColor="text1"/>
          <w:sz w:val="24"/>
        </w:rPr>
        <w:t>质疑函将不予</w:t>
      </w:r>
      <w:proofErr w:type="gramEnd"/>
      <w:r w:rsidRPr="001B1B47">
        <w:rPr>
          <w:rFonts w:ascii="宋体" w:hAnsi="宋体" w:hint="eastAsia"/>
          <w:color w:val="000000" w:themeColor="text1"/>
          <w:sz w:val="24"/>
        </w:rPr>
        <w:t>受理。必要的证明材料要具备客观性、关联性、合法性，无法查实的（如宣传册、媒体报道、猜测、推理等）不能作为证明材料。采购人、采购代理机构不负责搜集必要的证明材料等工作。</w:t>
      </w:r>
    </w:p>
    <w:p w14:paraId="3D76613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2.2.2对符合质疑要求的，采购人、采购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017B9C3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2.2.3对不符合质疑要求的，采购人、采购代理机构有权要求其补充必要的证明材料，质疑供应商未在法定的时间内提供补充必要的证明材料的，视同放弃质疑。</w:t>
      </w:r>
    </w:p>
    <w:p w14:paraId="7E240C9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2.2.4采购人、采购代理机构负责将质疑供应商提出的质疑函及相关材料提供给评审委员会协助答复，并将答复意见回复质疑供应商。必要时，可向被质疑供应商转发《质疑函》及相关材料。被质疑供应商应当在要求的时间内，以书面形式</w:t>
      </w:r>
      <w:proofErr w:type="gramStart"/>
      <w:r w:rsidRPr="001B1B47">
        <w:rPr>
          <w:rFonts w:ascii="宋体" w:hAnsi="宋体" w:hint="eastAsia"/>
          <w:color w:val="000000" w:themeColor="text1"/>
          <w:sz w:val="24"/>
        </w:rPr>
        <w:t>作出</w:t>
      </w:r>
      <w:proofErr w:type="gramEnd"/>
      <w:r w:rsidRPr="001B1B47">
        <w:rPr>
          <w:rFonts w:ascii="宋体" w:hAnsi="宋体" w:hint="eastAsia"/>
          <w:color w:val="000000" w:themeColor="text1"/>
          <w:sz w:val="24"/>
        </w:rPr>
        <w:t>说明并提交相关材料。</w:t>
      </w:r>
    </w:p>
    <w:p w14:paraId="4804FD2A" w14:textId="06826506" w:rsidR="00286963" w:rsidRPr="001B1B47" w:rsidRDefault="00286963" w:rsidP="001B1B47">
      <w:pPr>
        <w:adjustRightInd w:val="0"/>
        <w:snapToGrid w:val="0"/>
        <w:spacing w:line="360" w:lineRule="auto"/>
        <w:ind w:leftChars="200" w:left="420"/>
        <w:rPr>
          <w:rFonts w:ascii="宋体" w:hAnsi="宋体"/>
          <w:color w:val="000000" w:themeColor="text1"/>
          <w:sz w:val="24"/>
        </w:rPr>
      </w:pPr>
      <w:r w:rsidRPr="001B1B47">
        <w:rPr>
          <w:rFonts w:ascii="宋体" w:hAnsi="宋体" w:hint="eastAsia"/>
          <w:color w:val="000000" w:themeColor="text1"/>
          <w:sz w:val="24"/>
        </w:rPr>
        <w:t>2.3质疑处理</w:t>
      </w:r>
      <w:r w:rsidRPr="001B1B47">
        <w:rPr>
          <w:rFonts w:ascii="宋体" w:hAnsi="宋体" w:hint="eastAsia"/>
          <w:color w:val="000000" w:themeColor="text1"/>
          <w:sz w:val="24"/>
        </w:rPr>
        <w:br/>
      </w:r>
      <w:r w:rsidR="001B1B47">
        <w:rPr>
          <w:rFonts w:ascii="宋体" w:hAnsi="宋体"/>
          <w:color w:val="000000" w:themeColor="text1"/>
          <w:sz w:val="24"/>
        </w:rPr>
        <w:t>2</w:t>
      </w:r>
      <w:r w:rsidRPr="001B1B47">
        <w:rPr>
          <w:rFonts w:ascii="宋体" w:hAnsi="宋体" w:hint="eastAsia"/>
          <w:color w:val="000000" w:themeColor="text1"/>
          <w:sz w:val="24"/>
        </w:rPr>
        <w:t>.3.1质疑供应商不按照法定程序进行质疑投诉的，视为一般失信行为。</w:t>
      </w:r>
    </w:p>
    <w:p w14:paraId="02710BB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2.3.2质疑供应商不配合或者采用不正当手段干扰政府采购质疑、投诉处理工作的，视为一般失信行为。</w:t>
      </w:r>
    </w:p>
    <w:p w14:paraId="45DAAAE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2.3.3质疑供应</w:t>
      </w:r>
      <w:proofErr w:type="gramStart"/>
      <w:r w:rsidRPr="001B1B47">
        <w:rPr>
          <w:rFonts w:ascii="宋体" w:hAnsi="宋体" w:hint="eastAsia"/>
          <w:color w:val="000000" w:themeColor="text1"/>
          <w:sz w:val="24"/>
        </w:rPr>
        <w:t>商投诉</w:t>
      </w:r>
      <w:proofErr w:type="gramEnd"/>
      <w:r w:rsidRPr="001B1B47">
        <w:rPr>
          <w:rFonts w:ascii="宋体" w:hAnsi="宋体" w:hint="eastAsia"/>
          <w:color w:val="000000" w:themeColor="text1"/>
          <w:sz w:val="24"/>
        </w:rPr>
        <w:t>受理期间，就同一事项多头举报，干扰财政部门投诉处理的，视为一般失信行为。</w:t>
      </w:r>
    </w:p>
    <w:p w14:paraId="70DAD700"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2.3.4质疑供应商在全国范围12个月内三次以上质疑查无实据的，视为一般失信行为。</w:t>
      </w:r>
    </w:p>
    <w:p w14:paraId="16771A9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2.3.5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72446CA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2.3.6质疑供应商在全国范围12个月内三次以上投诉查无实据的，视为严重失信行为。</w:t>
      </w:r>
    </w:p>
    <w:p w14:paraId="4609DD73"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2.4未尽事宜，参照相关法律法规。</w:t>
      </w:r>
    </w:p>
    <w:p w14:paraId="03814C0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3、投诉</w:t>
      </w:r>
    </w:p>
    <w:p w14:paraId="124EC525"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投诉事项按有关法律法规执行。</w:t>
      </w:r>
    </w:p>
    <w:p w14:paraId="72EDE80B" w14:textId="77777777" w:rsidR="00286963" w:rsidRPr="001B1B47" w:rsidRDefault="00286963" w:rsidP="00286963">
      <w:pPr>
        <w:adjustRightInd w:val="0"/>
        <w:snapToGrid w:val="0"/>
        <w:spacing w:line="360" w:lineRule="auto"/>
        <w:ind w:firstLineChars="200" w:firstLine="482"/>
        <w:rPr>
          <w:rFonts w:ascii="宋体" w:hAnsi="宋体"/>
          <w:b/>
          <w:color w:val="000000" w:themeColor="text1"/>
          <w:sz w:val="24"/>
        </w:rPr>
      </w:pPr>
      <w:bookmarkStart w:id="104" w:name="_Toc513029237"/>
      <w:bookmarkStart w:id="105" w:name="_Toc16938553"/>
      <w:bookmarkStart w:id="106" w:name="_Toc20823309"/>
      <w:r w:rsidRPr="001B1B47">
        <w:rPr>
          <w:rFonts w:ascii="宋体" w:hAnsi="宋体" w:hint="eastAsia"/>
          <w:b/>
          <w:color w:val="000000" w:themeColor="text1"/>
          <w:sz w:val="24"/>
        </w:rPr>
        <w:t>六、合同签订相关事项</w:t>
      </w:r>
    </w:p>
    <w:p w14:paraId="2BEBD26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1、签订合同</w:t>
      </w:r>
    </w:p>
    <w:p w14:paraId="10F37C2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w:t>
      </w:r>
      <w:r w:rsidRPr="001B1B47">
        <w:rPr>
          <w:rFonts w:ascii="宋体" w:hAnsi="宋体"/>
          <w:color w:val="000000" w:themeColor="text1"/>
          <w:sz w:val="24"/>
        </w:rPr>
        <w:t>1</w:t>
      </w:r>
      <w:r w:rsidRPr="001B1B47">
        <w:rPr>
          <w:rFonts w:ascii="宋体" w:hAnsi="宋体" w:hint="eastAsia"/>
          <w:color w:val="000000" w:themeColor="text1"/>
          <w:sz w:val="24"/>
        </w:rPr>
        <w:t>成交供应商确定后，采购单位将向成交供应商发出成交通知书。成交供应商应按成交通知书规定的时间、地点,按照采购文件确定的事项与采购人签订采购合同，且不得迟于成交通知书发出之日起三十日内，否则询价保证金将不予退还，由此给采购人造成损失的，成交供应商还应承担赔偿责任。</w:t>
      </w:r>
    </w:p>
    <w:p w14:paraId="67EFC47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1.2 采购文件、成交供应商的询价响应文件及询价采购过程中有关澄清、承诺文件均应作为合同附件。</w:t>
      </w:r>
    </w:p>
    <w:p w14:paraId="74517F5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5902D6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2、履约保证金</w:t>
      </w:r>
    </w:p>
    <w:bookmarkEnd w:id="104"/>
    <w:bookmarkEnd w:id="105"/>
    <w:bookmarkEnd w:id="106"/>
    <w:p w14:paraId="372BF7EE" w14:textId="77777777" w:rsidR="00286963" w:rsidRPr="001B1B47" w:rsidRDefault="00286963" w:rsidP="00286963">
      <w:pPr>
        <w:adjustRightInd w:val="0"/>
        <w:snapToGrid w:val="0"/>
        <w:spacing w:line="360" w:lineRule="auto"/>
        <w:ind w:firstLineChars="200" w:firstLine="480"/>
        <w:rPr>
          <w:rFonts w:ascii="宋体" w:hAnsi="宋体" w:cs="宋体"/>
          <w:color w:val="000000" w:themeColor="text1"/>
          <w:spacing w:val="-6"/>
          <w:sz w:val="24"/>
        </w:rPr>
      </w:pPr>
      <w:r w:rsidRPr="001B1B47">
        <w:rPr>
          <w:rFonts w:ascii="宋体" w:hAnsi="宋体" w:hint="eastAsia"/>
          <w:color w:val="000000" w:themeColor="text1"/>
          <w:sz w:val="24"/>
        </w:rPr>
        <w:t>2.1成交供应商在收到成交通知书后，向采购人缴纳履约保证金，履约保证金用以约束成交供应商在合同履行中的行为，弥补合同执行中由于自身行为可能给采购人带来的各</w:t>
      </w:r>
      <w:r w:rsidRPr="001B1B47">
        <w:rPr>
          <w:rFonts w:ascii="宋体" w:hAnsi="宋体" w:cs="宋体" w:hint="eastAsia"/>
          <w:color w:val="000000" w:themeColor="text1"/>
          <w:spacing w:val="-6"/>
          <w:sz w:val="24"/>
        </w:rPr>
        <w:t>种损失。</w:t>
      </w:r>
    </w:p>
    <w:p w14:paraId="2CD34200" w14:textId="7EF3E766"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highlight w:val="yellow"/>
        </w:rPr>
        <w:t>2.2履约保证金的</w:t>
      </w:r>
      <w:r w:rsidRPr="001B1B47">
        <w:rPr>
          <w:rFonts w:ascii="宋体" w:hAnsi="宋体" w:cs="宋体" w:hint="eastAsia"/>
          <w:color w:val="000000" w:themeColor="text1"/>
          <w:spacing w:val="-6"/>
          <w:sz w:val="24"/>
          <w:highlight w:val="yellow"/>
        </w:rPr>
        <w:t>金额：合同价的</w:t>
      </w:r>
      <w:r w:rsidRPr="001B1B47">
        <w:rPr>
          <w:rFonts w:ascii="宋体" w:hAnsi="宋体" w:cs="宋体"/>
          <w:color w:val="000000" w:themeColor="text1"/>
          <w:spacing w:val="-6"/>
          <w:sz w:val="24"/>
          <w:highlight w:val="yellow"/>
        </w:rPr>
        <w:t>5%</w:t>
      </w:r>
      <w:r w:rsidRPr="001B1B47">
        <w:rPr>
          <w:rFonts w:ascii="宋体" w:hAnsi="宋体" w:cs="宋体" w:hint="eastAsia"/>
          <w:color w:val="000000" w:themeColor="text1"/>
          <w:spacing w:val="-6"/>
          <w:sz w:val="24"/>
          <w:highlight w:val="yellow"/>
        </w:rPr>
        <w:t>，投标人在收到中标通知书后，须在7日内签订合同前向招标人足额提交履约保证金，否则招标人可以取消其中标资格。</w:t>
      </w:r>
    </w:p>
    <w:p w14:paraId="6E0140D8" w14:textId="77777777" w:rsidR="00286963" w:rsidRPr="001B1B47" w:rsidRDefault="00286963">
      <w:pPr>
        <w:widowControl/>
        <w:jc w:val="center"/>
        <w:rPr>
          <w:rFonts w:ascii="宋体" w:hAnsi="宋体"/>
          <w:color w:val="000000" w:themeColor="text1"/>
          <w:sz w:val="44"/>
          <w:szCs w:val="44"/>
        </w:rPr>
      </w:pPr>
    </w:p>
    <w:p w14:paraId="412183FF" w14:textId="77777777" w:rsidR="00286963" w:rsidRPr="001B1B47" w:rsidRDefault="00286963">
      <w:pPr>
        <w:widowControl/>
        <w:jc w:val="center"/>
        <w:rPr>
          <w:rFonts w:ascii="宋体" w:hAnsi="宋体"/>
          <w:color w:val="000000" w:themeColor="text1"/>
          <w:sz w:val="44"/>
          <w:szCs w:val="44"/>
        </w:rPr>
      </w:pPr>
    </w:p>
    <w:p w14:paraId="5C2465A6" w14:textId="77777777" w:rsidR="00286963" w:rsidRPr="001B1B47" w:rsidRDefault="00286963" w:rsidP="00286963">
      <w:pPr>
        <w:keepNext/>
        <w:keepLines/>
        <w:tabs>
          <w:tab w:val="left" w:pos="4886"/>
        </w:tabs>
        <w:spacing w:before="60" w:after="60" w:line="360" w:lineRule="auto"/>
        <w:outlineLvl w:val="1"/>
        <w:rPr>
          <w:rFonts w:eastAsia="黑体"/>
          <w:b/>
          <w:bCs/>
          <w:color w:val="000000" w:themeColor="text1"/>
          <w:sz w:val="24"/>
        </w:rPr>
      </w:pPr>
    </w:p>
    <w:p w14:paraId="26DFD593" w14:textId="7C88A26E" w:rsidR="00286963" w:rsidRPr="001B1B47" w:rsidRDefault="00286963" w:rsidP="00286963">
      <w:pPr>
        <w:pStyle w:val="1"/>
        <w:tabs>
          <w:tab w:val="left" w:pos="4886"/>
        </w:tabs>
        <w:spacing w:before="120" w:after="120"/>
        <w:rPr>
          <w:rFonts w:eastAsia="黑体"/>
          <w:bCs w:val="0"/>
          <w:color w:val="000000" w:themeColor="text1"/>
          <w:sz w:val="32"/>
        </w:rPr>
      </w:pPr>
      <w:r w:rsidRPr="001B1B47">
        <w:rPr>
          <w:rFonts w:ascii="宋体" w:hAnsi="宋体" w:hint="eastAsia"/>
          <w:color w:val="000000" w:themeColor="text1"/>
        </w:rPr>
        <w:t xml:space="preserve">第三章  </w:t>
      </w:r>
      <w:bookmarkStart w:id="107" w:name="_Toc412"/>
      <w:r w:rsidRPr="001B1B47">
        <w:rPr>
          <w:rFonts w:eastAsia="黑体"/>
          <w:bCs w:val="0"/>
          <w:color w:val="000000" w:themeColor="text1"/>
          <w:sz w:val="32"/>
        </w:rPr>
        <w:t>评标办法（</w:t>
      </w:r>
      <w:r w:rsidRPr="001B1B47">
        <w:rPr>
          <w:rFonts w:eastAsia="黑体" w:hint="eastAsia"/>
          <w:bCs w:val="0"/>
          <w:color w:val="000000" w:themeColor="text1"/>
          <w:sz w:val="32"/>
        </w:rPr>
        <w:t>经评审的合理低价</w:t>
      </w:r>
      <w:r w:rsidRPr="001B1B47">
        <w:rPr>
          <w:rFonts w:eastAsia="黑体"/>
          <w:bCs w:val="0"/>
          <w:color w:val="000000" w:themeColor="text1"/>
          <w:sz w:val="32"/>
        </w:rPr>
        <w:t>）</w:t>
      </w:r>
      <w:bookmarkStart w:id="108" w:name="_Toc152042376"/>
      <w:bookmarkStart w:id="109" w:name="_Toc246996242"/>
      <w:bookmarkStart w:id="110" w:name="_Toc247085757"/>
      <w:bookmarkStart w:id="111" w:name="_Toc179632617"/>
      <w:bookmarkStart w:id="112" w:name="_Toc152045599"/>
      <w:bookmarkStart w:id="113" w:name="_Toc246996985"/>
      <w:bookmarkStart w:id="114" w:name="_Toc144974566"/>
      <w:bookmarkEnd w:id="107"/>
    </w:p>
    <w:bookmarkEnd w:id="108"/>
    <w:bookmarkEnd w:id="109"/>
    <w:bookmarkEnd w:id="110"/>
    <w:bookmarkEnd w:id="111"/>
    <w:bookmarkEnd w:id="112"/>
    <w:bookmarkEnd w:id="113"/>
    <w:bookmarkEnd w:id="114"/>
    <w:p w14:paraId="34A40512" w14:textId="77777777" w:rsidR="00286963" w:rsidRPr="001B1B47" w:rsidRDefault="00286963" w:rsidP="00286963">
      <w:pPr>
        <w:keepNext/>
        <w:keepLines/>
        <w:tabs>
          <w:tab w:val="left" w:pos="4886"/>
        </w:tabs>
        <w:spacing w:before="60" w:after="60" w:line="360" w:lineRule="auto"/>
        <w:outlineLvl w:val="1"/>
        <w:rPr>
          <w:rFonts w:eastAsia="黑体"/>
          <w:b/>
          <w:bCs/>
          <w:color w:val="000000" w:themeColor="text1"/>
          <w:sz w:val="24"/>
        </w:rPr>
      </w:pPr>
      <w:r w:rsidRPr="001B1B47">
        <w:rPr>
          <w:rFonts w:eastAsia="黑体"/>
          <w:b/>
          <w:bCs/>
          <w:color w:val="000000" w:themeColor="text1"/>
          <w:sz w:val="24"/>
        </w:rPr>
        <w:t xml:space="preserve">1. </w:t>
      </w:r>
      <w:r w:rsidRPr="001B1B47">
        <w:rPr>
          <w:rFonts w:eastAsia="黑体"/>
          <w:b/>
          <w:bCs/>
          <w:color w:val="000000" w:themeColor="text1"/>
          <w:sz w:val="24"/>
        </w:rPr>
        <w:t>评标方法</w:t>
      </w:r>
    </w:p>
    <w:p w14:paraId="13635E48" w14:textId="0A37A71F"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本次评标采用</w:t>
      </w:r>
      <w:r w:rsidR="00F874E4" w:rsidRPr="001B1B47">
        <w:rPr>
          <w:rFonts w:hint="eastAsia"/>
          <w:color w:val="000000" w:themeColor="text1"/>
          <w:sz w:val="24"/>
        </w:rPr>
        <w:t>经评审的合理低价</w:t>
      </w:r>
      <w:r w:rsidRPr="001B1B47">
        <w:rPr>
          <w:color w:val="000000" w:themeColor="text1"/>
          <w:sz w:val="24"/>
        </w:rPr>
        <w:t>。</w:t>
      </w:r>
    </w:p>
    <w:p w14:paraId="6624A25B" w14:textId="77777777" w:rsidR="00286963" w:rsidRPr="001B1B47" w:rsidRDefault="00286963" w:rsidP="00286963">
      <w:pPr>
        <w:keepNext/>
        <w:keepLines/>
        <w:tabs>
          <w:tab w:val="left" w:pos="4886"/>
        </w:tabs>
        <w:spacing w:before="60" w:after="60" w:line="360" w:lineRule="auto"/>
        <w:outlineLvl w:val="1"/>
        <w:rPr>
          <w:rFonts w:eastAsia="黑体"/>
          <w:b/>
          <w:bCs/>
          <w:color w:val="000000" w:themeColor="text1"/>
          <w:sz w:val="24"/>
        </w:rPr>
      </w:pPr>
      <w:bookmarkStart w:id="115" w:name="_Toc246996244"/>
      <w:bookmarkStart w:id="116" w:name="_Toc179632619"/>
      <w:bookmarkStart w:id="117" w:name="_Toc520410623"/>
      <w:bookmarkStart w:id="118" w:name="_Toc247085759"/>
      <w:bookmarkStart w:id="119" w:name="_Toc152042378"/>
      <w:bookmarkStart w:id="120" w:name="_Toc246996987"/>
      <w:bookmarkStart w:id="121" w:name="_Toc144974568"/>
      <w:bookmarkStart w:id="122" w:name="_Toc354417666"/>
      <w:bookmarkStart w:id="123" w:name="_Toc152045601"/>
      <w:bookmarkStart w:id="124" w:name="_Toc475027991"/>
      <w:r w:rsidRPr="001B1B47">
        <w:rPr>
          <w:rFonts w:eastAsia="黑体"/>
          <w:b/>
          <w:bCs/>
          <w:color w:val="000000" w:themeColor="text1"/>
          <w:sz w:val="24"/>
        </w:rPr>
        <w:t xml:space="preserve">2. </w:t>
      </w:r>
      <w:r w:rsidRPr="001B1B47">
        <w:rPr>
          <w:rFonts w:eastAsia="黑体"/>
          <w:b/>
          <w:bCs/>
          <w:color w:val="000000" w:themeColor="text1"/>
          <w:sz w:val="24"/>
        </w:rPr>
        <w:t>评审标准</w:t>
      </w:r>
      <w:bookmarkEnd w:id="115"/>
      <w:bookmarkEnd w:id="116"/>
      <w:bookmarkEnd w:id="117"/>
      <w:bookmarkEnd w:id="118"/>
      <w:bookmarkEnd w:id="119"/>
      <w:bookmarkEnd w:id="120"/>
      <w:bookmarkEnd w:id="121"/>
      <w:bookmarkEnd w:id="122"/>
      <w:bookmarkEnd w:id="123"/>
      <w:bookmarkEnd w:id="124"/>
    </w:p>
    <w:p w14:paraId="267571B9" w14:textId="77777777" w:rsidR="00286963" w:rsidRPr="001B1B47" w:rsidRDefault="00286963" w:rsidP="00286963">
      <w:pPr>
        <w:keepNext/>
        <w:keepLines/>
        <w:tabs>
          <w:tab w:val="left" w:pos="4886"/>
        </w:tabs>
        <w:spacing w:line="360" w:lineRule="auto"/>
        <w:outlineLvl w:val="2"/>
        <w:rPr>
          <w:rFonts w:eastAsia="黑体"/>
          <w:b/>
          <w:bCs/>
          <w:color w:val="000000" w:themeColor="text1"/>
          <w:sz w:val="24"/>
        </w:rPr>
      </w:pPr>
      <w:bookmarkStart w:id="125" w:name="_Toc520410625"/>
      <w:r w:rsidRPr="001B1B47">
        <w:rPr>
          <w:rFonts w:eastAsia="黑体"/>
          <w:b/>
          <w:bCs/>
          <w:color w:val="000000" w:themeColor="text1"/>
          <w:sz w:val="24"/>
        </w:rPr>
        <w:t>2.1</w:t>
      </w:r>
      <w:r w:rsidRPr="001B1B47">
        <w:rPr>
          <w:rFonts w:eastAsia="黑体"/>
          <w:b/>
          <w:bCs/>
          <w:color w:val="000000" w:themeColor="text1"/>
          <w:sz w:val="24"/>
        </w:rPr>
        <w:t>初步评审标准</w:t>
      </w:r>
      <w:bookmarkEnd w:id="125"/>
    </w:p>
    <w:p w14:paraId="029898EF"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2.1.1</w:t>
      </w:r>
      <w:r w:rsidRPr="001B1B47">
        <w:rPr>
          <w:color w:val="000000" w:themeColor="text1"/>
          <w:sz w:val="24"/>
        </w:rPr>
        <w:t>形式评审标准：见评标办法前附表。</w:t>
      </w:r>
    </w:p>
    <w:p w14:paraId="332FAA51"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2.1.2</w:t>
      </w:r>
      <w:r w:rsidRPr="001B1B47">
        <w:rPr>
          <w:color w:val="000000" w:themeColor="text1"/>
          <w:sz w:val="24"/>
        </w:rPr>
        <w:t>资格评审标准：见评标办法前附表。</w:t>
      </w:r>
    </w:p>
    <w:p w14:paraId="46A5C6AF"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2.1.3</w:t>
      </w:r>
      <w:r w:rsidRPr="001B1B47">
        <w:rPr>
          <w:color w:val="000000" w:themeColor="text1"/>
          <w:sz w:val="24"/>
        </w:rPr>
        <w:t>响应性评审标准：见评标办法前附表。</w:t>
      </w:r>
    </w:p>
    <w:p w14:paraId="60C40F93" w14:textId="77777777" w:rsidR="00286963" w:rsidRPr="001B1B47" w:rsidRDefault="00286963" w:rsidP="00286963">
      <w:pPr>
        <w:keepNext/>
        <w:keepLines/>
        <w:tabs>
          <w:tab w:val="left" w:pos="4886"/>
        </w:tabs>
        <w:spacing w:line="360" w:lineRule="auto"/>
        <w:outlineLvl w:val="2"/>
        <w:rPr>
          <w:rFonts w:eastAsia="黑体"/>
          <w:b/>
          <w:bCs/>
          <w:color w:val="000000" w:themeColor="text1"/>
          <w:sz w:val="24"/>
        </w:rPr>
      </w:pPr>
      <w:bookmarkStart w:id="126" w:name="_Toc246996246"/>
      <w:bookmarkStart w:id="127" w:name="_Toc475027993"/>
      <w:bookmarkStart w:id="128" w:name="_Toc179632621"/>
      <w:bookmarkStart w:id="129" w:name="_Toc246996989"/>
      <w:bookmarkStart w:id="130" w:name="_Toc152042380"/>
      <w:bookmarkStart w:id="131" w:name="_Toc247085761"/>
      <w:bookmarkStart w:id="132" w:name="_Toc144974570"/>
      <w:bookmarkStart w:id="133" w:name="_Toc152045603"/>
      <w:bookmarkStart w:id="134" w:name="_Toc354417668"/>
      <w:bookmarkStart w:id="135" w:name="_Toc520410626"/>
      <w:r w:rsidRPr="001B1B47">
        <w:rPr>
          <w:rFonts w:eastAsia="黑体"/>
          <w:b/>
          <w:bCs/>
          <w:color w:val="000000" w:themeColor="text1"/>
          <w:sz w:val="24"/>
        </w:rPr>
        <w:t>2.</w:t>
      </w:r>
      <w:bookmarkEnd w:id="126"/>
      <w:bookmarkEnd w:id="127"/>
      <w:bookmarkEnd w:id="128"/>
      <w:bookmarkEnd w:id="129"/>
      <w:bookmarkEnd w:id="130"/>
      <w:bookmarkEnd w:id="131"/>
      <w:bookmarkEnd w:id="132"/>
      <w:bookmarkEnd w:id="133"/>
      <w:bookmarkEnd w:id="134"/>
      <w:r w:rsidRPr="001B1B47">
        <w:rPr>
          <w:rFonts w:eastAsia="黑体"/>
          <w:b/>
          <w:bCs/>
          <w:color w:val="000000" w:themeColor="text1"/>
          <w:sz w:val="24"/>
        </w:rPr>
        <w:t>2</w:t>
      </w:r>
      <w:r w:rsidRPr="001B1B47">
        <w:rPr>
          <w:rFonts w:eastAsia="黑体"/>
          <w:b/>
          <w:bCs/>
          <w:color w:val="000000" w:themeColor="text1"/>
          <w:sz w:val="24"/>
        </w:rPr>
        <w:t>详细评审</w:t>
      </w:r>
      <w:bookmarkEnd w:id="135"/>
    </w:p>
    <w:p w14:paraId="5C9658BC" w14:textId="77777777" w:rsidR="00286963" w:rsidRPr="001B1B47" w:rsidRDefault="00286963" w:rsidP="00286963">
      <w:pPr>
        <w:tabs>
          <w:tab w:val="left" w:pos="4886"/>
        </w:tabs>
        <w:autoSpaceDE w:val="0"/>
        <w:autoSpaceDN w:val="0"/>
        <w:adjustRightInd w:val="0"/>
        <w:spacing w:line="360" w:lineRule="auto"/>
        <w:ind w:right="4" w:firstLine="422"/>
        <w:rPr>
          <w:color w:val="000000" w:themeColor="text1"/>
          <w:kern w:val="0"/>
          <w:sz w:val="24"/>
        </w:rPr>
      </w:pPr>
      <w:r w:rsidRPr="001B1B47">
        <w:rPr>
          <w:color w:val="000000" w:themeColor="text1"/>
          <w:kern w:val="0"/>
          <w:sz w:val="24"/>
        </w:rPr>
        <w:t>2.2.1</w:t>
      </w:r>
      <w:r w:rsidRPr="001B1B47">
        <w:rPr>
          <w:color w:val="000000" w:themeColor="text1"/>
          <w:kern w:val="0"/>
          <w:sz w:val="24"/>
        </w:rPr>
        <w:t>分值构成</w:t>
      </w:r>
    </w:p>
    <w:p w14:paraId="0ED71870" w14:textId="77777777" w:rsidR="00286963" w:rsidRPr="001B1B47" w:rsidRDefault="00286963" w:rsidP="00286963">
      <w:pPr>
        <w:tabs>
          <w:tab w:val="left" w:pos="4886"/>
        </w:tabs>
        <w:autoSpaceDE w:val="0"/>
        <w:autoSpaceDN w:val="0"/>
        <w:adjustRightInd w:val="0"/>
        <w:spacing w:line="360" w:lineRule="auto"/>
        <w:ind w:right="4" w:firstLine="422"/>
        <w:rPr>
          <w:color w:val="000000" w:themeColor="text1"/>
          <w:kern w:val="0"/>
          <w:sz w:val="24"/>
        </w:rPr>
      </w:pPr>
      <w:r w:rsidRPr="001B1B47">
        <w:rPr>
          <w:color w:val="000000" w:themeColor="text1"/>
          <w:kern w:val="0"/>
          <w:sz w:val="24"/>
        </w:rPr>
        <w:t>见评标办法前附表；</w:t>
      </w:r>
    </w:p>
    <w:p w14:paraId="6CD148FE" w14:textId="77777777" w:rsidR="00286963" w:rsidRPr="001B1B47" w:rsidRDefault="00286963" w:rsidP="00286963">
      <w:pPr>
        <w:tabs>
          <w:tab w:val="left" w:pos="4886"/>
        </w:tabs>
        <w:autoSpaceDE w:val="0"/>
        <w:autoSpaceDN w:val="0"/>
        <w:adjustRightInd w:val="0"/>
        <w:spacing w:line="360" w:lineRule="auto"/>
        <w:ind w:right="4" w:firstLine="422"/>
        <w:rPr>
          <w:color w:val="000000" w:themeColor="text1"/>
          <w:kern w:val="0"/>
          <w:sz w:val="24"/>
          <w:lang w:val="zh-CN"/>
        </w:rPr>
      </w:pPr>
      <w:r w:rsidRPr="001B1B47">
        <w:rPr>
          <w:color w:val="000000" w:themeColor="text1"/>
          <w:kern w:val="0"/>
          <w:sz w:val="24"/>
        </w:rPr>
        <w:t xml:space="preserve">2.2.2 </w:t>
      </w:r>
      <w:r w:rsidRPr="001B1B47">
        <w:rPr>
          <w:color w:val="000000" w:themeColor="text1"/>
          <w:kern w:val="0"/>
          <w:sz w:val="24"/>
        </w:rPr>
        <w:t>评标基准价计算方法：见评标办法前附表</w:t>
      </w:r>
      <w:r w:rsidRPr="001B1B47">
        <w:rPr>
          <w:color w:val="000000" w:themeColor="text1"/>
          <w:kern w:val="0"/>
          <w:sz w:val="24"/>
          <w:lang w:val="zh-CN"/>
        </w:rPr>
        <w:t>。</w:t>
      </w:r>
    </w:p>
    <w:p w14:paraId="33EA1CFA" w14:textId="77777777" w:rsidR="00286963" w:rsidRPr="001B1B47" w:rsidRDefault="00286963" w:rsidP="00286963">
      <w:pPr>
        <w:tabs>
          <w:tab w:val="left" w:pos="4886"/>
        </w:tabs>
        <w:autoSpaceDE w:val="0"/>
        <w:autoSpaceDN w:val="0"/>
        <w:adjustRightInd w:val="0"/>
        <w:spacing w:line="360" w:lineRule="auto"/>
        <w:ind w:right="4" w:firstLine="422"/>
        <w:rPr>
          <w:color w:val="000000" w:themeColor="text1"/>
          <w:kern w:val="0"/>
          <w:sz w:val="24"/>
        </w:rPr>
      </w:pPr>
      <w:r w:rsidRPr="001B1B47">
        <w:rPr>
          <w:color w:val="000000" w:themeColor="text1"/>
          <w:kern w:val="0"/>
          <w:sz w:val="24"/>
        </w:rPr>
        <w:t xml:space="preserve">2.2.3 </w:t>
      </w:r>
      <w:r w:rsidRPr="001B1B47">
        <w:rPr>
          <w:color w:val="000000" w:themeColor="text1"/>
          <w:kern w:val="0"/>
          <w:sz w:val="24"/>
        </w:rPr>
        <w:t>评分标准</w:t>
      </w:r>
      <w:r w:rsidRPr="001B1B47">
        <w:rPr>
          <w:color w:val="000000" w:themeColor="text1"/>
          <w:kern w:val="0"/>
          <w:sz w:val="24"/>
        </w:rPr>
        <w:t xml:space="preserve"> </w:t>
      </w:r>
    </w:p>
    <w:p w14:paraId="37668175" w14:textId="77777777" w:rsidR="00286963" w:rsidRPr="001B1B47" w:rsidRDefault="00286963" w:rsidP="00286963">
      <w:pPr>
        <w:tabs>
          <w:tab w:val="left" w:pos="4886"/>
        </w:tabs>
        <w:autoSpaceDE w:val="0"/>
        <w:autoSpaceDN w:val="0"/>
        <w:adjustRightInd w:val="0"/>
        <w:spacing w:line="360" w:lineRule="auto"/>
        <w:ind w:right="4" w:firstLine="422"/>
        <w:rPr>
          <w:color w:val="000000" w:themeColor="text1"/>
          <w:kern w:val="0"/>
          <w:sz w:val="24"/>
        </w:rPr>
      </w:pPr>
      <w:r w:rsidRPr="001B1B47">
        <w:rPr>
          <w:color w:val="000000" w:themeColor="text1"/>
          <w:kern w:val="0"/>
          <w:sz w:val="24"/>
        </w:rPr>
        <w:t>见评标办法前附表；</w:t>
      </w:r>
      <w:r w:rsidRPr="001B1B47">
        <w:rPr>
          <w:color w:val="000000" w:themeColor="text1"/>
          <w:kern w:val="0"/>
          <w:sz w:val="24"/>
        </w:rPr>
        <w:t xml:space="preserve"> </w:t>
      </w:r>
    </w:p>
    <w:p w14:paraId="728128C9" w14:textId="77777777" w:rsidR="00286963" w:rsidRPr="001B1B47" w:rsidRDefault="00286963" w:rsidP="00286963">
      <w:pPr>
        <w:keepNext/>
        <w:keepLines/>
        <w:tabs>
          <w:tab w:val="left" w:pos="4886"/>
        </w:tabs>
        <w:spacing w:before="60" w:after="60" w:line="360" w:lineRule="auto"/>
        <w:outlineLvl w:val="1"/>
        <w:rPr>
          <w:rFonts w:eastAsia="黑体"/>
          <w:b/>
          <w:bCs/>
          <w:color w:val="000000" w:themeColor="text1"/>
          <w:sz w:val="24"/>
        </w:rPr>
      </w:pPr>
      <w:bookmarkStart w:id="136" w:name="_Toc152045604"/>
      <w:bookmarkStart w:id="137" w:name="_Toc152042381"/>
      <w:bookmarkStart w:id="138" w:name="_Toc247085762"/>
      <w:bookmarkStart w:id="139" w:name="_Toc179632622"/>
      <w:bookmarkStart w:id="140" w:name="_Toc354417669"/>
      <w:bookmarkStart w:id="141" w:name="_Toc144974571"/>
      <w:bookmarkStart w:id="142" w:name="_Toc520410627"/>
      <w:bookmarkStart w:id="143" w:name="_Toc475027994"/>
      <w:bookmarkStart w:id="144" w:name="_Toc246996247"/>
      <w:bookmarkStart w:id="145" w:name="_Toc246996990"/>
      <w:r w:rsidRPr="001B1B47">
        <w:rPr>
          <w:rFonts w:eastAsia="黑体"/>
          <w:b/>
          <w:bCs/>
          <w:color w:val="000000" w:themeColor="text1"/>
          <w:sz w:val="24"/>
        </w:rPr>
        <w:t xml:space="preserve">3. </w:t>
      </w:r>
      <w:r w:rsidRPr="001B1B47">
        <w:rPr>
          <w:rFonts w:eastAsia="黑体"/>
          <w:b/>
          <w:bCs/>
          <w:color w:val="000000" w:themeColor="text1"/>
          <w:sz w:val="24"/>
        </w:rPr>
        <w:t>评标程序</w:t>
      </w:r>
      <w:bookmarkEnd w:id="136"/>
      <w:bookmarkEnd w:id="137"/>
      <w:bookmarkEnd w:id="138"/>
      <w:bookmarkEnd w:id="139"/>
      <w:bookmarkEnd w:id="140"/>
      <w:bookmarkEnd w:id="141"/>
      <w:bookmarkEnd w:id="142"/>
      <w:bookmarkEnd w:id="143"/>
      <w:bookmarkEnd w:id="144"/>
      <w:bookmarkEnd w:id="145"/>
    </w:p>
    <w:p w14:paraId="6006AB91" w14:textId="77777777" w:rsidR="00286963" w:rsidRPr="001B1B47" w:rsidRDefault="00286963" w:rsidP="00286963">
      <w:pPr>
        <w:keepNext/>
        <w:keepLines/>
        <w:tabs>
          <w:tab w:val="left" w:pos="4886"/>
        </w:tabs>
        <w:spacing w:line="360" w:lineRule="auto"/>
        <w:outlineLvl w:val="2"/>
        <w:rPr>
          <w:rFonts w:eastAsia="黑体"/>
          <w:b/>
          <w:bCs/>
          <w:color w:val="000000" w:themeColor="text1"/>
          <w:sz w:val="24"/>
        </w:rPr>
      </w:pPr>
      <w:bookmarkStart w:id="146" w:name="_Toc343525569"/>
      <w:bookmarkStart w:id="147" w:name="_Toc520410628"/>
      <w:bookmarkStart w:id="148" w:name="_Toc354417670"/>
      <w:bookmarkStart w:id="149" w:name="_Toc475027995"/>
      <w:r w:rsidRPr="001B1B47">
        <w:rPr>
          <w:rFonts w:eastAsia="黑体"/>
          <w:b/>
          <w:bCs/>
          <w:color w:val="000000" w:themeColor="text1"/>
          <w:sz w:val="24"/>
        </w:rPr>
        <w:t>3.1</w:t>
      </w:r>
      <w:r w:rsidRPr="001B1B47">
        <w:rPr>
          <w:rFonts w:eastAsia="黑体"/>
          <w:b/>
          <w:bCs/>
          <w:color w:val="000000" w:themeColor="text1"/>
          <w:sz w:val="24"/>
        </w:rPr>
        <w:t>评标准备</w:t>
      </w:r>
      <w:bookmarkEnd w:id="146"/>
      <w:bookmarkEnd w:id="147"/>
      <w:bookmarkEnd w:id="148"/>
      <w:bookmarkEnd w:id="149"/>
    </w:p>
    <w:p w14:paraId="7AF0BFF3"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3.1.1</w:t>
      </w:r>
      <w:r w:rsidRPr="001B1B47">
        <w:rPr>
          <w:color w:val="000000" w:themeColor="text1"/>
          <w:sz w:val="24"/>
        </w:rPr>
        <w:t>招标评审小组的组成及分工：招标评审小组由本地评审专家库中随机抽取的评标专家组成。</w:t>
      </w:r>
    </w:p>
    <w:p w14:paraId="0100CB29"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3.1.2</w:t>
      </w:r>
      <w:r w:rsidRPr="001B1B47">
        <w:rPr>
          <w:color w:val="000000" w:themeColor="text1"/>
          <w:kern w:val="0"/>
          <w:sz w:val="24"/>
        </w:rPr>
        <w:t>招标评审小组成员首先推选一名招标评审小组负责人，负责评标活动的组织领导工作</w:t>
      </w:r>
      <w:r w:rsidRPr="001B1B47">
        <w:rPr>
          <w:color w:val="000000" w:themeColor="text1"/>
          <w:sz w:val="24"/>
        </w:rPr>
        <w:t>，具有与招标评审小组其他成员同等的表决权。</w:t>
      </w:r>
    </w:p>
    <w:p w14:paraId="167E9D5E"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3.1.3</w:t>
      </w:r>
      <w:r w:rsidRPr="001B1B47">
        <w:rPr>
          <w:color w:val="000000" w:themeColor="text1"/>
          <w:sz w:val="24"/>
        </w:rPr>
        <w:t>采购人或招标代理机构应向招标评审小组提供评标所需的信息和数据。招标评审小组负责人应组织招标评审小组成员认真研究招标文件，未在招标文件中规定的标准和方法不得作为评标的依据。</w:t>
      </w:r>
    </w:p>
    <w:p w14:paraId="1267DED7" w14:textId="77777777" w:rsidR="00286963" w:rsidRPr="001B1B47" w:rsidRDefault="00286963" w:rsidP="00286963">
      <w:pPr>
        <w:keepNext/>
        <w:keepLines/>
        <w:tabs>
          <w:tab w:val="left" w:pos="4886"/>
        </w:tabs>
        <w:spacing w:line="360" w:lineRule="auto"/>
        <w:outlineLvl w:val="2"/>
        <w:rPr>
          <w:rFonts w:eastAsia="黑体"/>
          <w:b/>
          <w:bCs/>
          <w:color w:val="000000" w:themeColor="text1"/>
          <w:sz w:val="24"/>
        </w:rPr>
      </w:pPr>
      <w:bookmarkStart w:id="150" w:name="_Toc520410630"/>
      <w:bookmarkStart w:id="151" w:name="_Toc475027997"/>
      <w:bookmarkStart w:id="152" w:name="_Toc343525571"/>
      <w:bookmarkStart w:id="153" w:name="_Toc354417672"/>
      <w:r w:rsidRPr="001B1B47">
        <w:rPr>
          <w:rFonts w:eastAsia="黑体"/>
          <w:b/>
          <w:bCs/>
          <w:color w:val="000000" w:themeColor="text1"/>
          <w:sz w:val="24"/>
        </w:rPr>
        <w:t>3.2</w:t>
      </w:r>
      <w:r w:rsidRPr="001B1B47">
        <w:rPr>
          <w:rFonts w:eastAsia="黑体"/>
          <w:b/>
          <w:bCs/>
          <w:color w:val="000000" w:themeColor="text1"/>
          <w:sz w:val="24"/>
        </w:rPr>
        <w:t>初步评审</w:t>
      </w:r>
      <w:bookmarkEnd w:id="150"/>
      <w:bookmarkEnd w:id="151"/>
      <w:bookmarkEnd w:id="152"/>
      <w:bookmarkEnd w:id="153"/>
    </w:p>
    <w:p w14:paraId="35DCAC38" w14:textId="77777777" w:rsidR="00286963" w:rsidRPr="001B1B47" w:rsidRDefault="00286963" w:rsidP="00286963">
      <w:pPr>
        <w:tabs>
          <w:tab w:val="left" w:pos="4886"/>
        </w:tabs>
        <w:adjustRightInd w:val="0"/>
        <w:snapToGrid w:val="0"/>
        <w:spacing w:line="360" w:lineRule="auto"/>
        <w:ind w:firstLineChars="200" w:firstLine="480"/>
        <w:rPr>
          <w:color w:val="000000" w:themeColor="text1"/>
          <w:sz w:val="24"/>
        </w:rPr>
      </w:pPr>
      <w:r w:rsidRPr="001B1B47">
        <w:rPr>
          <w:color w:val="000000" w:themeColor="text1"/>
          <w:sz w:val="24"/>
        </w:rPr>
        <w:t>3.2.1</w:t>
      </w:r>
      <w:r w:rsidRPr="001B1B47">
        <w:rPr>
          <w:color w:val="000000" w:themeColor="text1"/>
          <w:sz w:val="24"/>
        </w:rPr>
        <w:t>形式性评审</w:t>
      </w:r>
    </w:p>
    <w:p w14:paraId="6DC7B4D3" w14:textId="77777777" w:rsidR="00286963" w:rsidRPr="001B1B47" w:rsidRDefault="00286963" w:rsidP="00286963">
      <w:pPr>
        <w:tabs>
          <w:tab w:val="left" w:pos="4886"/>
        </w:tabs>
        <w:adjustRightInd w:val="0"/>
        <w:snapToGrid w:val="0"/>
        <w:spacing w:line="360" w:lineRule="auto"/>
        <w:ind w:firstLineChars="200" w:firstLine="480"/>
        <w:rPr>
          <w:color w:val="000000" w:themeColor="text1"/>
          <w:sz w:val="24"/>
        </w:rPr>
      </w:pPr>
      <w:r w:rsidRPr="001B1B47">
        <w:rPr>
          <w:color w:val="000000" w:themeColor="text1"/>
          <w:sz w:val="24"/>
        </w:rPr>
        <w:lastRenderedPageBreak/>
        <w:t>招标评审小组根据本章第</w:t>
      </w:r>
      <w:r w:rsidRPr="001B1B47">
        <w:rPr>
          <w:color w:val="000000" w:themeColor="text1"/>
          <w:sz w:val="24"/>
        </w:rPr>
        <w:t>2.1.1</w:t>
      </w:r>
      <w:r w:rsidRPr="001B1B47">
        <w:rPr>
          <w:color w:val="000000" w:themeColor="text1"/>
          <w:sz w:val="24"/>
        </w:rPr>
        <w:t>款列出的评审标准，</w:t>
      </w:r>
      <w:r w:rsidRPr="001B1B47">
        <w:rPr>
          <w:color w:val="000000" w:themeColor="text1"/>
          <w:kern w:val="0"/>
          <w:sz w:val="24"/>
        </w:rPr>
        <w:t>有一项不符合评审标准的，作无效标处理。</w:t>
      </w:r>
    </w:p>
    <w:p w14:paraId="2170E7F5"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54" w:name="_Toc75533866"/>
      <w:bookmarkStart w:id="155" w:name="_Toc5263"/>
      <w:r w:rsidRPr="001B1B47">
        <w:rPr>
          <w:color w:val="000000" w:themeColor="text1"/>
          <w:sz w:val="24"/>
        </w:rPr>
        <w:t>3.2.2</w:t>
      </w:r>
      <w:r w:rsidRPr="001B1B47">
        <w:rPr>
          <w:color w:val="000000" w:themeColor="text1"/>
          <w:sz w:val="24"/>
        </w:rPr>
        <w:t>资格评审</w:t>
      </w:r>
      <w:bookmarkEnd w:id="154"/>
      <w:bookmarkEnd w:id="155"/>
    </w:p>
    <w:p w14:paraId="037F6BAA" w14:textId="77777777" w:rsidR="00286963" w:rsidRPr="001B1B47" w:rsidRDefault="00286963" w:rsidP="00286963">
      <w:pPr>
        <w:tabs>
          <w:tab w:val="left" w:pos="4886"/>
        </w:tabs>
        <w:adjustRightInd w:val="0"/>
        <w:snapToGrid w:val="0"/>
        <w:spacing w:line="360" w:lineRule="auto"/>
        <w:ind w:firstLineChars="200" w:firstLine="480"/>
        <w:rPr>
          <w:color w:val="000000" w:themeColor="text1"/>
          <w:sz w:val="24"/>
        </w:rPr>
      </w:pPr>
      <w:r w:rsidRPr="001B1B47">
        <w:rPr>
          <w:color w:val="000000" w:themeColor="text1"/>
          <w:sz w:val="24"/>
        </w:rPr>
        <w:t>招标评审小组根据本章第</w:t>
      </w:r>
      <w:r w:rsidRPr="001B1B47">
        <w:rPr>
          <w:color w:val="000000" w:themeColor="text1"/>
          <w:sz w:val="24"/>
        </w:rPr>
        <w:t>2.1.2</w:t>
      </w:r>
      <w:r w:rsidRPr="001B1B47">
        <w:rPr>
          <w:color w:val="000000" w:themeColor="text1"/>
          <w:sz w:val="24"/>
        </w:rPr>
        <w:t>款列出的评审标准，</w:t>
      </w:r>
      <w:r w:rsidRPr="001B1B47">
        <w:rPr>
          <w:color w:val="000000" w:themeColor="text1"/>
          <w:kern w:val="0"/>
          <w:sz w:val="24"/>
        </w:rPr>
        <w:t>有一项不符合评审标准的，作无效标处理。</w:t>
      </w:r>
    </w:p>
    <w:p w14:paraId="4A51FB13"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56" w:name="_Toc75533867"/>
      <w:bookmarkStart w:id="157" w:name="_Toc28775"/>
      <w:r w:rsidRPr="001B1B47">
        <w:rPr>
          <w:color w:val="000000" w:themeColor="text1"/>
          <w:sz w:val="24"/>
        </w:rPr>
        <w:t>3.2.3</w:t>
      </w:r>
      <w:r w:rsidRPr="001B1B47">
        <w:rPr>
          <w:color w:val="000000" w:themeColor="text1"/>
          <w:sz w:val="24"/>
        </w:rPr>
        <w:t>响应性评审</w:t>
      </w:r>
      <w:bookmarkEnd w:id="156"/>
      <w:bookmarkEnd w:id="157"/>
    </w:p>
    <w:p w14:paraId="4619E916" w14:textId="77777777" w:rsidR="00286963" w:rsidRPr="001B1B47" w:rsidRDefault="00286963" w:rsidP="00286963">
      <w:pPr>
        <w:tabs>
          <w:tab w:val="left" w:pos="4886"/>
        </w:tabs>
        <w:adjustRightInd w:val="0"/>
        <w:snapToGrid w:val="0"/>
        <w:spacing w:line="360" w:lineRule="auto"/>
        <w:ind w:firstLineChars="200" w:firstLine="480"/>
        <w:rPr>
          <w:color w:val="000000" w:themeColor="text1"/>
          <w:sz w:val="24"/>
        </w:rPr>
      </w:pPr>
      <w:r w:rsidRPr="001B1B47">
        <w:rPr>
          <w:color w:val="000000" w:themeColor="text1"/>
          <w:sz w:val="24"/>
        </w:rPr>
        <w:t>招标评审小组根据本章第</w:t>
      </w:r>
      <w:r w:rsidRPr="001B1B47">
        <w:rPr>
          <w:color w:val="000000" w:themeColor="text1"/>
          <w:sz w:val="24"/>
        </w:rPr>
        <w:t>2.1.3</w:t>
      </w:r>
      <w:r w:rsidRPr="001B1B47">
        <w:rPr>
          <w:color w:val="000000" w:themeColor="text1"/>
          <w:sz w:val="24"/>
        </w:rPr>
        <w:t>款列出的评审标准，</w:t>
      </w:r>
      <w:r w:rsidRPr="001B1B47">
        <w:rPr>
          <w:color w:val="000000" w:themeColor="text1"/>
          <w:kern w:val="0"/>
          <w:sz w:val="24"/>
        </w:rPr>
        <w:t>有一项不符合评审标准的，作无效标处理。</w:t>
      </w:r>
    </w:p>
    <w:p w14:paraId="6B0FBB05" w14:textId="77777777" w:rsidR="00286963" w:rsidRPr="001B1B47" w:rsidRDefault="00286963" w:rsidP="00286963">
      <w:pPr>
        <w:tabs>
          <w:tab w:val="left" w:pos="4886"/>
        </w:tabs>
        <w:spacing w:line="360" w:lineRule="auto"/>
        <w:ind w:firstLine="465"/>
        <w:rPr>
          <w:color w:val="000000" w:themeColor="text1"/>
          <w:sz w:val="24"/>
        </w:rPr>
      </w:pPr>
      <w:r w:rsidRPr="001B1B47">
        <w:rPr>
          <w:color w:val="000000" w:themeColor="text1"/>
          <w:sz w:val="24"/>
        </w:rPr>
        <w:t>3.2.4</w:t>
      </w:r>
      <w:r w:rsidRPr="001B1B47">
        <w:rPr>
          <w:color w:val="000000" w:themeColor="text1"/>
          <w:sz w:val="24"/>
        </w:rPr>
        <w:t>申请人有以下情形之一的，其投标作无效标处理：</w:t>
      </w:r>
    </w:p>
    <w:p w14:paraId="55869A56" w14:textId="77777777" w:rsidR="00286963" w:rsidRPr="001B1B47" w:rsidRDefault="00286963" w:rsidP="00286963">
      <w:pPr>
        <w:tabs>
          <w:tab w:val="left" w:pos="4886"/>
        </w:tabs>
        <w:adjustRightInd w:val="0"/>
        <w:snapToGrid w:val="0"/>
        <w:spacing w:line="360" w:lineRule="auto"/>
        <w:ind w:firstLineChars="200" w:firstLine="482"/>
        <w:outlineLvl w:val="0"/>
        <w:rPr>
          <w:b/>
          <w:color w:val="000000" w:themeColor="text1"/>
          <w:sz w:val="24"/>
        </w:rPr>
      </w:pPr>
      <w:bookmarkStart w:id="158" w:name="_Toc23613"/>
      <w:bookmarkStart w:id="159" w:name="_Toc75533868"/>
      <w:r w:rsidRPr="001B1B47">
        <w:rPr>
          <w:b/>
          <w:color w:val="000000" w:themeColor="text1"/>
          <w:sz w:val="24"/>
        </w:rPr>
        <w:t>（</w:t>
      </w:r>
      <w:r w:rsidRPr="001B1B47">
        <w:rPr>
          <w:b/>
          <w:color w:val="000000" w:themeColor="text1"/>
          <w:sz w:val="24"/>
        </w:rPr>
        <w:t>1</w:t>
      </w:r>
      <w:r w:rsidRPr="001B1B47">
        <w:rPr>
          <w:b/>
          <w:color w:val="000000" w:themeColor="text1"/>
          <w:sz w:val="24"/>
        </w:rPr>
        <w:t>）响应文件中的</w:t>
      </w:r>
      <w:proofErr w:type="gramStart"/>
      <w:r w:rsidRPr="001B1B47">
        <w:rPr>
          <w:b/>
          <w:color w:val="000000" w:themeColor="text1"/>
          <w:sz w:val="24"/>
        </w:rPr>
        <w:t>投标函未加盖</w:t>
      </w:r>
      <w:proofErr w:type="gramEnd"/>
      <w:r w:rsidRPr="001B1B47">
        <w:rPr>
          <w:b/>
          <w:color w:val="000000" w:themeColor="text1"/>
          <w:sz w:val="24"/>
        </w:rPr>
        <w:t>申请人的公章；</w:t>
      </w:r>
      <w:bookmarkEnd w:id="158"/>
      <w:bookmarkEnd w:id="159"/>
    </w:p>
    <w:p w14:paraId="27DBC842"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2</w:t>
      </w:r>
      <w:r w:rsidRPr="001B1B47">
        <w:rPr>
          <w:b/>
          <w:color w:val="000000" w:themeColor="text1"/>
          <w:sz w:val="24"/>
        </w:rPr>
        <w:t>）响应文件中的</w:t>
      </w:r>
      <w:proofErr w:type="gramStart"/>
      <w:r w:rsidRPr="001B1B47">
        <w:rPr>
          <w:b/>
          <w:color w:val="000000" w:themeColor="text1"/>
          <w:sz w:val="24"/>
        </w:rPr>
        <w:t>投标函未加盖</w:t>
      </w:r>
      <w:proofErr w:type="gramEnd"/>
      <w:r w:rsidRPr="001B1B47">
        <w:rPr>
          <w:b/>
          <w:color w:val="000000" w:themeColor="text1"/>
          <w:sz w:val="24"/>
        </w:rPr>
        <w:t>企业法定代表人（或企业法定代表人委托代理人）印章（或签字）的；</w:t>
      </w:r>
    </w:p>
    <w:p w14:paraId="359E5ED9"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3</w:t>
      </w:r>
      <w:r w:rsidRPr="001B1B47">
        <w:rPr>
          <w:b/>
          <w:color w:val="000000" w:themeColor="text1"/>
          <w:sz w:val="24"/>
        </w:rPr>
        <w:t>）投标函加盖企业法定代表人委托代理人印章（或签字），企业法定代表人委托代理人没有合法、有效的委托书（原件）的；</w:t>
      </w:r>
    </w:p>
    <w:p w14:paraId="17A980A1"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4</w:t>
      </w:r>
      <w:r w:rsidRPr="001B1B47">
        <w:rPr>
          <w:b/>
          <w:color w:val="000000" w:themeColor="text1"/>
          <w:sz w:val="24"/>
        </w:rPr>
        <w:t>）开标时申请人代表与响应文件中授权委托代表不是同一人的（根据现场开标记录与响应文件比对）；</w:t>
      </w:r>
    </w:p>
    <w:p w14:paraId="5CB85323"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5</w:t>
      </w:r>
      <w:r w:rsidRPr="001B1B47">
        <w:rPr>
          <w:b/>
          <w:color w:val="000000" w:themeColor="text1"/>
          <w:sz w:val="24"/>
        </w:rPr>
        <w:t>）申请人资质条件不符合国家有关规定，或者不满足招标文件规定的资格条件的；</w:t>
      </w:r>
    </w:p>
    <w:p w14:paraId="265A5DD4"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rFonts w:hint="eastAsia"/>
          <w:b/>
          <w:color w:val="000000" w:themeColor="text1"/>
          <w:sz w:val="24"/>
        </w:rPr>
        <w:t>6</w:t>
      </w:r>
      <w:r w:rsidRPr="001B1B47">
        <w:rPr>
          <w:b/>
          <w:color w:val="000000" w:themeColor="text1"/>
          <w:sz w:val="24"/>
        </w:rPr>
        <w:t>）投标报价高于招标文件设定的招标控制价或者采购人设置的投标限价的；</w:t>
      </w:r>
    </w:p>
    <w:p w14:paraId="73CE4802"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rFonts w:hint="eastAsia"/>
          <w:b/>
          <w:color w:val="000000" w:themeColor="text1"/>
          <w:sz w:val="24"/>
        </w:rPr>
        <w:t>7</w:t>
      </w:r>
      <w:r w:rsidRPr="001B1B47">
        <w:rPr>
          <w:b/>
          <w:color w:val="000000" w:themeColor="text1"/>
          <w:sz w:val="24"/>
        </w:rPr>
        <w:t>）报价明显低于市场价或其他供应商，经招标评审小组质询后不能在规定的时间内说明理由或虽说</w:t>
      </w:r>
      <w:proofErr w:type="gramStart"/>
      <w:r w:rsidRPr="001B1B47">
        <w:rPr>
          <w:b/>
          <w:color w:val="000000" w:themeColor="text1"/>
          <w:sz w:val="24"/>
        </w:rPr>
        <w:t>明理由但招标</w:t>
      </w:r>
      <w:proofErr w:type="gramEnd"/>
      <w:r w:rsidRPr="001B1B47">
        <w:rPr>
          <w:b/>
          <w:color w:val="000000" w:themeColor="text1"/>
          <w:sz w:val="24"/>
        </w:rPr>
        <w:t>评审小组认为其理由不能成立的；</w:t>
      </w:r>
    </w:p>
    <w:p w14:paraId="4BAD6532"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10</w:t>
      </w:r>
      <w:r w:rsidRPr="001B1B47">
        <w:rPr>
          <w:b/>
          <w:color w:val="000000" w:themeColor="text1"/>
          <w:sz w:val="24"/>
        </w:rPr>
        <w:t>）响应文件载明的招标项目完成期限超过招标文件规定的期限的；</w:t>
      </w:r>
    </w:p>
    <w:p w14:paraId="560FFB5D"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rFonts w:hint="eastAsia"/>
          <w:b/>
          <w:color w:val="000000" w:themeColor="text1"/>
          <w:sz w:val="24"/>
        </w:rPr>
        <w:t>（</w:t>
      </w:r>
      <w:r w:rsidRPr="001B1B47">
        <w:rPr>
          <w:rFonts w:hint="eastAsia"/>
          <w:b/>
          <w:color w:val="000000" w:themeColor="text1"/>
          <w:sz w:val="24"/>
        </w:rPr>
        <w:t>11</w:t>
      </w:r>
      <w:r w:rsidRPr="001B1B47">
        <w:rPr>
          <w:rFonts w:hint="eastAsia"/>
          <w:b/>
          <w:color w:val="000000" w:themeColor="text1"/>
          <w:sz w:val="24"/>
        </w:rPr>
        <w:t>）</w:t>
      </w:r>
      <w:r w:rsidRPr="001B1B47">
        <w:rPr>
          <w:b/>
          <w:color w:val="000000" w:themeColor="text1"/>
          <w:sz w:val="24"/>
        </w:rPr>
        <w:t>明显不符合技术规范、技术标准的要求的；</w:t>
      </w:r>
    </w:p>
    <w:p w14:paraId="3E2B1493"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1</w:t>
      </w:r>
      <w:r w:rsidRPr="001B1B47">
        <w:rPr>
          <w:rFonts w:hint="eastAsia"/>
          <w:b/>
          <w:color w:val="000000" w:themeColor="text1"/>
          <w:sz w:val="24"/>
        </w:rPr>
        <w:t>3</w:t>
      </w:r>
      <w:r w:rsidRPr="001B1B47">
        <w:rPr>
          <w:b/>
          <w:color w:val="000000" w:themeColor="text1"/>
          <w:sz w:val="24"/>
        </w:rPr>
        <w:t>）不同申请人的响应文件以及响应文件制作过程出现了招标评审小组认为不应当雷同的情况的；</w:t>
      </w:r>
    </w:p>
    <w:p w14:paraId="15C11390"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1</w:t>
      </w:r>
      <w:r w:rsidRPr="001B1B47">
        <w:rPr>
          <w:rFonts w:hint="eastAsia"/>
          <w:b/>
          <w:color w:val="000000" w:themeColor="text1"/>
          <w:sz w:val="24"/>
        </w:rPr>
        <w:t>5</w:t>
      </w:r>
      <w:r w:rsidRPr="001B1B47">
        <w:rPr>
          <w:b/>
          <w:color w:val="000000" w:themeColor="text1"/>
          <w:sz w:val="24"/>
        </w:rPr>
        <w:t>）以他人的名义投标、串通投标、以行贿手段谋取中标或者以其他弄虚作假方式投标的；</w:t>
      </w:r>
    </w:p>
    <w:p w14:paraId="2B182BB8" w14:textId="77777777" w:rsidR="00286963" w:rsidRPr="001B1B47" w:rsidRDefault="00286963" w:rsidP="00286963">
      <w:pPr>
        <w:tabs>
          <w:tab w:val="left" w:pos="4886"/>
        </w:tabs>
        <w:adjustRightInd w:val="0"/>
        <w:snapToGrid w:val="0"/>
        <w:spacing w:line="360" w:lineRule="auto"/>
        <w:ind w:firstLineChars="200" w:firstLine="482"/>
        <w:rPr>
          <w:b/>
          <w:color w:val="000000" w:themeColor="text1"/>
          <w:sz w:val="24"/>
        </w:rPr>
      </w:pPr>
      <w:r w:rsidRPr="001B1B47">
        <w:rPr>
          <w:b/>
          <w:color w:val="000000" w:themeColor="text1"/>
          <w:sz w:val="24"/>
        </w:rPr>
        <w:t>（</w:t>
      </w:r>
      <w:r w:rsidRPr="001B1B47">
        <w:rPr>
          <w:b/>
          <w:color w:val="000000" w:themeColor="text1"/>
          <w:sz w:val="24"/>
        </w:rPr>
        <w:t>1</w:t>
      </w:r>
      <w:r w:rsidRPr="001B1B47">
        <w:rPr>
          <w:rFonts w:hint="eastAsia"/>
          <w:b/>
          <w:color w:val="000000" w:themeColor="text1"/>
          <w:sz w:val="24"/>
        </w:rPr>
        <w:t>6</w:t>
      </w:r>
      <w:r w:rsidRPr="001B1B47">
        <w:rPr>
          <w:b/>
          <w:color w:val="000000" w:themeColor="text1"/>
          <w:sz w:val="24"/>
        </w:rPr>
        <w:t>）响应文件关键内容模糊、无法辨认的。</w:t>
      </w:r>
    </w:p>
    <w:p w14:paraId="5951F25B"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60" w:name="_Toc23622"/>
      <w:bookmarkStart w:id="161" w:name="_Toc75533870"/>
      <w:r w:rsidRPr="001B1B47">
        <w:rPr>
          <w:color w:val="000000" w:themeColor="text1"/>
          <w:sz w:val="24"/>
        </w:rPr>
        <w:t>评标委员会应当依据法律、法规、规章和招标文件的规定认定重大偏差，招</w:t>
      </w:r>
      <w:r w:rsidRPr="001B1B47">
        <w:rPr>
          <w:color w:val="000000" w:themeColor="text1"/>
          <w:sz w:val="24"/>
        </w:rPr>
        <w:lastRenderedPageBreak/>
        <w:t>标文件未列明的无效标条款，不得作为否决投标、判定无效标的依据。</w:t>
      </w:r>
      <w:bookmarkEnd w:id="160"/>
      <w:bookmarkEnd w:id="161"/>
    </w:p>
    <w:p w14:paraId="37CB75F6"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62" w:name="_Toc75533871"/>
      <w:bookmarkStart w:id="163" w:name="_Toc20230"/>
      <w:r w:rsidRPr="001B1B47">
        <w:rPr>
          <w:color w:val="000000" w:themeColor="text1"/>
          <w:sz w:val="24"/>
        </w:rPr>
        <w:t>3.2.5</w:t>
      </w:r>
      <w:r w:rsidRPr="001B1B47">
        <w:rPr>
          <w:color w:val="000000" w:themeColor="text1"/>
          <w:sz w:val="24"/>
        </w:rPr>
        <w:t>属于下列情况之一的为细微偏差，细微偏差是指响应文件在实质上响应文件要求，但在个别地方存在漏项或者提供了不完整的技术信息和数据等情况，并且补正这些遗漏或不完整不会对其他申请人造成不公平的结果。细微偏差不影响响应文件的有效性。评委会应当书面要求存在细微偏差的申请人在评标结束前予以补正。拒不补正的，在详细评审时可以对细微偏差作不利于该申请人的量化，各项指标均取所有投标报价中相应指标的最大值：</w:t>
      </w:r>
      <w:bookmarkEnd w:id="162"/>
      <w:bookmarkEnd w:id="163"/>
    </w:p>
    <w:p w14:paraId="13791D3C"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64" w:name="_Toc75533872"/>
      <w:bookmarkStart w:id="165" w:name="_Toc1361"/>
      <w:r w:rsidRPr="001B1B47">
        <w:rPr>
          <w:color w:val="000000" w:themeColor="text1"/>
          <w:sz w:val="24"/>
        </w:rPr>
        <w:t>（</w:t>
      </w:r>
      <w:r w:rsidRPr="001B1B47">
        <w:rPr>
          <w:color w:val="000000" w:themeColor="text1"/>
          <w:sz w:val="24"/>
        </w:rPr>
        <w:t>1</w:t>
      </w:r>
      <w:r w:rsidRPr="001B1B47">
        <w:rPr>
          <w:color w:val="000000" w:themeColor="text1"/>
          <w:sz w:val="24"/>
        </w:rPr>
        <w:t>）法律、法规、规章和文件未规定作为重大偏差的，一律为细微偏差；</w:t>
      </w:r>
      <w:bookmarkEnd w:id="164"/>
      <w:bookmarkEnd w:id="165"/>
    </w:p>
    <w:p w14:paraId="2863497C" w14:textId="77777777" w:rsidR="00286963" w:rsidRPr="001B1B47" w:rsidRDefault="00286963" w:rsidP="00286963">
      <w:pPr>
        <w:tabs>
          <w:tab w:val="left" w:pos="4886"/>
        </w:tabs>
        <w:adjustRightInd w:val="0"/>
        <w:snapToGrid w:val="0"/>
        <w:spacing w:line="360" w:lineRule="auto"/>
        <w:ind w:firstLineChars="200" w:firstLine="480"/>
        <w:outlineLvl w:val="0"/>
        <w:rPr>
          <w:color w:val="000000" w:themeColor="text1"/>
          <w:sz w:val="24"/>
        </w:rPr>
      </w:pPr>
      <w:bookmarkStart w:id="166" w:name="_Toc75533873"/>
      <w:bookmarkStart w:id="167" w:name="_Toc9597"/>
      <w:r w:rsidRPr="001B1B47">
        <w:rPr>
          <w:color w:val="000000" w:themeColor="text1"/>
          <w:sz w:val="24"/>
        </w:rPr>
        <w:t>（</w:t>
      </w:r>
      <w:r w:rsidRPr="001B1B47">
        <w:rPr>
          <w:color w:val="000000" w:themeColor="text1"/>
          <w:sz w:val="24"/>
        </w:rPr>
        <w:t>2</w:t>
      </w:r>
      <w:r w:rsidRPr="001B1B47">
        <w:rPr>
          <w:color w:val="000000" w:themeColor="text1"/>
          <w:sz w:val="24"/>
        </w:rPr>
        <w:t>）对响应文件中含义不明确、对同类问题表述不一致或者明显的文字错误，评标委员会应当在澄清的基础上按照事实求是地反映响应文件实质性内容和尽量减少无效响应文件的原则进行补正。</w:t>
      </w:r>
      <w:bookmarkEnd w:id="166"/>
      <w:bookmarkEnd w:id="167"/>
    </w:p>
    <w:p w14:paraId="0406E6DA"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w:t>
      </w:r>
      <w:r w:rsidRPr="001B1B47">
        <w:rPr>
          <w:color w:val="000000" w:themeColor="text1"/>
          <w:sz w:val="24"/>
        </w:rPr>
        <w:t>3</w:t>
      </w:r>
      <w:r w:rsidRPr="001B1B47">
        <w:rPr>
          <w:color w:val="000000" w:themeColor="text1"/>
          <w:sz w:val="24"/>
        </w:rPr>
        <w:t>）对响应文件中的算术计算错误，按照总价金额与单价金额不一致的，以单价金额为准，但单价金额小数点有明显错误的除外的原则进行修正；如果数字表示的金额和用文字表示的金额不一致时，应以文字金额为准。经过调整后的响应文件的投标报价，经申请人法人委托人签字确认，调整后的投标报价对申请人起约束作用。如果申请人不接受调整后的投标报价，则其投标将被否绝。</w:t>
      </w:r>
    </w:p>
    <w:p w14:paraId="17D2F3A4" w14:textId="77777777" w:rsidR="00286963" w:rsidRPr="001B1B47" w:rsidRDefault="00286963" w:rsidP="00286963">
      <w:pPr>
        <w:keepNext/>
        <w:keepLines/>
        <w:tabs>
          <w:tab w:val="left" w:pos="4886"/>
        </w:tabs>
        <w:spacing w:line="360" w:lineRule="auto"/>
        <w:outlineLvl w:val="2"/>
        <w:rPr>
          <w:b/>
          <w:bCs/>
          <w:color w:val="000000" w:themeColor="text1"/>
          <w:sz w:val="24"/>
        </w:rPr>
      </w:pPr>
      <w:bookmarkStart w:id="168" w:name="_Toc520410631"/>
      <w:r w:rsidRPr="001B1B47">
        <w:rPr>
          <w:b/>
          <w:bCs/>
          <w:color w:val="000000" w:themeColor="text1"/>
          <w:sz w:val="24"/>
        </w:rPr>
        <w:t>3.</w:t>
      </w:r>
      <w:bookmarkStart w:id="169" w:name="_Toc475027998"/>
      <w:bookmarkStart w:id="170" w:name="_Toc354417673"/>
      <w:r w:rsidRPr="001B1B47">
        <w:rPr>
          <w:b/>
          <w:bCs/>
          <w:color w:val="000000" w:themeColor="text1"/>
          <w:sz w:val="24"/>
        </w:rPr>
        <w:t>3</w:t>
      </w:r>
      <w:r w:rsidRPr="001B1B47">
        <w:rPr>
          <w:b/>
          <w:bCs/>
          <w:color w:val="000000" w:themeColor="text1"/>
          <w:sz w:val="24"/>
        </w:rPr>
        <w:t>详细评审</w:t>
      </w:r>
      <w:bookmarkEnd w:id="168"/>
      <w:bookmarkEnd w:id="169"/>
      <w:bookmarkEnd w:id="170"/>
    </w:p>
    <w:p w14:paraId="12D9A822" w14:textId="77777777" w:rsidR="00286963" w:rsidRPr="001B1B47" w:rsidRDefault="00286963" w:rsidP="00286963">
      <w:pPr>
        <w:tabs>
          <w:tab w:val="left" w:pos="4886"/>
        </w:tabs>
        <w:spacing w:line="360" w:lineRule="auto"/>
        <w:ind w:firstLine="435"/>
        <w:rPr>
          <w:color w:val="000000" w:themeColor="text1"/>
          <w:sz w:val="24"/>
        </w:rPr>
      </w:pPr>
      <w:r w:rsidRPr="001B1B47">
        <w:rPr>
          <w:color w:val="000000" w:themeColor="text1"/>
          <w:sz w:val="24"/>
        </w:rPr>
        <w:t>3.3.1</w:t>
      </w:r>
      <w:r w:rsidRPr="001B1B47">
        <w:rPr>
          <w:color w:val="000000" w:themeColor="text1"/>
          <w:sz w:val="24"/>
        </w:rPr>
        <w:t>按本章第</w:t>
      </w:r>
      <w:r w:rsidRPr="001B1B47">
        <w:rPr>
          <w:color w:val="000000" w:themeColor="text1"/>
          <w:sz w:val="24"/>
        </w:rPr>
        <w:t>2.2.2</w:t>
      </w:r>
      <w:r w:rsidRPr="001B1B47">
        <w:rPr>
          <w:color w:val="000000" w:themeColor="text1"/>
          <w:sz w:val="24"/>
        </w:rPr>
        <w:t>规定的方法确定评标基准价。</w:t>
      </w:r>
    </w:p>
    <w:p w14:paraId="6AAF5DD1" w14:textId="6E5D544C" w:rsidR="00286963" w:rsidRPr="001B1B47" w:rsidRDefault="00286963" w:rsidP="00286963">
      <w:pPr>
        <w:tabs>
          <w:tab w:val="left" w:pos="4886"/>
        </w:tabs>
        <w:spacing w:line="360" w:lineRule="auto"/>
        <w:ind w:firstLine="435"/>
        <w:rPr>
          <w:color w:val="000000" w:themeColor="text1"/>
          <w:sz w:val="24"/>
        </w:rPr>
      </w:pPr>
      <w:r w:rsidRPr="001B1B47">
        <w:rPr>
          <w:color w:val="000000" w:themeColor="text1"/>
          <w:sz w:val="24"/>
        </w:rPr>
        <w:t>3.3.2</w:t>
      </w:r>
      <w:r w:rsidRPr="001B1B47">
        <w:rPr>
          <w:color w:val="000000" w:themeColor="text1"/>
          <w:sz w:val="24"/>
        </w:rPr>
        <w:t>评分分值计算保留小数点后两位，小数点后第三位</w:t>
      </w:r>
      <w:r w:rsidRPr="001B1B47">
        <w:rPr>
          <w:color w:val="000000" w:themeColor="text1"/>
          <w:sz w:val="24"/>
        </w:rPr>
        <w:t>“</w:t>
      </w:r>
      <w:r w:rsidRPr="001B1B47">
        <w:rPr>
          <w:color w:val="000000" w:themeColor="text1"/>
          <w:sz w:val="24"/>
        </w:rPr>
        <w:t>四舍五入</w:t>
      </w:r>
      <w:r w:rsidRPr="001B1B47">
        <w:rPr>
          <w:color w:val="000000" w:themeColor="text1"/>
          <w:sz w:val="24"/>
        </w:rPr>
        <w:t>”</w:t>
      </w:r>
      <w:r w:rsidRPr="001B1B47">
        <w:rPr>
          <w:color w:val="000000" w:themeColor="text1"/>
          <w:sz w:val="24"/>
        </w:rPr>
        <w:t>。</w:t>
      </w:r>
    </w:p>
    <w:p w14:paraId="64AEF86F" w14:textId="77777777" w:rsidR="00286963" w:rsidRPr="001B1B47" w:rsidRDefault="00286963" w:rsidP="00286963">
      <w:pPr>
        <w:keepNext/>
        <w:keepLines/>
        <w:tabs>
          <w:tab w:val="left" w:pos="4886"/>
        </w:tabs>
        <w:spacing w:line="360" w:lineRule="auto"/>
        <w:outlineLvl w:val="2"/>
        <w:rPr>
          <w:b/>
          <w:bCs/>
          <w:color w:val="000000" w:themeColor="text1"/>
          <w:sz w:val="24"/>
        </w:rPr>
      </w:pPr>
      <w:bookmarkStart w:id="171" w:name="_Toc354417674"/>
      <w:bookmarkStart w:id="172" w:name="_Toc520410632"/>
      <w:bookmarkStart w:id="173" w:name="_Toc342467878"/>
      <w:bookmarkStart w:id="174" w:name="_Toc475027999"/>
      <w:r w:rsidRPr="001B1B47">
        <w:rPr>
          <w:b/>
          <w:bCs/>
          <w:color w:val="000000" w:themeColor="text1"/>
          <w:sz w:val="24"/>
        </w:rPr>
        <w:t>3.4</w:t>
      </w:r>
      <w:r w:rsidRPr="001B1B47">
        <w:rPr>
          <w:b/>
          <w:bCs/>
          <w:color w:val="000000" w:themeColor="text1"/>
          <w:sz w:val="24"/>
        </w:rPr>
        <w:t>响应文件的澄清和补正</w:t>
      </w:r>
      <w:bookmarkEnd w:id="171"/>
      <w:bookmarkEnd w:id="172"/>
      <w:bookmarkEnd w:id="173"/>
      <w:bookmarkEnd w:id="174"/>
    </w:p>
    <w:p w14:paraId="277DAE8A"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3.4.1</w:t>
      </w:r>
      <w:r w:rsidRPr="001B1B47">
        <w:rPr>
          <w:color w:val="000000" w:themeColor="text1"/>
          <w:sz w:val="24"/>
        </w:rPr>
        <w:t>在评标过程中，招标评审小组应当以书面形式要求申请人对所提交的响应文件中不明确的内容进行书面澄清或说明。招标评审小组不接受申请人主动提出的澄清、说明或补正。</w:t>
      </w:r>
    </w:p>
    <w:p w14:paraId="1B9DB369"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 xml:space="preserve">3.4.2 </w:t>
      </w:r>
      <w:r w:rsidRPr="001B1B47">
        <w:rPr>
          <w:color w:val="000000" w:themeColor="text1"/>
          <w:sz w:val="24"/>
        </w:rPr>
        <w:t>澄清、说明和补正不得改变响应文件的实质性内容。申请人的书面澄清、说明和补正属于响应文件的组成部分。</w:t>
      </w:r>
    </w:p>
    <w:p w14:paraId="0BF87D5E"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 xml:space="preserve">3.4.3 </w:t>
      </w:r>
      <w:r w:rsidRPr="001B1B47">
        <w:rPr>
          <w:color w:val="000000" w:themeColor="text1"/>
          <w:sz w:val="24"/>
        </w:rPr>
        <w:t>招标评审小组对申请人提交的澄清、说明或补正有疑问的，可以要求申请人进一步澄清、说明或补正，直至满足招标评审小组的要求。</w:t>
      </w:r>
    </w:p>
    <w:p w14:paraId="56EE37CB"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 xml:space="preserve">3.4.4 </w:t>
      </w:r>
      <w:r w:rsidRPr="001B1B47">
        <w:rPr>
          <w:color w:val="000000" w:themeColor="text1"/>
          <w:sz w:val="24"/>
        </w:rPr>
        <w:t>在评标过程中，招标评审小组发现申请人的报价明显低于其他投标报价，使得其投标报价可能低于其个别成本的，有可能影响质量或者不能诚信履约的，应当要求其在评标现场合理的时间内提供书面说明并提供相关证明材料。申</w:t>
      </w:r>
      <w:r w:rsidRPr="001B1B47">
        <w:rPr>
          <w:color w:val="000000" w:themeColor="text1"/>
          <w:sz w:val="24"/>
        </w:rPr>
        <w:lastRenderedPageBreak/>
        <w:t>请人不能合理说明或者不能提供相关证明材料的，招标评审小组应当否决其投标。</w:t>
      </w:r>
    </w:p>
    <w:p w14:paraId="0BDF4CE0" w14:textId="77777777" w:rsidR="00286963" w:rsidRPr="001B1B47" w:rsidRDefault="00286963" w:rsidP="00286963">
      <w:pPr>
        <w:keepNext/>
        <w:keepLines/>
        <w:tabs>
          <w:tab w:val="left" w:pos="4886"/>
        </w:tabs>
        <w:spacing w:line="360" w:lineRule="auto"/>
        <w:outlineLvl w:val="2"/>
        <w:rPr>
          <w:b/>
          <w:bCs/>
          <w:color w:val="000000" w:themeColor="text1"/>
          <w:sz w:val="24"/>
        </w:rPr>
      </w:pPr>
      <w:bookmarkStart w:id="175" w:name="_Toc354417675"/>
      <w:bookmarkStart w:id="176" w:name="_Toc520410633"/>
      <w:bookmarkStart w:id="177" w:name="_Toc475028000"/>
      <w:r w:rsidRPr="001B1B47">
        <w:rPr>
          <w:b/>
          <w:bCs/>
          <w:color w:val="000000" w:themeColor="text1"/>
          <w:sz w:val="24"/>
        </w:rPr>
        <w:t>3.5</w:t>
      </w:r>
      <w:r w:rsidRPr="001B1B47">
        <w:rPr>
          <w:b/>
          <w:bCs/>
          <w:color w:val="000000" w:themeColor="text1"/>
          <w:sz w:val="24"/>
        </w:rPr>
        <w:t>推荐中标候选人</w:t>
      </w:r>
      <w:bookmarkEnd w:id="175"/>
      <w:bookmarkEnd w:id="176"/>
      <w:bookmarkEnd w:id="177"/>
    </w:p>
    <w:p w14:paraId="1094F6F5"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招标评审小组在推荐中标候选人时，应遵照以下原则</w:t>
      </w:r>
      <w:r w:rsidRPr="001B1B47">
        <w:rPr>
          <w:color w:val="000000" w:themeColor="text1"/>
          <w:sz w:val="24"/>
        </w:rPr>
        <w:t>:</w:t>
      </w:r>
    </w:p>
    <w:p w14:paraId="3DD2D6B7" w14:textId="6BBF1B35"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3.5.1</w:t>
      </w:r>
      <w:r w:rsidRPr="001B1B47">
        <w:rPr>
          <w:color w:val="000000" w:themeColor="text1"/>
          <w:sz w:val="24"/>
        </w:rPr>
        <w:t>招标评审小组按照最终</w:t>
      </w:r>
      <w:proofErr w:type="gramStart"/>
      <w:r w:rsidR="00072737" w:rsidRPr="001B1B47">
        <w:rPr>
          <w:rFonts w:hint="eastAsia"/>
          <w:color w:val="000000" w:themeColor="text1"/>
          <w:sz w:val="24"/>
        </w:rPr>
        <w:t>报低</w:t>
      </w:r>
      <w:proofErr w:type="gramEnd"/>
      <w:r w:rsidR="00072737" w:rsidRPr="001B1B47">
        <w:rPr>
          <w:color w:val="000000" w:themeColor="text1"/>
          <w:sz w:val="24"/>
        </w:rPr>
        <w:t>由</w:t>
      </w:r>
      <w:r w:rsidR="00072737" w:rsidRPr="001B1B47">
        <w:rPr>
          <w:rFonts w:hint="eastAsia"/>
          <w:color w:val="000000" w:themeColor="text1"/>
          <w:sz w:val="24"/>
        </w:rPr>
        <w:t>低</w:t>
      </w:r>
      <w:r w:rsidR="00072737" w:rsidRPr="001B1B47">
        <w:rPr>
          <w:color w:val="000000" w:themeColor="text1"/>
          <w:sz w:val="24"/>
        </w:rPr>
        <w:t>至</w:t>
      </w:r>
      <w:r w:rsidR="00072737" w:rsidRPr="001B1B47">
        <w:rPr>
          <w:rFonts w:hint="eastAsia"/>
          <w:color w:val="000000" w:themeColor="text1"/>
          <w:sz w:val="24"/>
        </w:rPr>
        <w:t>高</w:t>
      </w:r>
      <w:r w:rsidRPr="001B1B47">
        <w:rPr>
          <w:color w:val="000000" w:themeColor="text1"/>
          <w:sz w:val="24"/>
        </w:rPr>
        <w:t>的次序排列，推荐</w:t>
      </w:r>
      <w:r w:rsidRPr="001B1B47">
        <w:rPr>
          <w:color w:val="000000" w:themeColor="text1"/>
          <w:sz w:val="24"/>
        </w:rPr>
        <w:t>1-3</w:t>
      </w:r>
      <w:r w:rsidRPr="001B1B47">
        <w:rPr>
          <w:color w:val="000000" w:themeColor="text1"/>
          <w:sz w:val="24"/>
        </w:rPr>
        <w:t>名中标候选人。</w:t>
      </w:r>
    </w:p>
    <w:p w14:paraId="5C840FC8" w14:textId="77777777" w:rsidR="00286963" w:rsidRPr="001B1B47" w:rsidRDefault="00286963" w:rsidP="00286963">
      <w:pPr>
        <w:tabs>
          <w:tab w:val="left" w:pos="4886"/>
        </w:tabs>
        <w:spacing w:line="360" w:lineRule="auto"/>
        <w:ind w:firstLineChars="200" w:firstLine="480"/>
        <w:rPr>
          <w:color w:val="000000" w:themeColor="text1"/>
        </w:rPr>
      </w:pPr>
      <w:r w:rsidRPr="001B1B47">
        <w:rPr>
          <w:color w:val="000000" w:themeColor="text1"/>
          <w:sz w:val="24"/>
        </w:rPr>
        <w:t>3.5.2</w:t>
      </w:r>
      <w:r w:rsidRPr="001B1B47">
        <w:rPr>
          <w:color w:val="000000" w:themeColor="text1"/>
          <w:sz w:val="24"/>
        </w:rPr>
        <w:t>当供应商最终招标报价均不被采购人接受时，招标失败，由采购人重新组织招标。</w:t>
      </w:r>
    </w:p>
    <w:p w14:paraId="515E5BAC"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3.5.3</w:t>
      </w:r>
      <w:r w:rsidRPr="001B1B47">
        <w:rPr>
          <w:color w:val="000000" w:themeColor="text1"/>
          <w:sz w:val="24"/>
        </w:rPr>
        <w:t>当所有报价均与最高限价异常接近，经招标评审小组认定明显缺乏竞争性时，招标评审小组可以否决所有投标，由采购人重新组织招标。</w:t>
      </w:r>
    </w:p>
    <w:p w14:paraId="2BEFC488" w14:textId="77777777" w:rsidR="00286963" w:rsidRPr="001B1B47" w:rsidRDefault="00286963" w:rsidP="00286963">
      <w:pPr>
        <w:tabs>
          <w:tab w:val="left" w:pos="4886"/>
        </w:tabs>
        <w:spacing w:line="360" w:lineRule="auto"/>
        <w:ind w:firstLineChars="200" w:firstLine="480"/>
        <w:rPr>
          <w:color w:val="000000" w:themeColor="text1"/>
          <w:sz w:val="24"/>
        </w:rPr>
      </w:pPr>
      <w:r w:rsidRPr="001B1B47">
        <w:rPr>
          <w:color w:val="000000" w:themeColor="text1"/>
          <w:sz w:val="24"/>
        </w:rPr>
        <w:t>3.5.4</w:t>
      </w:r>
      <w:r w:rsidRPr="001B1B47">
        <w:rPr>
          <w:color w:val="000000" w:themeColor="text1"/>
          <w:sz w:val="24"/>
        </w:rPr>
        <w:t>如果招标评审小组根据本章的规定作无效标处理后，有效投标不足三个，招标评审小组应当对是否具有竞争性进行判断：有竞争性的，按有效投标最终得分由高至低的次序推荐中标候选人；缺乏竞争的，招标评审小组应当否决全部投标。</w:t>
      </w:r>
    </w:p>
    <w:p w14:paraId="2853503A" w14:textId="77777777" w:rsidR="00286963" w:rsidRPr="001B1B47" w:rsidRDefault="00286963" w:rsidP="00286963">
      <w:pPr>
        <w:tabs>
          <w:tab w:val="left" w:pos="4886"/>
        </w:tabs>
        <w:spacing w:line="360" w:lineRule="auto"/>
        <w:ind w:firstLineChars="200" w:firstLine="480"/>
        <w:rPr>
          <w:b/>
          <w:bCs/>
          <w:color w:val="000000" w:themeColor="text1"/>
          <w:sz w:val="28"/>
          <w:szCs w:val="28"/>
        </w:rPr>
      </w:pPr>
      <w:r w:rsidRPr="001B1B47">
        <w:rPr>
          <w:color w:val="000000" w:themeColor="text1"/>
          <w:sz w:val="24"/>
        </w:rPr>
        <w:t xml:space="preserve">3.5.5 </w:t>
      </w:r>
      <w:r w:rsidRPr="001B1B47">
        <w:rPr>
          <w:color w:val="000000" w:themeColor="text1"/>
          <w:sz w:val="24"/>
        </w:rPr>
        <w:t>招标评审小组完成评标后，应当向采购人提交评标报告。</w:t>
      </w:r>
    </w:p>
    <w:p w14:paraId="1F398B1A" w14:textId="77777777" w:rsidR="00286963" w:rsidRPr="001B1B47" w:rsidRDefault="00286963"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p>
    <w:p w14:paraId="7D9A299A" w14:textId="77777777" w:rsidR="00286963" w:rsidRPr="001B1B47" w:rsidRDefault="00286963" w:rsidP="00286963">
      <w:pPr>
        <w:spacing w:line="360" w:lineRule="auto"/>
        <w:ind w:firstLineChars="200" w:firstLine="480"/>
        <w:rPr>
          <w:rFonts w:ascii="Calibri" w:hAnsi="Calibri"/>
          <w:color w:val="000000" w:themeColor="text1"/>
          <w:sz w:val="24"/>
        </w:rPr>
      </w:pPr>
    </w:p>
    <w:p w14:paraId="1E3AEBE3" w14:textId="77777777" w:rsidR="00286963" w:rsidRPr="001B1B47" w:rsidRDefault="00286963"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p>
    <w:p w14:paraId="55782F84" w14:textId="77777777" w:rsidR="00286963" w:rsidRPr="001B1B47" w:rsidRDefault="00286963" w:rsidP="00286963">
      <w:pPr>
        <w:spacing w:line="360" w:lineRule="auto"/>
        <w:ind w:firstLineChars="200" w:firstLine="480"/>
        <w:rPr>
          <w:rFonts w:ascii="Calibri" w:hAnsi="Calibri"/>
          <w:color w:val="000000" w:themeColor="text1"/>
          <w:sz w:val="24"/>
        </w:rPr>
      </w:pPr>
    </w:p>
    <w:p w14:paraId="7EC3C2CD" w14:textId="77777777" w:rsidR="00286963" w:rsidRPr="001B1B47" w:rsidRDefault="00286963" w:rsidP="00286963">
      <w:pPr>
        <w:spacing w:line="360" w:lineRule="auto"/>
        <w:ind w:firstLineChars="200" w:firstLine="560"/>
        <w:rPr>
          <w:rFonts w:ascii="楷体_GB2312" w:eastAsia="楷体_GB2312" w:hAnsi="Arial"/>
          <w:color w:val="000000" w:themeColor="text1"/>
          <w:sz w:val="28"/>
          <w:szCs w:val="20"/>
        </w:rPr>
      </w:pPr>
    </w:p>
    <w:p w14:paraId="3715293C" w14:textId="77777777" w:rsidR="00286963" w:rsidRPr="001B1B47" w:rsidRDefault="00286963"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p>
    <w:p w14:paraId="0D77E99D" w14:textId="77777777" w:rsidR="00F874E4" w:rsidRPr="001B1B47" w:rsidRDefault="00F874E4" w:rsidP="00F874E4">
      <w:pPr>
        <w:pStyle w:val="a0"/>
        <w:ind w:left="63" w:right="63"/>
        <w:rPr>
          <w:color w:val="000000" w:themeColor="text1"/>
        </w:rPr>
      </w:pPr>
    </w:p>
    <w:p w14:paraId="4C49E534" w14:textId="77777777" w:rsidR="00F874E4" w:rsidRPr="001B1B47" w:rsidRDefault="00F874E4" w:rsidP="00F874E4">
      <w:pPr>
        <w:pStyle w:val="a0"/>
        <w:ind w:left="63" w:right="63"/>
        <w:rPr>
          <w:color w:val="000000" w:themeColor="text1"/>
        </w:rPr>
      </w:pPr>
    </w:p>
    <w:p w14:paraId="49EAEC6F" w14:textId="77777777" w:rsidR="00F874E4" w:rsidRPr="001B1B47" w:rsidRDefault="00F874E4" w:rsidP="00F874E4">
      <w:pPr>
        <w:pStyle w:val="a0"/>
        <w:ind w:left="63" w:right="63"/>
        <w:rPr>
          <w:color w:val="000000" w:themeColor="text1"/>
        </w:rPr>
      </w:pPr>
    </w:p>
    <w:p w14:paraId="547D316B" w14:textId="77777777" w:rsidR="00F874E4" w:rsidRPr="001B1B47" w:rsidRDefault="00F874E4" w:rsidP="00F874E4">
      <w:pPr>
        <w:pStyle w:val="a0"/>
        <w:ind w:left="63" w:right="63"/>
        <w:rPr>
          <w:color w:val="000000" w:themeColor="text1"/>
        </w:rPr>
      </w:pPr>
    </w:p>
    <w:p w14:paraId="61DDC091" w14:textId="77777777" w:rsidR="00F874E4" w:rsidRPr="001B1B47" w:rsidRDefault="00F874E4" w:rsidP="00F874E4">
      <w:pPr>
        <w:pStyle w:val="a0"/>
        <w:ind w:left="63" w:right="63"/>
        <w:rPr>
          <w:color w:val="000000" w:themeColor="text1"/>
        </w:rPr>
      </w:pPr>
    </w:p>
    <w:p w14:paraId="41DBB8E4" w14:textId="77777777" w:rsidR="00286963" w:rsidRPr="001B1B47" w:rsidRDefault="00286963" w:rsidP="00286963">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r w:rsidRPr="001B1B47">
        <w:rPr>
          <w:rFonts w:ascii="宋体" w:hAnsi="宋体" w:hint="eastAsia"/>
          <w:b/>
          <w:color w:val="000000" w:themeColor="text1"/>
          <w:sz w:val="44"/>
          <w:szCs w:val="44"/>
        </w:rPr>
        <w:lastRenderedPageBreak/>
        <w:t>第四章合同条款及格式</w:t>
      </w:r>
    </w:p>
    <w:p w14:paraId="2550D15B" w14:textId="77777777" w:rsidR="00286963" w:rsidRPr="001B1B47" w:rsidRDefault="00286963" w:rsidP="00286963">
      <w:pPr>
        <w:adjustRightInd w:val="0"/>
        <w:snapToGrid w:val="0"/>
        <w:spacing w:line="360" w:lineRule="auto"/>
        <w:ind w:firstLineChars="200" w:firstLine="602"/>
        <w:jc w:val="center"/>
        <w:rPr>
          <w:rFonts w:ascii="宋体" w:hAnsi="宋体"/>
          <w:b/>
          <w:bCs/>
          <w:color w:val="000000" w:themeColor="text1"/>
          <w:sz w:val="30"/>
          <w:szCs w:val="30"/>
        </w:rPr>
      </w:pPr>
      <w:bookmarkStart w:id="178" w:name="_Hlt16619369"/>
      <w:bookmarkEnd w:id="178"/>
      <w:r w:rsidRPr="001B1B47">
        <w:rPr>
          <w:rFonts w:ascii="宋体" w:hAnsi="宋体" w:hint="eastAsia"/>
          <w:b/>
          <w:color w:val="000000" w:themeColor="text1"/>
          <w:sz w:val="30"/>
          <w:szCs w:val="30"/>
        </w:rPr>
        <w:t>采购合同</w:t>
      </w:r>
    </w:p>
    <w:p w14:paraId="287C5153"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项目名称</w:t>
      </w:r>
      <w:proofErr w:type="spellEnd"/>
      <w:r w:rsidRPr="001B1B47">
        <w:rPr>
          <w:rFonts w:ascii="宋体" w:hAnsi="宋体"/>
          <w:color w:val="000000" w:themeColor="text1"/>
          <w:sz w:val="24"/>
          <w:lang w:val="x-none" w:eastAsia="x-none"/>
        </w:rPr>
        <w:t>：</w:t>
      </w:r>
    </w:p>
    <w:p w14:paraId="444898A5"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项目编号</w:t>
      </w:r>
      <w:proofErr w:type="spellEnd"/>
      <w:r w:rsidRPr="001B1B47">
        <w:rPr>
          <w:rFonts w:ascii="宋体" w:hAnsi="宋体"/>
          <w:color w:val="000000" w:themeColor="text1"/>
          <w:sz w:val="24"/>
          <w:lang w:val="x-none" w:eastAsia="x-none"/>
        </w:rPr>
        <w:t>：</w:t>
      </w:r>
    </w:p>
    <w:p w14:paraId="3014D453"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甲方</w:t>
      </w:r>
      <w:proofErr w:type="spellEnd"/>
      <w:r w:rsidRPr="001B1B47">
        <w:rPr>
          <w:rFonts w:ascii="宋体" w:hAnsi="宋体"/>
          <w:color w:val="000000" w:themeColor="text1"/>
          <w:sz w:val="24"/>
          <w:lang w:val="x-none" w:eastAsia="x-none"/>
        </w:rPr>
        <w:t>：</w:t>
      </w:r>
    </w:p>
    <w:p w14:paraId="2A223A96"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乙方</w:t>
      </w:r>
      <w:proofErr w:type="spellEnd"/>
      <w:r w:rsidRPr="001B1B47">
        <w:rPr>
          <w:rFonts w:ascii="宋体" w:hAnsi="宋体"/>
          <w:color w:val="000000" w:themeColor="text1"/>
          <w:sz w:val="24"/>
          <w:lang w:val="x-none" w:eastAsia="x-none"/>
        </w:rPr>
        <w:t>：</w:t>
      </w:r>
      <w:r w:rsidRPr="001B1B47">
        <w:rPr>
          <w:rFonts w:ascii="宋体" w:hAnsi="宋体" w:hint="eastAsia"/>
          <w:color w:val="000000" w:themeColor="text1"/>
          <w:sz w:val="24"/>
          <w:lang w:val="x-none" w:eastAsia="x-none"/>
        </w:rPr>
        <w:t>(</w:t>
      </w:r>
      <w:proofErr w:type="spellStart"/>
      <w:r w:rsidRPr="001B1B47">
        <w:rPr>
          <w:rFonts w:ascii="宋体" w:hAnsi="宋体"/>
          <w:color w:val="000000" w:themeColor="text1"/>
          <w:sz w:val="24"/>
          <w:lang w:val="x-none" w:eastAsia="x-none"/>
        </w:rPr>
        <w:t>卖方</w:t>
      </w:r>
      <w:proofErr w:type="spellEnd"/>
      <w:r w:rsidRPr="001B1B47">
        <w:rPr>
          <w:rFonts w:ascii="宋体" w:hAnsi="宋体" w:hint="eastAsia"/>
          <w:color w:val="000000" w:themeColor="text1"/>
          <w:sz w:val="24"/>
          <w:lang w:val="x-none" w:eastAsia="x-none"/>
        </w:rPr>
        <w:t>)</w:t>
      </w:r>
      <w:r w:rsidRPr="001B1B47">
        <w:rPr>
          <w:rFonts w:ascii="宋体" w:hAnsi="宋体"/>
          <w:color w:val="000000" w:themeColor="text1"/>
          <w:sz w:val="24"/>
          <w:lang w:val="x-none" w:eastAsia="x-none"/>
        </w:rPr>
        <w:t>_________</w:t>
      </w:r>
    </w:p>
    <w:p w14:paraId="7E2E5C70" w14:textId="77777777" w:rsidR="00286963" w:rsidRPr="001B1B47" w:rsidRDefault="00286963" w:rsidP="00286963">
      <w:pPr>
        <w:adjustRightInd w:val="0"/>
        <w:snapToGrid w:val="0"/>
        <w:spacing w:before="120" w:after="120" w:line="360" w:lineRule="auto"/>
        <w:ind w:firstLineChars="196" w:firstLine="470"/>
        <w:rPr>
          <w:rFonts w:ascii="宋体" w:hAnsi="宋体"/>
          <w:b/>
          <w:color w:val="000000" w:themeColor="text1"/>
          <w:sz w:val="24"/>
          <w:lang w:val="x-none" w:eastAsia="x-none"/>
        </w:rPr>
      </w:pPr>
      <w:proofErr w:type="spellStart"/>
      <w:r w:rsidRPr="001B1B47">
        <w:rPr>
          <w:rFonts w:ascii="宋体" w:hAnsi="宋体"/>
          <w:color w:val="000000" w:themeColor="text1"/>
          <w:sz w:val="24"/>
          <w:lang w:val="x-none" w:eastAsia="x-none"/>
        </w:rPr>
        <w:t>甲、乙双方根据本</w:t>
      </w:r>
      <w:r w:rsidRPr="001B1B47">
        <w:rPr>
          <w:rFonts w:ascii="宋体" w:hAnsi="宋体" w:hint="eastAsia"/>
          <w:color w:val="000000" w:themeColor="text1"/>
          <w:sz w:val="24"/>
          <w:lang w:val="x-none" w:eastAsia="x-none"/>
        </w:rPr>
        <w:t>机构</w:t>
      </w:r>
      <w:proofErr w:type="spellEnd"/>
      <w:r w:rsidRPr="001B1B47">
        <w:rPr>
          <w:rFonts w:ascii="宋体" w:hAnsi="宋体" w:hint="eastAsia"/>
          <w:color w:val="000000" w:themeColor="text1"/>
          <w:sz w:val="24"/>
          <w:u w:val="single"/>
          <w:lang w:val="x-none" w:eastAsia="x-none"/>
        </w:rPr>
        <w:t xml:space="preserve">             </w:t>
      </w:r>
      <w:proofErr w:type="spellStart"/>
      <w:r w:rsidRPr="001B1B47">
        <w:rPr>
          <w:rFonts w:ascii="宋体" w:hAnsi="宋体"/>
          <w:color w:val="000000" w:themeColor="text1"/>
          <w:sz w:val="24"/>
          <w:lang w:val="x-none" w:eastAsia="x-none"/>
        </w:rPr>
        <w:t>项目询价的结果，签署本合同</w:t>
      </w:r>
      <w:proofErr w:type="spellEnd"/>
      <w:r w:rsidRPr="001B1B47">
        <w:rPr>
          <w:rFonts w:ascii="宋体" w:hAnsi="宋体"/>
          <w:color w:val="000000" w:themeColor="text1"/>
          <w:sz w:val="24"/>
          <w:lang w:val="x-none" w:eastAsia="x-none"/>
        </w:rPr>
        <w:t>。</w:t>
      </w:r>
    </w:p>
    <w:p w14:paraId="539D2D9F"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rPr>
      </w:pPr>
      <w:proofErr w:type="spellStart"/>
      <w:r w:rsidRPr="001B1B47">
        <w:rPr>
          <w:rFonts w:ascii="宋体" w:hAnsi="宋体"/>
          <w:b/>
          <w:color w:val="000000" w:themeColor="text1"/>
          <w:sz w:val="24"/>
          <w:lang w:val="x-none" w:eastAsia="x-none"/>
        </w:rPr>
        <w:t>一、货物内容</w:t>
      </w:r>
      <w:proofErr w:type="spellEnd"/>
    </w:p>
    <w:p w14:paraId="4FEC0D32" w14:textId="77777777" w:rsidR="00286963" w:rsidRPr="001B1B47" w:rsidRDefault="00286963" w:rsidP="00286963">
      <w:pPr>
        <w:snapToGrid w:val="0"/>
        <w:spacing w:line="360" w:lineRule="auto"/>
        <w:ind w:firstLine="560"/>
        <w:rPr>
          <w:rFonts w:ascii="宋体" w:hAnsi="宋体"/>
          <w:bCs/>
          <w:color w:val="000000" w:themeColor="text1"/>
          <w:sz w:val="24"/>
        </w:rPr>
      </w:pPr>
      <w:r w:rsidRPr="001B1B47">
        <w:rPr>
          <w:rFonts w:ascii="宋体" w:hAnsi="宋体" w:hint="eastAsia"/>
          <w:bCs/>
          <w:color w:val="000000" w:themeColor="text1"/>
          <w:sz w:val="24"/>
        </w:rPr>
        <w:t>1、项目名称：</w:t>
      </w:r>
    </w:p>
    <w:p w14:paraId="6EDA73EE" w14:textId="51E8576E" w:rsidR="00072737" w:rsidRPr="001B1B47" w:rsidRDefault="00286963" w:rsidP="00126134">
      <w:pPr>
        <w:snapToGrid w:val="0"/>
        <w:spacing w:line="360" w:lineRule="auto"/>
        <w:ind w:firstLine="560"/>
        <w:rPr>
          <w:color w:val="000000" w:themeColor="text1"/>
        </w:rPr>
      </w:pPr>
      <w:r w:rsidRPr="001B1B47">
        <w:rPr>
          <w:rFonts w:ascii="宋体" w:hAnsi="宋体" w:hint="eastAsia"/>
          <w:bCs/>
          <w:color w:val="000000" w:themeColor="text1"/>
          <w:sz w:val="24"/>
        </w:rPr>
        <w:t>2、标的、数量、价款</w:t>
      </w:r>
    </w:p>
    <w:p w14:paraId="698CFEDC"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二、合同金额</w:t>
      </w:r>
      <w:proofErr w:type="spellEnd"/>
    </w:p>
    <w:p w14:paraId="611A2F23"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2.1 本合同金额为</w:t>
      </w:r>
      <w:r w:rsidRPr="001B1B47">
        <w:rPr>
          <w:rFonts w:ascii="宋体" w:hAnsi="宋体" w:hint="eastAsia"/>
          <w:color w:val="000000" w:themeColor="text1"/>
          <w:sz w:val="24"/>
          <w:lang w:val="x-none" w:eastAsia="x-none"/>
        </w:rPr>
        <w:t>(</w:t>
      </w:r>
      <w:r w:rsidRPr="001B1B47">
        <w:rPr>
          <w:rFonts w:ascii="宋体" w:hAnsi="宋体"/>
          <w:color w:val="000000" w:themeColor="text1"/>
          <w:sz w:val="24"/>
          <w:lang w:val="x-none" w:eastAsia="x-none"/>
        </w:rPr>
        <w:t>大写</w:t>
      </w:r>
      <w:r w:rsidRPr="001B1B47">
        <w:rPr>
          <w:rFonts w:ascii="宋体" w:hAnsi="宋体" w:hint="eastAsia"/>
          <w:color w:val="000000" w:themeColor="text1"/>
          <w:sz w:val="24"/>
          <w:lang w:val="x-none" w:eastAsia="x-none"/>
        </w:rPr>
        <w:t>)</w:t>
      </w:r>
      <w:r w:rsidRPr="001B1B47">
        <w:rPr>
          <w:rFonts w:ascii="宋体" w:hAnsi="宋体"/>
          <w:color w:val="000000" w:themeColor="text1"/>
          <w:sz w:val="24"/>
          <w:lang w:val="x-none" w:eastAsia="x-none"/>
        </w:rPr>
        <w:t>：________圆整</w:t>
      </w:r>
      <w:r w:rsidRPr="001B1B47">
        <w:rPr>
          <w:rFonts w:ascii="宋体" w:hAnsi="宋体" w:hint="eastAsia"/>
          <w:color w:val="000000" w:themeColor="text1"/>
          <w:sz w:val="24"/>
          <w:lang w:val="x-none" w:eastAsia="x-none"/>
        </w:rPr>
        <w:t>(</w:t>
      </w:r>
      <w:r w:rsidRPr="001B1B47">
        <w:rPr>
          <w:rFonts w:ascii="宋体" w:hAnsi="宋体"/>
          <w:color w:val="000000" w:themeColor="text1"/>
          <w:sz w:val="24"/>
          <w:lang w:val="x-none" w:eastAsia="x-none"/>
        </w:rPr>
        <w:t>￥________元</w:t>
      </w:r>
      <w:r w:rsidRPr="001B1B47">
        <w:rPr>
          <w:rFonts w:ascii="宋体" w:hAnsi="宋体" w:hint="eastAsia"/>
          <w:color w:val="000000" w:themeColor="text1"/>
          <w:sz w:val="24"/>
          <w:lang w:val="x-none" w:eastAsia="x-none"/>
        </w:rPr>
        <w:t>)</w:t>
      </w:r>
      <w:r w:rsidRPr="001B1B47">
        <w:rPr>
          <w:rFonts w:ascii="宋体" w:hAnsi="宋体"/>
          <w:color w:val="000000" w:themeColor="text1"/>
          <w:sz w:val="24"/>
          <w:lang w:val="x-none" w:eastAsia="x-none"/>
        </w:rPr>
        <w:t>人民币。本合同价款包含所有乙方提供合同约定产品和服务的报酬及乙方提供合同中产品和服务所支出的必要费用，甲方在上述合同价款之外不再向乙方支付其他任何费用。</w:t>
      </w:r>
    </w:p>
    <w:p w14:paraId="448F3D29" w14:textId="532DC8AD"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2.2交货期：</w:t>
      </w:r>
      <w:r w:rsidR="00C712DD" w:rsidRPr="001B1B47">
        <w:rPr>
          <w:rFonts w:ascii="宋体" w:hAnsi="宋体"/>
          <w:bCs/>
          <w:color w:val="000000" w:themeColor="text1"/>
          <w:sz w:val="24"/>
          <w:u w:val="single"/>
        </w:rPr>
        <w:t>10</w:t>
      </w:r>
      <w:r w:rsidRPr="001B1B47">
        <w:rPr>
          <w:rFonts w:ascii="宋体" w:hAnsi="宋体" w:hint="eastAsia"/>
          <w:bCs/>
          <w:color w:val="000000" w:themeColor="text1"/>
          <w:sz w:val="24"/>
        </w:rPr>
        <w:t>日历天。</w:t>
      </w:r>
    </w:p>
    <w:p w14:paraId="462A39DE"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三、技术资料</w:t>
      </w:r>
      <w:proofErr w:type="spellEnd"/>
    </w:p>
    <w:p w14:paraId="5CFAC9AC"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3.1乙方应按询价通知书规定的时间向甲方提供使用货物的有关技术资料。</w:t>
      </w:r>
    </w:p>
    <w:p w14:paraId="1C17A507"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22B357" w14:textId="77777777" w:rsidR="00286963" w:rsidRPr="001B1B47" w:rsidRDefault="00286963" w:rsidP="00286963">
      <w:pPr>
        <w:adjustRightInd w:val="0"/>
        <w:snapToGrid w:val="0"/>
        <w:spacing w:before="120" w:after="120" w:line="360" w:lineRule="auto"/>
        <w:ind w:firstLineChars="245" w:firstLine="590"/>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四、知识产权</w:t>
      </w:r>
      <w:proofErr w:type="spellEnd"/>
    </w:p>
    <w:p w14:paraId="1846FA7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4.1乙</w:t>
      </w:r>
      <w:r w:rsidRPr="001B1B47">
        <w:rPr>
          <w:rFonts w:ascii="宋体" w:hAnsi="宋体" w:hint="eastAsia"/>
          <w:color w:val="000000" w:themeColor="text1"/>
          <w:sz w:val="24"/>
        </w:rPr>
        <w:t>方应保证甲方在使用、接受本合同货物和服务或其任何一部分时不受第三方提出侵犯其专利权、版权、商标权和工业设计权等知识产权的起诉。一旦</w:t>
      </w:r>
      <w:r w:rsidRPr="001B1B47">
        <w:rPr>
          <w:rFonts w:ascii="宋体" w:hAnsi="宋体" w:hint="eastAsia"/>
          <w:color w:val="000000" w:themeColor="text1"/>
          <w:sz w:val="24"/>
        </w:rPr>
        <w:lastRenderedPageBreak/>
        <w:t>出现侵权，由乙方负全部责任。</w:t>
      </w:r>
    </w:p>
    <w:p w14:paraId="76040D68" w14:textId="77777777" w:rsidR="00286963" w:rsidRPr="001B1B47" w:rsidRDefault="00286963" w:rsidP="00286963">
      <w:pPr>
        <w:adjustRightInd w:val="0"/>
        <w:snapToGrid w:val="0"/>
        <w:spacing w:before="120" w:after="120" w:line="360" w:lineRule="auto"/>
        <w:ind w:firstLineChars="200" w:firstLine="482"/>
        <w:rPr>
          <w:rFonts w:ascii="宋体" w:hAnsi="宋体"/>
          <w:color w:val="000000" w:themeColor="text1"/>
          <w:sz w:val="24"/>
          <w:u w:val="single"/>
          <w:lang w:val="x-none" w:eastAsia="x-none"/>
        </w:rPr>
      </w:pPr>
      <w:proofErr w:type="spellStart"/>
      <w:r w:rsidRPr="001B1B47">
        <w:rPr>
          <w:rFonts w:ascii="宋体" w:hAnsi="宋体"/>
          <w:b/>
          <w:color w:val="000000" w:themeColor="text1"/>
          <w:sz w:val="24"/>
          <w:lang w:val="x-none" w:eastAsia="x-none"/>
        </w:rPr>
        <w:t>五、产权担保</w:t>
      </w:r>
      <w:proofErr w:type="spellEnd"/>
    </w:p>
    <w:p w14:paraId="14834EFD"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u w:val="single"/>
          <w:lang w:val="x-none"/>
        </w:rPr>
      </w:pPr>
      <w:r w:rsidRPr="001B1B47">
        <w:rPr>
          <w:rFonts w:ascii="宋体" w:hAnsi="宋体"/>
          <w:color w:val="000000" w:themeColor="text1"/>
          <w:sz w:val="24"/>
          <w:lang w:val="x-none" w:eastAsia="x-none"/>
        </w:rPr>
        <w:t xml:space="preserve">5.1 </w:t>
      </w:r>
      <w:proofErr w:type="spellStart"/>
      <w:r w:rsidRPr="001B1B47">
        <w:rPr>
          <w:rFonts w:ascii="宋体" w:hAnsi="宋体"/>
          <w:color w:val="000000" w:themeColor="text1"/>
          <w:sz w:val="24"/>
          <w:lang w:val="x-none" w:eastAsia="x-none"/>
        </w:rPr>
        <w:t>乙方保证所交付的货物的所有权完全属于乙方且无任何抵押、查封等产权瑕疵</w:t>
      </w:r>
      <w:proofErr w:type="spellEnd"/>
      <w:r w:rsidRPr="001B1B47">
        <w:rPr>
          <w:rFonts w:ascii="宋体" w:hAnsi="宋体"/>
          <w:color w:val="000000" w:themeColor="text1"/>
          <w:sz w:val="24"/>
          <w:lang w:val="x-none" w:eastAsia="x-none"/>
        </w:rPr>
        <w:t>。</w:t>
      </w:r>
    </w:p>
    <w:p w14:paraId="0C79EB4C" w14:textId="77777777" w:rsidR="00286963" w:rsidRPr="001B1B47" w:rsidRDefault="00286963" w:rsidP="00286963">
      <w:pPr>
        <w:adjustRightInd w:val="0"/>
        <w:snapToGrid w:val="0"/>
        <w:spacing w:before="120" w:after="120" w:line="360" w:lineRule="auto"/>
        <w:ind w:firstLineChars="194" w:firstLine="467"/>
        <w:rPr>
          <w:rFonts w:ascii="宋体" w:hAnsi="宋体"/>
          <w:b/>
          <w:color w:val="000000" w:themeColor="text1"/>
          <w:sz w:val="24"/>
          <w:lang w:val="x-none" w:eastAsia="x-none"/>
        </w:rPr>
      </w:pPr>
      <w:r w:rsidRPr="001B1B47">
        <w:rPr>
          <w:rFonts w:ascii="宋体" w:hAnsi="宋体" w:hint="eastAsia"/>
          <w:b/>
          <w:color w:val="000000" w:themeColor="text1"/>
          <w:sz w:val="24"/>
          <w:lang w:val="x-none"/>
        </w:rPr>
        <w:t>六</w:t>
      </w:r>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转包或分包</w:t>
      </w:r>
      <w:proofErr w:type="spellEnd"/>
    </w:p>
    <w:p w14:paraId="3C447C9B" w14:textId="77777777" w:rsidR="00286963" w:rsidRPr="001B1B47" w:rsidRDefault="00286963" w:rsidP="00286963">
      <w:pPr>
        <w:adjustRightInd w:val="0"/>
        <w:snapToGrid w:val="0"/>
        <w:spacing w:beforeLines="50" w:before="156" w:afterLines="50" w:after="156"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w:t>
      </w:r>
      <w:r w:rsidRPr="001B1B47">
        <w:rPr>
          <w:rFonts w:ascii="宋体" w:hAnsi="宋体"/>
          <w:color w:val="000000" w:themeColor="text1"/>
          <w:sz w:val="24"/>
        </w:rPr>
        <w:t>.1</w:t>
      </w:r>
      <w:r w:rsidRPr="001B1B47">
        <w:rPr>
          <w:rFonts w:ascii="宋体" w:hAnsi="宋体" w:hint="eastAsia"/>
          <w:color w:val="000000" w:themeColor="text1"/>
          <w:sz w:val="24"/>
        </w:rPr>
        <w:t>本合同范围的货物，应由乙方直接供应，不得转让他人供应；</w:t>
      </w:r>
    </w:p>
    <w:p w14:paraId="2A6D106A" w14:textId="77777777" w:rsidR="00286963" w:rsidRPr="001B1B47" w:rsidRDefault="00286963" w:rsidP="00286963">
      <w:pPr>
        <w:adjustRightInd w:val="0"/>
        <w:snapToGrid w:val="0"/>
        <w:spacing w:beforeLines="50" w:before="156" w:afterLines="50" w:after="156"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w:t>
      </w:r>
      <w:r w:rsidRPr="001B1B47">
        <w:rPr>
          <w:rFonts w:ascii="宋体" w:hAnsi="宋体"/>
          <w:color w:val="000000" w:themeColor="text1"/>
          <w:sz w:val="24"/>
        </w:rPr>
        <w:t xml:space="preserve">.2 </w:t>
      </w:r>
      <w:r w:rsidRPr="001B1B47">
        <w:rPr>
          <w:rFonts w:ascii="宋体" w:hAnsi="宋体" w:hint="eastAsia"/>
          <w:color w:val="000000" w:themeColor="text1"/>
          <w:sz w:val="24"/>
        </w:rPr>
        <w:t>除非得到甲方的书面同意，乙方不得部分分包给他人供应。</w:t>
      </w:r>
    </w:p>
    <w:p w14:paraId="351B7EA3" w14:textId="77777777" w:rsidR="00286963" w:rsidRPr="001B1B47" w:rsidRDefault="00286963" w:rsidP="00286963">
      <w:pPr>
        <w:adjustRightInd w:val="0"/>
        <w:snapToGrid w:val="0"/>
        <w:spacing w:beforeLines="50" w:before="156" w:afterLines="50" w:after="156"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w:t>
      </w:r>
      <w:r w:rsidRPr="001B1B47">
        <w:rPr>
          <w:rFonts w:ascii="宋体" w:hAnsi="宋体"/>
          <w:color w:val="000000" w:themeColor="text1"/>
          <w:sz w:val="24"/>
        </w:rPr>
        <w:t>.3</w:t>
      </w:r>
      <w:r w:rsidRPr="001B1B47">
        <w:rPr>
          <w:rFonts w:ascii="宋体" w:hAnsi="宋体" w:hint="eastAsia"/>
          <w:color w:val="000000" w:themeColor="text1"/>
          <w:sz w:val="24"/>
        </w:rPr>
        <w:t>如有转让和未经甲方同意的分包行为，甲方有权给予终止合同。</w:t>
      </w:r>
    </w:p>
    <w:p w14:paraId="7AD5FBAB" w14:textId="77777777" w:rsidR="00286963" w:rsidRPr="001B1B47" w:rsidRDefault="00286963" w:rsidP="00286963">
      <w:pPr>
        <w:adjustRightInd w:val="0"/>
        <w:snapToGrid w:val="0"/>
        <w:spacing w:before="120" w:after="120" w:line="360" w:lineRule="auto"/>
        <w:ind w:firstLineChars="200" w:firstLine="482"/>
        <w:rPr>
          <w:rFonts w:ascii="宋体" w:hAnsi="宋体"/>
          <w:color w:val="000000" w:themeColor="text1"/>
          <w:sz w:val="24"/>
          <w:lang w:val="x-none" w:eastAsia="x-none"/>
        </w:rPr>
      </w:pPr>
      <w:r w:rsidRPr="001B1B47">
        <w:rPr>
          <w:rFonts w:ascii="宋体" w:hAnsi="宋体" w:hint="eastAsia"/>
          <w:b/>
          <w:color w:val="000000" w:themeColor="text1"/>
          <w:sz w:val="24"/>
          <w:lang w:val="x-none"/>
        </w:rPr>
        <w:t>七</w:t>
      </w:r>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质保期</w:t>
      </w:r>
      <w:proofErr w:type="spellEnd"/>
    </w:p>
    <w:p w14:paraId="7E24C1C2"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r w:rsidRPr="001B1B47">
        <w:rPr>
          <w:rFonts w:ascii="宋体" w:hAnsi="宋体" w:hint="eastAsia"/>
          <w:color w:val="000000" w:themeColor="text1"/>
          <w:sz w:val="24"/>
          <w:lang w:val="x-none"/>
        </w:rPr>
        <w:t>7</w:t>
      </w:r>
      <w:r w:rsidRPr="001B1B47">
        <w:rPr>
          <w:rFonts w:ascii="宋体" w:hAnsi="宋体"/>
          <w:color w:val="000000" w:themeColor="text1"/>
          <w:sz w:val="24"/>
          <w:lang w:val="x-none" w:eastAsia="x-none"/>
        </w:rPr>
        <w:t xml:space="preserve">.1 </w:t>
      </w:r>
      <w:proofErr w:type="spellStart"/>
      <w:r w:rsidRPr="001B1B47">
        <w:rPr>
          <w:rFonts w:ascii="宋体" w:hAnsi="宋体"/>
          <w:color w:val="000000" w:themeColor="text1"/>
          <w:sz w:val="24"/>
          <w:lang w:val="x-none" w:eastAsia="x-none"/>
        </w:rPr>
        <w:t>质保期</w:t>
      </w:r>
      <w:proofErr w:type="spellEnd"/>
      <w:r w:rsidRPr="001B1B47">
        <w:rPr>
          <w:rFonts w:ascii="宋体" w:hAnsi="宋体" w:hint="eastAsia"/>
          <w:color w:val="000000" w:themeColor="text1"/>
          <w:sz w:val="24"/>
          <w:u w:val="single"/>
          <w:lang w:val="x-none"/>
        </w:rPr>
        <w:t xml:space="preserve"> 壹 </w:t>
      </w:r>
      <w:r w:rsidRPr="001B1B47">
        <w:rPr>
          <w:rFonts w:ascii="宋体" w:hAnsi="宋体"/>
          <w:color w:val="000000" w:themeColor="text1"/>
          <w:sz w:val="24"/>
          <w:lang w:val="x-none" w:eastAsia="x-none"/>
        </w:rPr>
        <w:t>年。</w:t>
      </w:r>
      <w:r w:rsidRPr="001B1B47">
        <w:rPr>
          <w:rFonts w:ascii="宋体" w:hAnsi="宋体" w:hint="eastAsia"/>
          <w:color w:val="000000" w:themeColor="text1"/>
          <w:sz w:val="24"/>
          <w:lang w:val="x-none" w:eastAsia="x-none"/>
        </w:rPr>
        <w:t>(</w:t>
      </w:r>
      <w:bookmarkStart w:id="179" w:name="OLE_LINK33"/>
      <w:bookmarkStart w:id="180" w:name="OLE_LINK34"/>
      <w:proofErr w:type="spellStart"/>
      <w:r w:rsidRPr="001B1B47">
        <w:rPr>
          <w:rFonts w:ascii="宋体" w:hAnsi="宋体"/>
          <w:color w:val="000000" w:themeColor="text1"/>
          <w:sz w:val="24"/>
          <w:lang w:val="x-none" w:eastAsia="x-none"/>
        </w:rPr>
        <w:t>自交货验收合格之日起计</w:t>
      </w:r>
      <w:bookmarkEnd w:id="179"/>
      <w:bookmarkEnd w:id="180"/>
      <w:proofErr w:type="spellEnd"/>
      <w:r w:rsidRPr="001B1B47">
        <w:rPr>
          <w:rFonts w:ascii="宋体" w:hAnsi="宋体" w:hint="eastAsia"/>
          <w:color w:val="000000" w:themeColor="text1"/>
          <w:sz w:val="24"/>
          <w:lang w:val="x-none" w:eastAsia="x-none"/>
        </w:rPr>
        <w:t>)</w:t>
      </w:r>
    </w:p>
    <w:p w14:paraId="632A2C61"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r w:rsidRPr="001B1B47">
        <w:rPr>
          <w:rFonts w:ascii="宋体" w:hAnsi="宋体" w:hint="eastAsia"/>
          <w:b/>
          <w:color w:val="000000" w:themeColor="text1"/>
          <w:sz w:val="24"/>
          <w:lang w:val="x-none"/>
        </w:rPr>
        <w:t>八</w:t>
      </w:r>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交货期、交货方式及交货地点</w:t>
      </w:r>
      <w:proofErr w:type="spellEnd"/>
    </w:p>
    <w:p w14:paraId="63F57DA5" w14:textId="1ED057DC"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u w:val="single"/>
          <w:lang w:val="x-none"/>
        </w:rPr>
      </w:pPr>
      <w:r w:rsidRPr="001B1B47">
        <w:rPr>
          <w:rFonts w:ascii="宋体" w:hAnsi="宋体" w:hint="eastAsia"/>
          <w:bCs/>
          <w:color w:val="000000" w:themeColor="text1"/>
          <w:sz w:val="24"/>
          <w:lang w:val="x-none"/>
        </w:rPr>
        <w:t>8</w:t>
      </w:r>
      <w:r w:rsidRPr="001B1B47">
        <w:rPr>
          <w:rFonts w:ascii="宋体" w:hAnsi="宋体"/>
          <w:bCs/>
          <w:color w:val="000000" w:themeColor="text1"/>
          <w:sz w:val="24"/>
          <w:lang w:val="x-none" w:eastAsia="x-none"/>
        </w:rPr>
        <w:t>.1 交货期：</w:t>
      </w:r>
      <w:r w:rsidR="00283115" w:rsidRPr="001B1B47">
        <w:rPr>
          <w:rFonts w:ascii="宋体" w:hAnsi="宋体"/>
          <w:color w:val="000000" w:themeColor="text1"/>
          <w:sz w:val="24"/>
          <w:u w:val="single"/>
          <w:lang w:val="x-none"/>
        </w:rPr>
        <w:t>10</w:t>
      </w:r>
      <w:r w:rsidRPr="001B1B47">
        <w:rPr>
          <w:rFonts w:ascii="宋体" w:hAnsi="宋体" w:hint="eastAsia"/>
          <w:color w:val="000000" w:themeColor="text1"/>
          <w:sz w:val="24"/>
          <w:u w:val="single"/>
          <w:lang w:val="x-none"/>
        </w:rPr>
        <w:t>日历天</w:t>
      </w:r>
    </w:p>
    <w:p w14:paraId="5BE21F2C" w14:textId="77777777" w:rsidR="00286963" w:rsidRPr="001B1B47" w:rsidRDefault="00286963" w:rsidP="00286963">
      <w:pPr>
        <w:adjustRightInd w:val="0"/>
        <w:snapToGrid w:val="0"/>
        <w:spacing w:before="120" w:after="120" w:line="360" w:lineRule="auto"/>
        <w:ind w:firstLineChars="200" w:firstLine="480"/>
        <w:rPr>
          <w:rFonts w:ascii="宋体" w:hAnsi="宋体"/>
          <w:bCs/>
          <w:color w:val="000000" w:themeColor="text1"/>
          <w:sz w:val="24"/>
          <w:lang w:val="x-none" w:eastAsia="x-none"/>
        </w:rPr>
      </w:pPr>
      <w:r w:rsidRPr="001B1B47">
        <w:rPr>
          <w:rFonts w:ascii="宋体" w:hAnsi="宋体" w:hint="eastAsia"/>
          <w:bCs/>
          <w:color w:val="000000" w:themeColor="text1"/>
          <w:sz w:val="24"/>
          <w:lang w:val="x-none"/>
        </w:rPr>
        <w:t>8</w:t>
      </w:r>
      <w:r w:rsidRPr="001B1B47">
        <w:rPr>
          <w:rFonts w:ascii="宋体" w:hAnsi="宋体"/>
          <w:bCs/>
          <w:color w:val="000000" w:themeColor="text1"/>
          <w:sz w:val="24"/>
          <w:lang w:val="x-none" w:eastAsia="x-none"/>
        </w:rPr>
        <w:t xml:space="preserve">.2 </w:t>
      </w:r>
      <w:proofErr w:type="spellStart"/>
      <w:r w:rsidRPr="001B1B47">
        <w:rPr>
          <w:rFonts w:ascii="宋体" w:hAnsi="宋体"/>
          <w:bCs/>
          <w:color w:val="000000" w:themeColor="text1"/>
          <w:sz w:val="24"/>
          <w:lang w:val="x-none" w:eastAsia="x-none"/>
        </w:rPr>
        <w:t>交货方式：</w:t>
      </w:r>
      <w:r w:rsidRPr="001B1B47">
        <w:rPr>
          <w:rFonts w:ascii="宋体" w:hAnsi="宋体" w:hint="eastAsia"/>
          <w:color w:val="000000" w:themeColor="text1"/>
          <w:sz w:val="24"/>
          <w:u w:val="single"/>
          <w:lang w:val="x-none"/>
        </w:rPr>
        <w:t>供货方应根据校方需求供货，现场验收</w:t>
      </w:r>
      <w:proofErr w:type="spellEnd"/>
    </w:p>
    <w:p w14:paraId="0CD2BAF9"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u w:val="single"/>
          <w:lang w:val="x-none"/>
        </w:rPr>
      </w:pPr>
      <w:r w:rsidRPr="001B1B47">
        <w:rPr>
          <w:rFonts w:ascii="宋体" w:hAnsi="宋体" w:hint="eastAsia"/>
          <w:bCs/>
          <w:color w:val="000000" w:themeColor="text1"/>
          <w:sz w:val="24"/>
          <w:lang w:val="x-none"/>
        </w:rPr>
        <w:t>8</w:t>
      </w:r>
      <w:r w:rsidRPr="001B1B47">
        <w:rPr>
          <w:rFonts w:ascii="宋体" w:hAnsi="宋体"/>
          <w:bCs/>
          <w:color w:val="000000" w:themeColor="text1"/>
          <w:sz w:val="24"/>
          <w:lang w:val="x-none" w:eastAsia="x-none"/>
        </w:rPr>
        <w:t xml:space="preserve">.3 </w:t>
      </w:r>
      <w:proofErr w:type="spellStart"/>
      <w:r w:rsidRPr="001B1B47">
        <w:rPr>
          <w:rFonts w:ascii="宋体" w:hAnsi="宋体"/>
          <w:bCs/>
          <w:color w:val="000000" w:themeColor="text1"/>
          <w:sz w:val="24"/>
          <w:lang w:val="x-none" w:eastAsia="x-none"/>
        </w:rPr>
        <w:t>交货地点：</w:t>
      </w:r>
      <w:r w:rsidRPr="001B1B47">
        <w:rPr>
          <w:rFonts w:ascii="宋体" w:hAnsi="宋体" w:hint="eastAsia"/>
          <w:color w:val="000000" w:themeColor="text1"/>
          <w:sz w:val="24"/>
          <w:u w:val="single"/>
          <w:lang w:val="x-none"/>
        </w:rPr>
        <w:t>采购人指定地点</w:t>
      </w:r>
      <w:proofErr w:type="spellEnd"/>
    </w:p>
    <w:p w14:paraId="0B5B89B9"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r w:rsidRPr="001B1B47">
        <w:rPr>
          <w:rFonts w:ascii="宋体" w:hAnsi="宋体" w:hint="eastAsia"/>
          <w:b/>
          <w:color w:val="000000" w:themeColor="text1"/>
          <w:sz w:val="24"/>
          <w:lang w:val="x-none"/>
        </w:rPr>
        <w:t>九</w:t>
      </w:r>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合同款支付</w:t>
      </w:r>
      <w:proofErr w:type="spellEnd"/>
    </w:p>
    <w:p w14:paraId="51BF3893" w14:textId="77777777" w:rsidR="00286963" w:rsidRPr="001B1B47" w:rsidRDefault="00286963" w:rsidP="00286963">
      <w:pPr>
        <w:adjustRightInd w:val="0"/>
        <w:snapToGrid w:val="0"/>
        <w:spacing w:before="60" w:line="360" w:lineRule="auto"/>
        <w:ind w:firstLineChars="200" w:firstLine="480"/>
        <w:rPr>
          <w:rFonts w:ascii="宋体" w:hAnsi="宋体"/>
          <w:bCs/>
          <w:color w:val="000000" w:themeColor="text1"/>
          <w:sz w:val="24"/>
          <w:highlight w:val="yellow"/>
          <w:lang w:val="x-none"/>
        </w:rPr>
      </w:pPr>
      <w:r w:rsidRPr="001B1B47">
        <w:rPr>
          <w:rFonts w:ascii="宋体" w:hAnsi="宋体" w:hint="eastAsia"/>
          <w:bCs/>
          <w:color w:val="000000" w:themeColor="text1"/>
          <w:sz w:val="24"/>
          <w:highlight w:val="yellow"/>
          <w:lang w:val="x-none"/>
        </w:rPr>
        <w:t>9</w:t>
      </w:r>
      <w:r w:rsidRPr="001B1B47">
        <w:rPr>
          <w:rFonts w:ascii="宋体" w:hAnsi="宋体"/>
          <w:bCs/>
          <w:color w:val="000000" w:themeColor="text1"/>
          <w:sz w:val="24"/>
          <w:highlight w:val="yellow"/>
          <w:lang w:val="x-none" w:eastAsia="x-none"/>
        </w:rPr>
        <w:t xml:space="preserve">.1 </w:t>
      </w:r>
      <w:proofErr w:type="spellStart"/>
      <w:r w:rsidRPr="001B1B47">
        <w:rPr>
          <w:rFonts w:ascii="宋体" w:hAnsi="宋体"/>
          <w:bCs/>
          <w:color w:val="000000" w:themeColor="text1"/>
          <w:sz w:val="24"/>
          <w:highlight w:val="yellow"/>
          <w:lang w:val="x-none" w:eastAsia="x-none"/>
        </w:rPr>
        <w:t>付款方式</w:t>
      </w:r>
      <w:proofErr w:type="spellEnd"/>
      <w:r w:rsidRPr="001B1B47">
        <w:rPr>
          <w:rFonts w:ascii="宋体" w:hAnsi="宋体"/>
          <w:bCs/>
          <w:color w:val="000000" w:themeColor="text1"/>
          <w:sz w:val="24"/>
          <w:highlight w:val="yellow"/>
          <w:lang w:val="x-none" w:eastAsia="x-none"/>
        </w:rPr>
        <w:t>：</w:t>
      </w:r>
    </w:p>
    <w:p w14:paraId="2FEA4C59" w14:textId="77777777" w:rsidR="00286963" w:rsidRPr="001B1B47" w:rsidRDefault="00286963" w:rsidP="00286963">
      <w:pPr>
        <w:widowControl/>
        <w:adjustRightInd w:val="0"/>
        <w:snapToGrid w:val="0"/>
        <w:spacing w:line="360" w:lineRule="auto"/>
        <w:ind w:firstLineChars="196" w:firstLine="470"/>
        <w:jc w:val="left"/>
        <w:rPr>
          <w:rFonts w:ascii="宋体" w:hAnsi="宋体"/>
          <w:bCs/>
          <w:color w:val="000000" w:themeColor="text1"/>
          <w:sz w:val="24"/>
          <w:lang w:val="x-none"/>
        </w:rPr>
      </w:pPr>
      <w:bookmarkStart w:id="181" w:name="OLE_LINK31"/>
      <w:bookmarkStart w:id="182" w:name="OLE_LINK32"/>
      <w:r w:rsidRPr="001B1B47">
        <w:rPr>
          <w:rFonts w:ascii="宋体" w:hAnsi="宋体" w:hint="eastAsia"/>
          <w:bCs/>
          <w:color w:val="000000" w:themeColor="text1"/>
          <w:sz w:val="24"/>
          <w:highlight w:val="yellow"/>
          <w:lang w:val="x-none" w:eastAsia="x-none"/>
        </w:rPr>
        <w:t>签订合同后，项目完成验收合格且项目经审计后付至审计后项目总金额的</w:t>
      </w:r>
      <w:r w:rsidRPr="001B1B47">
        <w:rPr>
          <w:rFonts w:ascii="宋体" w:hAnsi="宋体" w:hint="eastAsia"/>
          <w:bCs/>
          <w:color w:val="000000" w:themeColor="text1"/>
          <w:sz w:val="24"/>
          <w:highlight w:val="yellow"/>
          <w:lang w:val="x-none"/>
        </w:rPr>
        <w:t>95</w:t>
      </w:r>
      <w:r w:rsidRPr="001B1B47">
        <w:rPr>
          <w:rFonts w:ascii="宋体" w:hAnsi="宋体" w:hint="eastAsia"/>
          <w:bCs/>
          <w:color w:val="000000" w:themeColor="text1"/>
          <w:sz w:val="24"/>
          <w:highlight w:val="yellow"/>
          <w:lang w:val="x-none" w:eastAsia="x-none"/>
        </w:rPr>
        <w:t>%</w:t>
      </w:r>
      <w:r w:rsidRPr="001B1B47">
        <w:rPr>
          <w:rFonts w:ascii="宋体" w:hAnsi="宋体" w:hint="eastAsia"/>
          <w:bCs/>
          <w:color w:val="000000" w:themeColor="text1"/>
          <w:sz w:val="24"/>
          <w:highlight w:val="yellow"/>
          <w:lang w:val="x-none"/>
        </w:rPr>
        <w:t>，</w:t>
      </w:r>
      <w:proofErr w:type="spellStart"/>
      <w:r w:rsidRPr="001B1B47">
        <w:rPr>
          <w:rFonts w:ascii="宋体" w:hAnsi="宋体" w:hint="eastAsia"/>
          <w:bCs/>
          <w:color w:val="000000" w:themeColor="text1"/>
          <w:sz w:val="24"/>
          <w:highlight w:val="yellow"/>
          <w:lang w:val="x-none" w:eastAsia="x-none"/>
        </w:rPr>
        <w:t>余款作为质保金，一年后支付</w:t>
      </w:r>
      <w:proofErr w:type="spellEnd"/>
      <w:r w:rsidRPr="001B1B47">
        <w:rPr>
          <w:rFonts w:ascii="宋体" w:hAnsi="宋体" w:hint="eastAsia"/>
          <w:bCs/>
          <w:color w:val="000000" w:themeColor="text1"/>
          <w:sz w:val="24"/>
          <w:highlight w:val="yellow"/>
          <w:lang w:val="x-none"/>
        </w:rPr>
        <w:t>。</w:t>
      </w:r>
    </w:p>
    <w:bookmarkEnd w:id="181"/>
    <w:bookmarkEnd w:id="182"/>
    <w:p w14:paraId="4A7FD038"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eastAsia="x-none"/>
        </w:rPr>
        <w:t>、</w:t>
      </w:r>
      <w:r w:rsidRPr="001B1B47">
        <w:rPr>
          <w:rFonts w:ascii="宋体" w:hAnsi="宋体"/>
          <w:b/>
          <w:color w:val="000000" w:themeColor="text1"/>
          <w:sz w:val="24"/>
          <w:lang w:val="x-none" w:eastAsia="x-none"/>
        </w:rPr>
        <w:t>税费</w:t>
      </w:r>
      <w:proofErr w:type="spellEnd"/>
    </w:p>
    <w:p w14:paraId="2463BEAD"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0</w:t>
      </w:r>
      <w:r w:rsidRPr="001B1B47">
        <w:rPr>
          <w:rFonts w:ascii="宋体" w:hAnsi="宋体"/>
          <w:color w:val="000000" w:themeColor="text1"/>
          <w:sz w:val="24"/>
        </w:rPr>
        <w:t>.1</w:t>
      </w:r>
      <w:r w:rsidRPr="001B1B47">
        <w:rPr>
          <w:rFonts w:ascii="宋体" w:hAnsi="宋体" w:hint="eastAsia"/>
          <w:color w:val="000000" w:themeColor="text1"/>
          <w:sz w:val="24"/>
        </w:rPr>
        <w:t>本合同执行中相关的一切税费均由乙方负担。</w:t>
      </w:r>
    </w:p>
    <w:p w14:paraId="2196AD85" w14:textId="77777777" w:rsidR="00286963" w:rsidRPr="001B1B47" w:rsidRDefault="00286963" w:rsidP="00286963">
      <w:pPr>
        <w:adjustRightInd w:val="0"/>
        <w:snapToGrid w:val="0"/>
        <w:spacing w:before="120" w:after="120" w:line="360" w:lineRule="auto"/>
        <w:ind w:firstLineChars="196" w:firstLine="472"/>
        <w:rPr>
          <w:rFonts w:ascii="宋体" w:hAnsi="宋体"/>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一</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质量保证及售后服务</w:t>
      </w:r>
      <w:proofErr w:type="spellEnd"/>
    </w:p>
    <w:p w14:paraId="2C8B836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1</w:t>
      </w:r>
      <w:r w:rsidRPr="001B1B47">
        <w:rPr>
          <w:rFonts w:ascii="宋体" w:hAnsi="宋体"/>
          <w:color w:val="000000" w:themeColor="text1"/>
          <w:sz w:val="24"/>
        </w:rPr>
        <w:t>.1 乙方应按采购文件规定的货物性能、技术要求、质量标准向甲方提供未经使用的全新产品。</w:t>
      </w:r>
    </w:p>
    <w:p w14:paraId="7F3D208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1</w:t>
      </w:r>
      <w:r w:rsidRPr="001B1B47">
        <w:rPr>
          <w:rFonts w:ascii="宋体" w:hAnsi="宋体"/>
          <w:color w:val="000000" w:themeColor="text1"/>
          <w:sz w:val="24"/>
        </w:rPr>
        <w:t>.2 乙方提供的货物在保质期内因货物本身出现质量问题，根据实际情况，经双方协商，可按以下办法处理：</w:t>
      </w:r>
    </w:p>
    <w:p w14:paraId="671666A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lastRenderedPageBreak/>
        <w:t>(</w:t>
      </w:r>
      <w:r w:rsidRPr="001B1B47">
        <w:rPr>
          <w:rFonts w:ascii="宋体" w:hAnsi="宋体"/>
          <w:color w:val="000000" w:themeColor="text1"/>
          <w:sz w:val="24"/>
        </w:rPr>
        <w:t>1</w:t>
      </w:r>
      <w:r w:rsidRPr="001B1B47">
        <w:rPr>
          <w:rFonts w:ascii="宋体" w:hAnsi="宋体" w:hint="eastAsia"/>
          <w:color w:val="000000" w:themeColor="text1"/>
          <w:sz w:val="24"/>
        </w:rPr>
        <w:t>)</w:t>
      </w:r>
      <w:r w:rsidRPr="001B1B47">
        <w:rPr>
          <w:rFonts w:ascii="宋体" w:hAnsi="宋体"/>
          <w:color w:val="000000" w:themeColor="text1"/>
          <w:sz w:val="24"/>
        </w:rPr>
        <w:t>更换：由乙方承担所发生的全部费用。</w:t>
      </w:r>
    </w:p>
    <w:p w14:paraId="616E40E2"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w:t>
      </w:r>
      <w:r w:rsidRPr="001B1B47">
        <w:rPr>
          <w:rFonts w:ascii="宋体" w:hAnsi="宋体"/>
          <w:color w:val="000000" w:themeColor="text1"/>
          <w:sz w:val="24"/>
        </w:rPr>
        <w:t>2</w:t>
      </w:r>
      <w:r w:rsidRPr="001B1B47">
        <w:rPr>
          <w:rFonts w:ascii="宋体" w:hAnsi="宋体" w:hint="eastAsia"/>
          <w:color w:val="000000" w:themeColor="text1"/>
          <w:sz w:val="24"/>
        </w:rPr>
        <w:t>)</w:t>
      </w:r>
      <w:r w:rsidRPr="001B1B47">
        <w:rPr>
          <w:rFonts w:ascii="宋体" w:hAnsi="宋体"/>
          <w:color w:val="000000" w:themeColor="text1"/>
          <w:sz w:val="24"/>
        </w:rPr>
        <w:t>退货处理：无条件退货，并退还甲方支付的合同款，同时</w:t>
      </w:r>
      <w:proofErr w:type="gramStart"/>
      <w:r w:rsidRPr="001B1B47">
        <w:rPr>
          <w:rFonts w:ascii="宋体" w:hAnsi="宋体"/>
          <w:color w:val="000000" w:themeColor="text1"/>
          <w:sz w:val="24"/>
        </w:rPr>
        <w:t>应承担该货物</w:t>
      </w:r>
      <w:proofErr w:type="gramEnd"/>
      <w:r w:rsidRPr="001B1B47">
        <w:rPr>
          <w:rFonts w:ascii="宋体" w:hAnsi="宋体"/>
          <w:color w:val="000000" w:themeColor="text1"/>
          <w:sz w:val="24"/>
        </w:rPr>
        <w:t>的直接费用</w:t>
      </w:r>
      <w:r w:rsidRPr="001B1B47">
        <w:rPr>
          <w:rFonts w:ascii="宋体" w:hAnsi="宋体" w:hint="eastAsia"/>
          <w:color w:val="000000" w:themeColor="text1"/>
          <w:sz w:val="24"/>
        </w:rPr>
        <w:t>(</w:t>
      </w:r>
      <w:r w:rsidRPr="001B1B47">
        <w:rPr>
          <w:rFonts w:ascii="宋体" w:hAnsi="宋体"/>
          <w:color w:val="000000" w:themeColor="text1"/>
          <w:sz w:val="24"/>
        </w:rPr>
        <w:t>运输、保险、检验、货款利息及银行手续费等</w:t>
      </w:r>
      <w:r w:rsidRPr="001B1B47">
        <w:rPr>
          <w:rFonts w:ascii="宋体" w:hAnsi="宋体" w:hint="eastAsia"/>
          <w:color w:val="000000" w:themeColor="text1"/>
          <w:sz w:val="24"/>
        </w:rPr>
        <w:t>)</w:t>
      </w:r>
      <w:r w:rsidRPr="001B1B47">
        <w:rPr>
          <w:rFonts w:ascii="宋体" w:hAnsi="宋体"/>
          <w:color w:val="000000" w:themeColor="text1"/>
          <w:sz w:val="24"/>
        </w:rPr>
        <w:t>。甲方不承担发生任何费用。</w:t>
      </w:r>
    </w:p>
    <w:p w14:paraId="5DBBFAD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1</w:t>
      </w:r>
      <w:r w:rsidRPr="001B1B47">
        <w:rPr>
          <w:rFonts w:ascii="宋体" w:hAnsi="宋体"/>
          <w:color w:val="000000" w:themeColor="text1"/>
          <w:sz w:val="24"/>
        </w:rPr>
        <w:t>.3 如在使用过程中发生质量问题，乙方在接到甲方通知后在</w:t>
      </w:r>
      <w:r w:rsidRPr="001B1B47">
        <w:rPr>
          <w:rFonts w:ascii="宋体" w:hAnsi="宋体"/>
          <w:color w:val="000000" w:themeColor="text1"/>
          <w:sz w:val="24"/>
          <w:u w:val="single"/>
        </w:rPr>
        <w:t xml:space="preserve">   </w:t>
      </w:r>
      <w:r w:rsidRPr="001B1B47">
        <w:rPr>
          <w:rFonts w:ascii="宋体" w:hAnsi="宋体"/>
          <w:color w:val="000000" w:themeColor="text1"/>
          <w:sz w:val="24"/>
        </w:rPr>
        <w:t>小时内到达甲方现场。</w:t>
      </w:r>
    </w:p>
    <w:p w14:paraId="0F93C52F"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1</w:t>
      </w:r>
      <w:r w:rsidRPr="001B1B47">
        <w:rPr>
          <w:rFonts w:ascii="宋体" w:hAnsi="宋体"/>
          <w:color w:val="000000" w:themeColor="text1"/>
          <w:sz w:val="24"/>
        </w:rPr>
        <w:t>.4 在质保期内，乙方应对货物出现的质量及安全问题负责处理解决并承担一切费用。</w:t>
      </w:r>
    </w:p>
    <w:p w14:paraId="330047D5" w14:textId="77777777" w:rsidR="00286963" w:rsidRPr="001B1B47" w:rsidRDefault="00286963" w:rsidP="00286963">
      <w:pPr>
        <w:adjustRightInd w:val="0"/>
        <w:snapToGrid w:val="0"/>
        <w:spacing w:before="120" w:after="120" w:line="360" w:lineRule="auto"/>
        <w:ind w:firstLineChars="196" w:firstLine="47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二</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验收</w:t>
      </w:r>
      <w:proofErr w:type="spellEnd"/>
    </w:p>
    <w:p w14:paraId="2CD0933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2</w:t>
      </w:r>
      <w:r w:rsidRPr="001B1B47">
        <w:rPr>
          <w:rFonts w:ascii="宋体" w:hAnsi="宋体"/>
          <w:color w:val="000000" w:themeColor="text1"/>
          <w:sz w:val="24"/>
        </w:rPr>
        <w:t>.1 甲方对乙方提交的货物依据采购文件上的技术规格要求和国家有关质量标准进行现场初步验收，外观、说明书符合采购文件技术要求的，给予签收，初步验收不合格的不予签收。货到后，甲方需在五个工作日内验收。</w:t>
      </w:r>
    </w:p>
    <w:p w14:paraId="58AC80D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2</w:t>
      </w:r>
      <w:r w:rsidRPr="001B1B47">
        <w:rPr>
          <w:rFonts w:ascii="宋体" w:hAnsi="宋体"/>
          <w:color w:val="000000" w:themeColor="text1"/>
          <w:sz w:val="24"/>
        </w:rPr>
        <w:t>.2 乙方交货前应对产品</w:t>
      </w:r>
      <w:proofErr w:type="gramStart"/>
      <w:r w:rsidRPr="001B1B47">
        <w:rPr>
          <w:rFonts w:ascii="宋体" w:hAnsi="宋体"/>
          <w:color w:val="000000" w:themeColor="text1"/>
          <w:sz w:val="24"/>
        </w:rPr>
        <w:t>作出</w:t>
      </w:r>
      <w:proofErr w:type="gramEnd"/>
      <w:r w:rsidRPr="001B1B47">
        <w:rPr>
          <w:rFonts w:ascii="宋体" w:hAnsi="宋体"/>
          <w:color w:val="000000" w:themeColor="text1"/>
          <w:sz w:val="24"/>
        </w:rPr>
        <w:t>全面检查和对验收文件进行整理，并列出清单，作为甲方收货验收和使用的技术条件依据，检验的结果应随货物交甲方。</w:t>
      </w:r>
    </w:p>
    <w:p w14:paraId="6CD7AC7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2</w:t>
      </w:r>
      <w:r w:rsidRPr="001B1B47">
        <w:rPr>
          <w:rFonts w:ascii="宋体" w:hAnsi="宋体"/>
          <w:color w:val="000000" w:themeColor="text1"/>
          <w:sz w:val="24"/>
        </w:rPr>
        <w:t>.3 甲方对乙方提供的货物在使用前进行调试时，乙方需负责安装并培训甲方的使用操作人员，并协助甲方一起调试，直到符合技术要求，甲方才做最终验收。</w:t>
      </w:r>
    </w:p>
    <w:p w14:paraId="290054CE"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2</w:t>
      </w:r>
      <w:r w:rsidRPr="001B1B47">
        <w:rPr>
          <w:rFonts w:ascii="宋体" w:hAnsi="宋体"/>
          <w:color w:val="000000" w:themeColor="text1"/>
          <w:sz w:val="24"/>
        </w:rPr>
        <w:t>.4 对技术复杂的货物，甲方可请国家认可的专业检测机构参与初步验收及最终</w:t>
      </w:r>
      <w:proofErr w:type="gramStart"/>
      <w:r w:rsidRPr="001B1B47">
        <w:rPr>
          <w:rFonts w:ascii="宋体" w:hAnsi="宋体"/>
          <w:color w:val="000000" w:themeColor="text1"/>
          <w:sz w:val="24"/>
        </w:rPr>
        <w:t>验</w:t>
      </w:r>
      <w:proofErr w:type="gramEnd"/>
    </w:p>
    <w:p w14:paraId="0CC23B2E" w14:textId="77777777" w:rsidR="00286963" w:rsidRPr="001B1B47" w:rsidRDefault="00286963" w:rsidP="00286963">
      <w:pPr>
        <w:adjustRightInd w:val="0"/>
        <w:snapToGrid w:val="0"/>
        <w:spacing w:line="360" w:lineRule="auto"/>
        <w:rPr>
          <w:rFonts w:ascii="宋体" w:hAnsi="宋体"/>
          <w:color w:val="000000" w:themeColor="text1"/>
          <w:sz w:val="24"/>
        </w:rPr>
      </w:pPr>
      <w:r w:rsidRPr="001B1B47">
        <w:rPr>
          <w:rFonts w:ascii="宋体" w:hAnsi="宋体"/>
          <w:color w:val="000000" w:themeColor="text1"/>
          <w:sz w:val="24"/>
        </w:rPr>
        <w:t>收，并由其出具质量检测报告。</w:t>
      </w:r>
    </w:p>
    <w:p w14:paraId="12650D1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2</w:t>
      </w:r>
      <w:r w:rsidRPr="001B1B47">
        <w:rPr>
          <w:rFonts w:ascii="宋体" w:hAnsi="宋体"/>
          <w:color w:val="000000" w:themeColor="text1"/>
          <w:sz w:val="24"/>
        </w:rPr>
        <w:t>.5 验收时乙方必须在现场，验收完毕后作出验收结果报告；采购文件规定以外的验收费用由甲乙双方协商解决。</w:t>
      </w:r>
    </w:p>
    <w:p w14:paraId="49B4A3E4"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三</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货物包装、发运及运输</w:t>
      </w:r>
      <w:proofErr w:type="spellEnd"/>
    </w:p>
    <w:p w14:paraId="32004EED" w14:textId="77777777" w:rsidR="00286963" w:rsidRPr="001B1B47" w:rsidRDefault="00286963" w:rsidP="00286963">
      <w:pPr>
        <w:adjustRightInd w:val="0"/>
        <w:snapToGrid w:val="0"/>
        <w:spacing w:before="120" w:after="120" w:line="360" w:lineRule="auto"/>
        <w:ind w:left="480"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1</w:t>
      </w:r>
      <w:r w:rsidRPr="001B1B47">
        <w:rPr>
          <w:rFonts w:ascii="宋体" w:hAnsi="宋体" w:hint="eastAsia"/>
          <w:color w:val="000000" w:themeColor="text1"/>
          <w:sz w:val="24"/>
          <w:lang w:val="x-none"/>
        </w:rPr>
        <w:t>3</w:t>
      </w:r>
      <w:r w:rsidRPr="001B1B47">
        <w:rPr>
          <w:rFonts w:ascii="宋体" w:hAnsi="宋体"/>
          <w:color w:val="000000" w:themeColor="text1"/>
          <w:sz w:val="24"/>
          <w:lang w:val="x-none" w:eastAsia="x-none"/>
        </w:rPr>
        <w:t xml:space="preserve">.1 </w:t>
      </w:r>
      <w:proofErr w:type="spellStart"/>
      <w:r w:rsidRPr="001B1B47">
        <w:rPr>
          <w:rFonts w:ascii="宋体" w:hAnsi="宋体"/>
          <w:color w:val="000000" w:themeColor="text1"/>
          <w:sz w:val="24"/>
          <w:lang w:val="x-none" w:eastAsia="x-none"/>
        </w:rPr>
        <w:t>乙方应在货物发运前对其进行满足运输距离、保温、防潮和防破损装卸等要求包装，以保证货物安全运达甲方指定地点</w:t>
      </w:r>
      <w:proofErr w:type="spellEnd"/>
      <w:r w:rsidRPr="001B1B47">
        <w:rPr>
          <w:rFonts w:ascii="宋体" w:hAnsi="宋体"/>
          <w:color w:val="000000" w:themeColor="text1"/>
          <w:sz w:val="24"/>
          <w:lang w:val="x-none" w:eastAsia="x-none"/>
        </w:rPr>
        <w:t>。</w:t>
      </w:r>
    </w:p>
    <w:p w14:paraId="50E09F8E" w14:textId="77777777" w:rsidR="00286963" w:rsidRPr="001B1B47" w:rsidRDefault="00286963" w:rsidP="00286963">
      <w:pPr>
        <w:adjustRightInd w:val="0"/>
        <w:snapToGrid w:val="0"/>
        <w:spacing w:before="120" w:after="120" w:line="360" w:lineRule="auto"/>
        <w:ind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1</w:t>
      </w:r>
      <w:r w:rsidRPr="001B1B47">
        <w:rPr>
          <w:rFonts w:ascii="宋体" w:hAnsi="宋体" w:hint="eastAsia"/>
          <w:color w:val="000000" w:themeColor="text1"/>
          <w:sz w:val="24"/>
          <w:lang w:val="x-none"/>
        </w:rPr>
        <w:t>3</w:t>
      </w:r>
      <w:r w:rsidRPr="001B1B47">
        <w:rPr>
          <w:rFonts w:ascii="宋体" w:hAnsi="宋体"/>
          <w:color w:val="000000" w:themeColor="text1"/>
          <w:sz w:val="24"/>
          <w:lang w:val="x-none" w:eastAsia="x-none"/>
        </w:rPr>
        <w:t xml:space="preserve">.2 </w:t>
      </w:r>
      <w:proofErr w:type="spellStart"/>
      <w:r w:rsidRPr="001B1B47">
        <w:rPr>
          <w:rFonts w:ascii="宋体" w:hAnsi="宋体"/>
          <w:color w:val="000000" w:themeColor="text1"/>
          <w:sz w:val="24"/>
          <w:lang w:val="x-none" w:eastAsia="x-none"/>
        </w:rPr>
        <w:t>使用说明书、质量检验证明书一并附于货物内</w:t>
      </w:r>
      <w:proofErr w:type="spellEnd"/>
      <w:r w:rsidRPr="001B1B47">
        <w:rPr>
          <w:rFonts w:ascii="宋体" w:hAnsi="宋体"/>
          <w:color w:val="000000" w:themeColor="text1"/>
          <w:sz w:val="24"/>
          <w:lang w:val="x-none" w:eastAsia="x-none"/>
        </w:rPr>
        <w:t>。</w:t>
      </w:r>
    </w:p>
    <w:p w14:paraId="5455F309" w14:textId="77777777" w:rsidR="00286963" w:rsidRPr="001B1B47" w:rsidRDefault="00286963" w:rsidP="00286963">
      <w:pPr>
        <w:adjustRightInd w:val="0"/>
        <w:snapToGrid w:val="0"/>
        <w:spacing w:before="120" w:after="120" w:line="360" w:lineRule="auto"/>
        <w:ind w:left="480"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1</w:t>
      </w:r>
      <w:r w:rsidRPr="001B1B47">
        <w:rPr>
          <w:rFonts w:ascii="宋体" w:hAnsi="宋体" w:hint="eastAsia"/>
          <w:color w:val="000000" w:themeColor="text1"/>
          <w:sz w:val="24"/>
          <w:lang w:val="x-none"/>
        </w:rPr>
        <w:t>3</w:t>
      </w:r>
      <w:r w:rsidRPr="001B1B47">
        <w:rPr>
          <w:rFonts w:ascii="宋体" w:hAnsi="宋体"/>
          <w:color w:val="000000" w:themeColor="text1"/>
          <w:sz w:val="24"/>
          <w:lang w:val="x-none" w:eastAsia="x-none"/>
        </w:rPr>
        <w:t>.3 乙方在货物发运手续办理完毕后24小时内或货到甲方48小时前通知甲方，以准备接货。</w:t>
      </w:r>
    </w:p>
    <w:p w14:paraId="0059820E" w14:textId="77777777" w:rsidR="00286963" w:rsidRPr="001B1B47" w:rsidRDefault="00286963" w:rsidP="00286963">
      <w:pPr>
        <w:adjustRightInd w:val="0"/>
        <w:snapToGrid w:val="0"/>
        <w:spacing w:before="120" w:after="120" w:line="360" w:lineRule="auto"/>
        <w:ind w:firstLineChars="400" w:firstLine="960"/>
        <w:rPr>
          <w:rFonts w:ascii="宋体" w:hAnsi="宋体"/>
          <w:color w:val="000000" w:themeColor="text1"/>
          <w:sz w:val="24"/>
          <w:lang w:val="x-none" w:eastAsia="x-none"/>
        </w:rPr>
      </w:pPr>
      <w:r w:rsidRPr="001B1B47">
        <w:rPr>
          <w:rFonts w:ascii="宋体" w:hAnsi="宋体"/>
          <w:color w:val="000000" w:themeColor="text1"/>
          <w:sz w:val="24"/>
          <w:lang w:val="x-none" w:eastAsia="x-none"/>
        </w:rPr>
        <w:lastRenderedPageBreak/>
        <w:t>1</w:t>
      </w:r>
      <w:r w:rsidRPr="001B1B47">
        <w:rPr>
          <w:rFonts w:ascii="宋体" w:hAnsi="宋体" w:hint="eastAsia"/>
          <w:color w:val="000000" w:themeColor="text1"/>
          <w:sz w:val="24"/>
          <w:lang w:val="x-none"/>
        </w:rPr>
        <w:t>3</w:t>
      </w:r>
      <w:r w:rsidRPr="001B1B47">
        <w:rPr>
          <w:rFonts w:ascii="宋体" w:hAnsi="宋体"/>
          <w:color w:val="000000" w:themeColor="text1"/>
          <w:sz w:val="24"/>
          <w:lang w:val="x-none" w:eastAsia="x-none"/>
        </w:rPr>
        <w:t xml:space="preserve">.4 </w:t>
      </w:r>
      <w:proofErr w:type="spellStart"/>
      <w:r w:rsidRPr="001B1B47">
        <w:rPr>
          <w:rFonts w:ascii="宋体" w:hAnsi="宋体"/>
          <w:color w:val="000000" w:themeColor="text1"/>
          <w:sz w:val="24"/>
          <w:lang w:val="x-none" w:eastAsia="x-none"/>
        </w:rPr>
        <w:t>货物在交付甲方前发生的风险均由乙方负责</w:t>
      </w:r>
      <w:proofErr w:type="spellEnd"/>
      <w:r w:rsidRPr="001B1B47">
        <w:rPr>
          <w:rFonts w:ascii="宋体" w:hAnsi="宋体"/>
          <w:color w:val="000000" w:themeColor="text1"/>
          <w:sz w:val="24"/>
          <w:lang w:val="x-none" w:eastAsia="x-none"/>
        </w:rPr>
        <w:t>。</w:t>
      </w:r>
    </w:p>
    <w:p w14:paraId="04DF0824" w14:textId="77777777" w:rsidR="00286963" w:rsidRPr="001B1B47" w:rsidRDefault="00286963" w:rsidP="00286963">
      <w:pPr>
        <w:adjustRightInd w:val="0"/>
        <w:snapToGrid w:val="0"/>
        <w:spacing w:before="156" w:after="156" w:line="360" w:lineRule="auto"/>
        <w:ind w:leftChars="229" w:left="481" w:right="26" w:firstLineChars="200" w:firstLine="480"/>
        <w:rPr>
          <w:rFonts w:ascii="宋体" w:hAnsi="宋体"/>
          <w:color w:val="000000" w:themeColor="text1"/>
          <w:sz w:val="24"/>
          <w:lang w:val="x-none" w:eastAsia="x-none"/>
        </w:rPr>
      </w:pPr>
      <w:r w:rsidRPr="001B1B47">
        <w:rPr>
          <w:rFonts w:ascii="宋体" w:hAnsi="宋体"/>
          <w:color w:val="000000" w:themeColor="text1"/>
          <w:sz w:val="24"/>
          <w:lang w:val="x-none" w:eastAsia="x-none"/>
        </w:rPr>
        <w:t>1</w:t>
      </w:r>
      <w:r w:rsidRPr="001B1B47">
        <w:rPr>
          <w:rFonts w:ascii="宋体" w:hAnsi="宋体" w:hint="eastAsia"/>
          <w:color w:val="000000" w:themeColor="text1"/>
          <w:sz w:val="24"/>
          <w:lang w:val="x-none"/>
        </w:rPr>
        <w:t>3</w:t>
      </w:r>
      <w:r w:rsidRPr="001B1B47">
        <w:rPr>
          <w:rFonts w:ascii="宋体" w:hAnsi="宋体"/>
          <w:color w:val="000000" w:themeColor="text1"/>
          <w:sz w:val="24"/>
          <w:lang w:val="x-none" w:eastAsia="x-none"/>
        </w:rPr>
        <w:t xml:space="preserve">.5 </w:t>
      </w:r>
      <w:proofErr w:type="spellStart"/>
      <w:r w:rsidRPr="001B1B47">
        <w:rPr>
          <w:rFonts w:ascii="宋体" w:hAnsi="宋体"/>
          <w:color w:val="000000" w:themeColor="text1"/>
          <w:sz w:val="24"/>
          <w:lang w:val="x-none" w:eastAsia="x-none"/>
        </w:rPr>
        <w:t>货物在规定的交付期限内由乙方送达甲方指定的地点视为交付，乙方同时需通知甲方货物已送达</w:t>
      </w:r>
      <w:proofErr w:type="spellEnd"/>
      <w:r w:rsidRPr="001B1B47">
        <w:rPr>
          <w:rFonts w:ascii="宋体" w:hAnsi="宋体"/>
          <w:color w:val="000000" w:themeColor="text1"/>
          <w:sz w:val="24"/>
          <w:lang w:val="x-none" w:eastAsia="x-none"/>
        </w:rPr>
        <w:t>。</w:t>
      </w:r>
    </w:p>
    <w:p w14:paraId="7B47F144"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四</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违约责任</w:t>
      </w:r>
      <w:proofErr w:type="spellEnd"/>
    </w:p>
    <w:p w14:paraId="11FFC204"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4</w:t>
      </w:r>
      <w:r w:rsidRPr="001B1B47">
        <w:rPr>
          <w:rFonts w:ascii="宋体" w:hAnsi="宋体"/>
          <w:color w:val="000000" w:themeColor="text1"/>
          <w:sz w:val="24"/>
        </w:rPr>
        <w:t>.1 甲方无正当理由拒收货物的，甲方向乙方偿付拒收货款总值的百分之五违约金。</w:t>
      </w:r>
    </w:p>
    <w:p w14:paraId="1BC2CDF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4</w:t>
      </w:r>
      <w:r w:rsidRPr="001B1B47">
        <w:rPr>
          <w:rFonts w:ascii="宋体" w:hAnsi="宋体"/>
          <w:color w:val="000000" w:themeColor="text1"/>
          <w:sz w:val="24"/>
        </w:rPr>
        <w:t>.2 甲方无故逾期验收和办理货款支付手续的,甲方应按逾期付款总额每日万分之五向乙方支付违约金。</w:t>
      </w:r>
    </w:p>
    <w:p w14:paraId="1B649DFB"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4</w:t>
      </w:r>
      <w:r w:rsidRPr="001B1B47">
        <w:rPr>
          <w:rFonts w:ascii="宋体" w:hAnsi="宋体"/>
          <w:color w:val="000000" w:themeColor="text1"/>
          <w:sz w:val="24"/>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7E0D5576"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4</w:t>
      </w:r>
      <w:r w:rsidRPr="001B1B47">
        <w:rPr>
          <w:rFonts w:ascii="宋体" w:hAnsi="宋体"/>
          <w:color w:val="000000" w:themeColor="text1"/>
          <w:sz w:val="24"/>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6094814F"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五</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不可抗力事件处理</w:t>
      </w:r>
      <w:proofErr w:type="spellEnd"/>
    </w:p>
    <w:p w14:paraId="3C318DD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5</w:t>
      </w:r>
      <w:r w:rsidRPr="001B1B47">
        <w:rPr>
          <w:rFonts w:ascii="宋体" w:hAnsi="宋体"/>
          <w:color w:val="000000" w:themeColor="text1"/>
          <w:sz w:val="24"/>
        </w:rPr>
        <w:t>.1 在合同有效期内，任何一方因不可抗力事件导致不能履行合同，则合同履行期可延长，其延长期与不可抗力影响期相同。</w:t>
      </w:r>
    </w:p>
    <w:p w14:paraId="541B3849"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5</w:t>
      </w:r>
      <w:r w:rsidRPr="001B1B47">
        <w:rPr>
          <w:rFonts w:ascii="宋体" w:hAnsi="宋体"/>
          <w:color w:val="000000" w:themeColor="text1"/>
          <w:sz w:val="24"/>
        </w:rPr>
        <w:t>.2 不可抗力事件发生后，应立即通知对方，并寄送有关权威机构出具的证明。</w:t>
      </w:r>
    </w:p>
    <w:p w14:paraId="334B37CA"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5</w:t>
      </w:r>
      <w:r w:rsidRPr="001B1B47">
        <w:rPr>
          <w:rFonts w:ascii="宋体" w:hAnsi="宋体"/>
          <w:color w:val="000000" w:themeColor="text1"/>
          <w:sz w:val="24"/>
        </w:rPr>
        <w:t>.3 不可抗力事件延续120天以上，双方应通过友好协商，确定是否继续履行合同。</w:t>
      </w:r>
    </w:p>
    <w:p w14:paraId="67A8101B"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六</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诉讼</w:t>
      </w:r>
      <w:proofErr w:type="spellEnd"/>
    </w:p>
    <w:p w14:paraId="357EBFD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6</w:t>
      </w:r>
      <w:r w:rsidRPr="001B1B47">
        <w:rPr>
          <w:rFonts w:ascii="宋体" w:hAnsi="宋体"/>
          <w:color w:val="000000" w:themeColor="text1"/>
          <w:sz w:val="24"/>
        </w:rPr>
        <w:t>.1 双方在执行合同中所发生的一切争议，应通过协商解决。如协商不成，可向合同签订地法院起诉，合同签订地在此约定为连云港市。</w:t>
      </w:r>
    </w:p>
    <w:p w14:paraId="5A926163" w14:textId="77777777" w:rsidR="00286963" w:rsidRPr="001B1B47" w:rsidRDefault="00286963" w:rsidP="00286963">
      <w:pPr>
        <w:adjustRightInd w:val="0"/>
        <w:snapToGrid w:val="0"/>
        <w:spacing w:before="120" w:after="120" w:line="360" w:lineRule="auto"/>
        <w:ind w:firstLineChars="200" w:firstLine="482"/>
        <w:rPr>
          <w:rFonts w:ascii="宋体" w:hAnsi="宋体"/>
          <w:b/>
          <w:color w:val="000000" w:themeColor="text1"/>
          <w:sz w:val="24"/>
          <w:lang w:val="x-none" w:eastAsia="x-none"/>
        </w:rPr>
      </w:pPr>
      <w:proofErr w:type="spellStart"/>
      <w:r w:rsidRPr="001B1B47">
        <w:rPr>
          <w:rFonts w:ascii="宋体" w:hAnsi="宋体"/>
          <w:b/>
          <w:color w:val="000000" w:themeColor="text1"/>
          <w:sz w:val="24"/>
          <w:lang w:val="x-none" w:eastAsia="x-none"/>
        </w:rPr>
        <w:t>十</w:t>
      </w:r>
      <w:r w:rsidRPr="001B1B47">
        <w:rPr>
          <w:rFonts w:ascii="宋体" w:hAnsi="宋体" w:hint="eastAsia"/>
          <w:b/>
          <w:color w:val="000000" w:themeColor="text1"/>
          <w:sz w:val="24"/>
          <w:lang w:val="x-none"/>
        </w:rPr>
        <w:t>七</w:t>
      </w:r>
      <w:proofErr w:type="spellEnd"/>
      <w:r w:rsidRPr="001B1B47">
        <w:rPr>
          <w:rFonts w:ascii="宋体" w:hAnsi="宋体"/>
          <w:b/>
          <w:color w:val="000000" w:themeColor="text1"/>
          <w:sz w:val="24"/>
          <w:lang w:val="x-none" w:eastAsia="x-none"/>
        </w:rPr>
        <w:t>、</w:t>
      </w:r>
      <w:proofErr w:type="spellStart"/>
      <w:r w:rsidRPr="001B1B47">
        <w:rPr>
          <w:rFonts w:ascii="宋体" w:hAnsi="宋体"/>
          <w:b/>
          <w:color w:val="000000" w:themeColor="text1"/>
          <w:sz w:val="24"/>
          <w:lang w:val="x-none" w:eastAsia="x-none"/>
        </w:rPr>
        <w:t>合同生效及其它</w:t>
      </w:r>
      <w:proofErr w:type="spellEnd"/>
    </w:p>
    <w:p w14:paraId="3CAEFB5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lastRenderedPageBreak/>
        <w:t>1</w:t>
      </w:r>
      <w:r w:rsidRPr="001B1B47">
        <w:rPr>
          <w:rFonts w:ascii="宋体" w:hAnsi="宋体" w:hint="eastAsia"/>
          <w:color w:val="000000" w:themeColor="text1"/>
          <w:sz w:val="24"/>
        </w:rPr>
        <w:t>7</w:t>
      </w:r>
      <w:r w:rsidRPr="001B1B47">
        <w:rPr>
          <w:rFonts w:ascii="宋体" w:hAnsi="宋体"/>
          <w:color w:val="000000" w:themeColor="text1"/>
          <w:sz w:val="24"/>
        </w:rPr>
        <w:t>.1 合同经双方法定代表人或授权委托代表人签字或加盖单位公章后生效。</w:t>
      </w:r>
    </w:p>
    <w:p w14:paraId="1FED136C"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7</w:t>
      </w:r>
      <w:r w:rsidRPr="001B1B47">
        <w:rPr>
          <w:rFonts w:ascii="宋体" w:hAnsi="宋体"/>
          <w:color w:val="000000" w:themeColor="text1"/>
          <w:sz w:val="24"/>
        </w:rPr>
        <w:t>.2本合同未尽事宜，遵照《</w:t>
      </w:r>
      <w:r w:rsidRPr="001B1B47">
        <w:rPr>
          <w:rFonts w:ascii="宋体" w:hAnsi="宋体" w:hint="eastAsia"/>
          <w:color w:val="000000" w:themeColor="text1"/>
          <w:sz w:val="24"/>
        </w:rPr>
        <w:t>中华人民共和国民法典</w:t>
      </w:r>
      <w:r w:rsidRPr="001B1B47">
        <w:rPr>
          <w:rFonts w:ascii="宋体" w:hAnsi="宋体"/>
          <w:color w:val="000000" w:themeColor="text1"/>
          <w:sz w:val="24"/>
        </w:rPr>
        <w:t>》有关条文执行。</w:t>
      </w:r>
    </w:p>
    <w:p w14:paraId="650ECF67" w14:textId="77777777" w:rsidR="00286963" w:rsidRPr="001B1B47" w:rsidRDefault="00286963" w:rsidP="00286963">
      <w:pPr>
        <w:adjustRightInd w:val="0"/>
        <w:snapToGrid w:val="0"/>
        <w:spacing w:line="360" w:lineRule="auto"/>
        <w:ind w:firstLineChars="200" w:firstLine="480"/>
        <w:rPr>
          <w:rFonts w:ascii="宋体" w:hAnsi="宋体"/>
          <w:color w:val="000000" w:themeColor="text1"/>
          <w:sz w:val="24"/>
        </w:rPr>
      </w:pPr>
      <w:r w:rsidRPr="001B1B47">
        <w:rPr>
          <w:rFonts w:ascii="宋体" w:hAnsi="宋体"/>
          <w:color w:val="000000" w:themeColor="text1"/>
          <w:sz w:val="24"/>
        </w:rPr>
        <w:t>1</w:t>
      </w:r>
      <w:r w:rsidRPr="001B1B47">
        <w:rPr>
          <w:rFonts w:ascii="宋体" w:hAnsi="宋体" w:hint="eastAsia"/>
          <w:color w:val="000000" w:themeColor="text1"/>
          <w:sz w:val="24"/>
        </w:rPr>
        <w:t>7</w:t>
      </w:r>
      <w:r w:rsidRPr="001B1B47">
        <w:rPr>
          <w:rFonts w:ascii="宋体" w:hAnsi="宋体"/>
          <w:color w:val="000000" w:themeColor="text1"/>
          <w:sz w:val="24"/>
        </w:rPr>
        <w:t>.3 本合同正本一式四份，具有同等法律效力，甲方、乙方各执</w:t>
      </w:r>
      <w:r w:rsidRPr="001B1B47">
        <w:rPr>
          <w:rFonts w:ascii="宋体" w:hAnsi="宋体" w:hint="eastAsia"/>
          <w:color w:val="000000" w:themeColor="text1"/>
          <w:sz w:val="24"/>
        </w:rPr>
        <w:t>二</w:t>
      </w:r>
      <w:r w:rsidRPr="001B1B47">
        <w:rPr>
          <w:rFonts w:ascii="宋体" w:hAnsi="宋体"/>
          <w:color w:val="000000" w:themeColor="text1"/>
          <w:sz w:val="24"/>
        </w:rPr>
        <w:t>份。</w:t>
      </w:r>
    </w:p>
    <w:p w14:paraId="043792F7" w14:textId="77777777" w:rsidR="00286963" w:rsidRPr="001B1B47" w:rsidRDefault="00286963" w:rsidP="00286963">
      <w:pPr>
        <w:adjustRightInd w:val="0"/>
        <w:snapToGrid w:val="0"/>
        <w:spacing w:before="120" w:after="120" w:line="360" w:lineRule="auto"/>
        <w:ind w:left="480" w:hangingChars="200" w:hanging="480"/>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甲方</w:t>
      </w:r>
      <w:proofErr w:type="spellEnd"/>
      <w:r w:rsidRPr="001B1B47">
        <w:rPr>
          <w:rFonts w:ascii="宋体" w:hAnsi="宋体"/>
          <w:color w:val="000000" w:themeColor="text1"/>
          <w:sz w:val="24"/>
          <w:lang w:val="x-none" w:eastAsia="x-none"/>
        </w:rPr>
        <w:t xml:space="preserve">：                                  </w:t>
      </w:r>
      <w:proofErr w:type="spellStart"/>
      <w:r w:rsidRPr="001B1B47">
        <w:rPr>
          <w:rFonts w:ascii="宋体" w:hAnsi="宋体"/>
          <w:color w:val="000000" w:themeColor="text1"/>
          <w:sz w:val="24"/>
          <w:lang w:val="x-none" w:eastAsia="x-none"/>
        </w:rPr>
        <w:t>乙方</w:t>
      </w:r>
      <w:proofErr w:type="spellEnd"/>
      <w:r w:rsidRPr="001B1B47">
        <w:rPr>
          <w:rFonts w:ascii="宋体" w:hAnsi="宋体"/>
          <w:color w:val="000000" w:themeColor="text1"/>
          <w:sz w:val="24"/>
          <w:lang w:val="x-none" w:eastAsia="x-none"/>
        </w:rPr>
        <w:t>：</w:t>
      </w:r>
    </w:p>
    <w:p w14:paraId="630DBA76" w14:textId="77777777" w:rsidR="00286963" w:rsidRPr="001B1B47" w:rsidRDefault="00286963" w:rsidP="00286963">
      <w:pPr>
        <w:adjustRightInd w:val="0"/>
        <w:snapToGrid w:val="0"/>
        <w:spacing w:before="120" w:after="120" w:line="360" w:lineRule="auto"/>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地址</w:t>
      </w:r>
      <w:proofErr w:type="spellEnd"/>
      <w:r w:rsidRPr="001B1B47">
        <w:rPr>
          <w:rFonts w:ascii="宋体" w:hAnsi="宋体"/>
          <w:color w:val="000000" w:themeColor="text1"/>
          <w:sz w:val="24"/>
          <w:lang w:val="x-none" w:eastAsia="x-none"/>
        </w:rPr>
        <w:t xml:space="preserve">：                                  </w:t>
      </w:r>
      <w:proofErr w:type="spellStart"/>
      <w:r w:rsidRPr="001B1B47">
        <w:rPr>
          <w:rFonts w:ascii="宋体" w:hAnsi="宋体"/>
          <w:color w:val="000000" w:themeColor="text1"/>
          <w:sz w:val="24"/>
          <w:lang w:val="x-none" w:eastAsia="x-none"/>
        </w:rPr>
        <w:t>地址</w:t>
      </w:r>
      <w:proofErr w:type="spellEnd"/>
      <w:r w:rsidRPr="001B1B47">
        <w:rPr>
          <w:rFonts w:ascii="宋体" w:hAnsi="宋体"/>
          <w:color w:val="000000" w:themeColor="text1"/>
          <w:sz w:val="24"/>
          <w:lang w:val="x-none" w:eastAsia="x-none"/>
        </w:rPr>
        <w:t>：</w:t>
      </w:r>
    </w:p>
    <w:p w14:paraId="20B72B91" w14:textId="77777777" w:rsidR="00286963" w:rsidRPr="001B1B47" w:rsidRDefault="00286963" w:rsidP="00286963">
      <w:pPr>
        <w:adjustRightInd w:val="0"/>
        <w:snapToGrid w:val="0"/>
        <w:spacing w:before="120" w:after="120" w:line="360" w:lineRule="auto"/>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法定代表人或授权代表</w:t>
      </w:r>
      <w:proofErr w:type="spellEnd"/>
      <w:r w:rsidRPr="001B1B47">
        <w:rPr>
          <w:rFonts w:ascii="宋体" w:hAnsi="宋体"/>
          <w:color w:val="000000" w:themeColor="text1"/>
          <w:sz w:val="24"/>
          <w:lang w:val="x-none" w:eastAsia="x-none"/>
        </w:rPr>
        <w:t xml:space="preserve">：                  </w:t>
      </w:r>
      <w:proofErr w:type="spellStart"/>
      <w:r w:rsidRPr="001B1B47">
        <w:rPr>
          <w:rFonts w:ascii="宋体" w:hAnsi="宋体"/>
          <w:color w:val="000000" w:themeColor="text1"/>
          <w:sz w:val="24"/>
          <w:lang w:val="x-none" w:eastAsia="x-none"/>
        </w:rPr>
        <w:t>法定代表人或授权代表</w:t>
      </w:r>
      <w:proofErr w:type="spellEnd"/>
      <w:r w:rsidRPr="001B1B47">
        <w:rPr>
          <w:rFonts w:ascii="宋体" w:hAnsi="宋体"/>
          <w:color w:val="000000" w:themeColor="text1"/>
          <w:sz w:val="24"/>
          <w:lang w:val="x-none" w:eastAsia="x-none"/>
        </w:rPr>
        <w:t>：</w:t>
      </w:r>
    </w:p>
    <w:p w14:paraId="2E0F2654" w14:textId="77777777" w:rsidR="00286963" w:rsidRPr="001B1B47" w:rsidRDefault="00286963" w:rsidP="00286963">
      <w:pPr>
        <w:adjustRightInd w:val="0"/>
        <w:snapToGrid w:val="0"/>
        <w:spacing w:before="120" w:after="120" w:line="360" w:lineRule="auto"/>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联系电话</w:t>
      </w:r>
      <w:proofErr w:type="spellEnd"/>
      <w:r w:rsidRPr="001B1B47">
        <w:rPr>
          <w:rFonts w:ascii="宋体" w:hAnsi="宋体"/>
          <w:color w:val="000000" w:themeColor="text1"/>
          <w:sz w:val="24"/>
          <w:lang w:val="x-none" w:eastAsia="x-none"/>
        </w:rPr>
        <w:t xml:space="preserve">：                              </w:t>
      </w:r>
      <w:proofErr w:type="spellStart"/>
      <w:r w:rsidRPr="001B1B47">
        <w:rPr>
          <w:rFonts w:ascii="宋体" w:hAnsi="宋体"/>
          <w:color w:val="000000" w:themeColor="text1"/>
          <w:sz w:val="24"/>
          <w:lang w:val="x-none" w:eastAsia="x-none"/>
        </w:rPr>
        <w:t>联系电话</w:t>
      </w:r>
      <w:proofErr w:type="spellEnd"/>
      <w:r w:rsidRPr="001B1B47">
        <w:rPr>
          <w:rFonts w:ascii="宋体" w:hAnsi="宋体"/>
          <w:color w:val="000000" w:themeColor="text1"/>
          <w:sz w:val="24"/>
          <w:lang w:val="x-none" w:eastAsia="x-none"/>
        </w:rPr>
        <w:t>：</w:t>
      </w:r>
    </w:p>
    <w:p w14:paraId="163E3764" w14:textId="77777777" w:rsidR="00286963" w:rsidRPr="001B1B47" w:rsidRDefault="00286963" w:rsidP="00286963">
      <w:pPr>
        <w:adjustRightInd w:val="0"/>
        <w:snapToGrid w:val="0"/>
        <w:spacing w:before="120" w:after="120" w:line="360" w:lineRule="auto"/>
        <w:rPr>
          <w:rFonts w:ascii="宋体" w:hAnsi="宋体"/>
          <w:color w:val="000000" w:themeColor="text1"/>
          <w:sz w:val="24"/>
          <w:lang w:val="x-none" w:eastAsia="x-none"/>
        </w:rPr>
      </w:pPr>
      <w:proofErr w:type="spellStart"/>
      <w:r w:rsidRPr="001B1B47">
        <w:rPr>
          <w:rFonts w:ascii="宋体" w:hAnsi="宋体"/>
          <w:color w:val="000000" w:themeColor="text1"/>
          <w:sz w:val="24"/>
          <w:lang w:val="x-none" w:eastAsia="x-none"/>
        </w:rPr>
        <w:t>签订日期</w:t>
      </w:r>
      <w:proofErr w:type="spellEnd"/>
      <w:r w:rsidRPr="001B1B47">
        <w:rPr>
          <w:rFonts w:ascii="宋体" w:hAnsi="宋体"/>
          <w:color w:val="000000" w:themeColor="text1"/>
          <w:sz w:val="24"/>
          <w:lang w:val="x-none" w:eastAsia="x-none"/>
        </w:rPr>
        <w:t>：      年  月  日</w:t>
      </w:r>
    </w:p>
    <w:p w14:paraId="6BDFA6C1" w14:textId="77777777" w:rsidR="00286963" w:rsidRPr="001B1B47" w:rsidRDefault="00286963">
      <w:pPr>
        <w:widowControl/>
        <w:jc w:val="center"/>
        <w:rPr>
          <w:rFonts w:ascii="宋体" w:hAnsi="宋体"/>
          <w:color w:val="000000" w:themeColor="text1"/>
          <w:sz w:val="44"/>
          <w:szCs w:val="44"/>
          <w:lang w:val="x-none"/>
        </w:rPr>
      </w:pPr>
    </w:p>
    <w:p w14:paraId="7E0D397D" w14:textId="77777777" w:rsidR="00286963" w:rsidRPr="001B1B47" w:rsidRDefault="00286963">
      <w:pPr>
        <w:widowControl/>
        <w:jc w:val="center"/>
        <w:rPr>
          <w:rFonts w:ascii="宋体" w:hAnsi="宋体"/>
          <w:color w:val="000000" w:themeColor="text1"/>
          <w:sz w:val="44"/>
          <w:szCs w:val="44"/>
          <w:lang w:val="x-none"/>
        </w:rPr>
      </w:pPr>
    </w:p>
    <w:p w14:paraId="5C636885" w14:textId="77777777" w:rsidR="00286963" w:rsidRPr="001B1B47" w:rsidRDefault="00286963">
      <w:pPr>
        <w:widowControl/>
        <w:jc w:val="center"/>
        <w:rPr>
          <w:rFonts w:ascii="宋体" w:hAnsi="宋体"/>
          <w:color w:val="000000" w:themeColor="text1"/>
          <w:sz w:val="44"/>
          <w:szCs w:val="44"/>
          <w:lang w:val="x-none"/>
        </w:rPr>
      </w:pPr>
    </w:p>
    <w:p w14:paraId="6CAD96BF" w14:textId="77777777" w:rsidR="00286963" w:rsidRPr="001B1B47" w:rsidRDefault="00286963">
      <w:pPr>
        <w:widowControl/>
        <w:jc w:val="center"/>
        <w:rPr>
          <w:rFonts w:ascii="宋体" w:hAnsi="宋体"/>
          <w:color w:val="000000" w:themeColor="text1"/>
          <w:sz w:val="44"/>
          <w:szCs w:val="44"/>
          <w:lang w:val="x-none"/>
        </w:rPr>
      </w:pPr>
    </w:p>
    <w:p w14:paraId="5A7D14D2" w14:textId="77777777" w:rsidR="00286963" w:rsidRPr="001B1B47" w:rsidRDefault="00286963">
      <w:pPr>
        <w:widowControl/>
        <w:jc w:val="center"/>
        <w:rPr>
          <w:rFonts w:ascii="宋体" w:hAnsi="宋体"/>
          <w:color w:val="000000" w:themeColor="text1"/>
          <w:sz w:val="44"/>
          <w:szCs w:val="44"/>
          <w:lang w:val="x-none"/>
        </w:rPr>
      </w:pPr>
    </w:p>
    <w:p w14:paraId="0B94AAD0" w14:textId="77777777" w:rsidR="00286963" w:rsidRPr="001B1B47" w:rsidRDefault="00286963">
      <w:pPr>
        <w:widowControl/>
        <w:jc w:val="center"/>
        <w:rPr>
          <w:rFonts w:ascii="宋体" w:hAnsi="宋体"/>
          <w:color w:val="000000" w:themeColor="text1"/>
          <w:sz w:val="44"/>
          <w:szCs w:val="44"/>
          <w:lang w:val="x-none"/>
        </w:rPr>
      </w:pPr>
    </w:p>
    <w:p w14:paraId="0CEAF5D3" w14:textId="393E6119" w:rsidR="00D122FD" w:rsidRPr="001B1B47" w:rsidRDefault="00D122FD" w:rsidP="002862D1">
      <w:pPr>
        <w:adjustRightInd w:val="0"/>
        <w:snapToGrid w:val="0"/>
        <w:spacing w:line="360" w:lineRule="auto"/>
        <w:jc w:val="left"/>
        <w:rPr>
          <w:rFonts w:ascii="宋体" w:hAnsi="宋体" w:cs="宋体"/>
          <w:color w:val="000000" w:themeColor="text1"/>
          <w:sz w:val="44"/>
          <w:szCs w:val="44"/>
        </w:rPr>
      </w:pPr>
    </w:p>
    <w:p w14:paraId="596F06C1" w14:textId="77777777" w:rsidR="00126134" w:rsidRPr="001B1B47" w:rsidRDefault="00126134" w:rsidP="00126134">
      <w:pPr>
        <w:pStyle w:val="a0"/>
        <w:ind w:left="63" w:right="63"/>
        <w:rPr>
          <w:color w:val="000000" w:themeColor="text1"/>
        </w:rPr>
      </w:pPr>
    </w:p>
    <w:p w14:paraId="1362F441" w14:textId="77777777" w:rsidR="00126134" w:rsidRPr="001B1B47" w:rsidRDefault="00126134" w:rsidP="00126134">
      <w:pPr>
        <w:pStyle w:val="a0"/>
        <w:ind w:left="63" w:right="63"/>
        <w:rPr>
          <w:color w:val="000000" w:themeColor="text1"/>
        </w:rPr>
      </w:pPr>
    </w:p>
    <w:p w14:paraId="564128CB" w14:textId="77777777" w:rsidR="00126134" w:rsidRPr="001B1B47" w:rsidRDefault="00126134" w:rsidP="00126134">
      <w:pPr>
        <w:pStyle w:val="a0"/>
        <w:ind w:left="63" w:right="63"/>
        <w:rPr>
          <w:color w:val="000000" w:themeColor="text1"/>
        </w:rPr>
      </w:pPr>
    </w:p>
    <w:p w14:paraId="1CC6E304" w14:textId="08F80BB5" w:rsidR="00126134" w:rsidRPr="001B1B47" w:rsidRDefault="00126134" w:rsidP="00126134">
      <w:pPr>
        <w:pStyle w:val="a0"/>
        <w:ind w:left="63" w:right="63"/>
        <w:rPr>
          <w:color w:val="000000" w:themeColor="text1"/>
        </w:rPr>
      </w:pPr>
    </w:p>
    <w:p w14:paraId="2EE5D5D4" w14:textId="4248ECE6" w:rsidR="00A01F90" w:rsidRPr="001B1B47" w:rsidRDefault="00A01F90" w:rsidP="00126134">
      <w:pPr>
        <w:pStyle w:val="a0"/>
        <w:ind w:left="63" w:right="63"/>
        <w:rPr>
          <w:color w:val="000000" w:themeColor="text1"/>
        </w:rPr>
      </w:pPr>
    </w:p>
    <w:p w14:paraId="02B506F4" w14:textId="77777777" w:rsidR="00A01F90" w:rsidRPr="001B1B47" w:rsidRDefault="00A01F90" w:rsidP="00126134">
      <w:pPr>
        <w:pStyle w:val="a0"/>
        <w:ind w:left="63" w:right="63"/>
        <w:rPr>
          <w:color w:val="000000" w:themeColor="text1"/>
        </w:rPr>
      </w:pPr>
    </w:p>
    <w:p w14:paraId="14FFE02E" w14:textId="77777777" w:rsidR="00126134" w:rsidRPr="001B1B47" w:rsidRDefault="00126134" w:rsidP="00126134">
      <w:pPr>
        <w:pStyle w:val="a0"/>
        <w:ind w:left="63" w:right="63"/>
        <w:rPr>
          <w:color w:val="000000" w:themeColor="text1"/>
        </w:rPr>
      </w:pPr>
    </w:p>
    <w:p w14:paraId="37480261" w14:textId="77777777" w:rsidR="00126134" w:rsidRPr="001B1B47" w:rsidRDefault="00126134" w:rsidP="00126134">
      <w:pPr>
        <w:pStyle w:val="a0"/>
        <w:ind w:left="63" w:right="63"/>
        <w:rPr>
          <w:color w:val="000000" w:themeColor="text1"/>
        </w:rPr>
      </w:pPr>
    </w:p>
    <w:p w14:paraId="60900985" w14:textId="77777777" w:rsidR="00126134" w:rsidRPr="001B1B47" w:rsidRDefault="00126134" w:rsidP="00126134">
      <w:pPr>
        <w:pStyle w:val="a0"/>
        <w:ind w:left="63" w:right="63"/>
        <w:rPr>
          <w:color w:val="000000" w:themeColor="text1"/>
        </w:rPr>
      </w:pPr>
    </w:p>
    <w:p w14:paraId="10CA1BB2" w14:textId="77777777" w:rsidR="00126134" w:rsidRPr="001B1B47" w:rsidRDefault="00126134" w:rsidP="00126134">
      <w:pPr>
        <w:pStyle w:val="a0"/>
        <w:ind w:left="63" w:right="63"/>
        <w:rPr>
          <w:color w:val="000000" w:themeColor="text1"/>
        </w:rPr>
      </w:pPr>
    </w:p>
    <w:p w14:paraId="1AA68442" w14:textId="77777777" w:rsidR="00F874E4" w:rsidRPr="001B1B47" w:rsidRDefault="00F874E4" w:rsidP="00F874E4">
      <w:pPr>
        <w:keepNext/>
        <w:adjustRightInd w:val="0"/>
        <w:snapToGrid w:val="0"/>
        <w:spacing w:beforeLines="50" w:before="156" w:afterLines="50" w:after="156" w:line="360" w:lineRule="auto"/>
        <w:jc w:val="center"/>
        <w:outlineLvl w:val="0"/>
        <w:rPr>
          <w:rFonts w:ascii="宋体" w:hAnsi="宋体"/>
          <w:b/>
          <w:color w:val="000000" w:themeColor="text1"/>
          <w:sz w:val="44"/>
          <w:szCs w:val="44"/>
        </w:rPr>
      </w:pPr>
      <w:bookmarkStart w:id="183" w:name="_Toc107303188"/>
      <w:r w:rsidRPr="001B1B47">
        <w:rPr>
          <w:rFonts w:ascii="宋体" w:hAnsi="宋体" w:hint="eastAsia"/>
          <w:b/>
          <w:color w:val="000000" w:themeColor="text1"/>
          <w:sz w:val="44"/>
          <w:szCs w:val="44"/>
        </w:rPr>
        <w:lastRenderedPageBreak/>
        <w:t>第五章  项目需求</w:t>
      </w:r>
      <w:bookmarkEnd w:id="183"/>
    </w:p>
    <w:p w14:paraId="012C8B02" w14:textId="77777777" w:rsidR="00F874E4" w:rsidRPr="001B1B47" w:rsidRDefault="00F874E4" w:rsidP="00F874E4">
      <w:pPr>
        <w:spacing w:line="360" w:lineRule="auto"/>
        <w:rPr>
          <w:rFonts w:ascii="宋体" w:hAnsi="宋体"/>
          <w:b/>
          <w:bCs/>
          <w:color w:val="000000" w:themeColor="text1"/>
          <w:sz w:val="24"/>
        </w:rPr>
      </w:pPr>
      <w:bookmarkStart w:id="184" w:name="_Toc51778919"/>
      <w:bookmarkStart w:id="185" w:name="_Toc106373698"/>
      <w:r w:rsidRPr="001B1B47">
        <w:rPr>
          <w:rFonts w:ascii="宋体" w:hAnsi="宋体" w:hint="eastAsia"/>
          <w:b/>
          <w:bCs/>
          <w:color w:val="000000" w:themeColor="text1"/>
          <w:sz w:val="24"/>
        </w:rPr>
        <w:t>一、技术规格要求</w:t>
      </w:r>
      <w:bookmarkEnd w:id="184"/>
      <w:bookmarkEnd w:id="185"/>
    </w:p>
    <w:p w14:paraId="242107FD" w14:textId="536A536C" w:rsidR="00126134" w:rsidRPr="001B1B47" w:rsidRDefault="007C1158" w:rsidP="00126134">
      <w:pPr>
        <w:spacing w:line="360" w:lineRule="auto"/>
        <w:ind w:right="206"/>
        <w:rPr>
          <w:rFonts w:ascii="新宋体" w:eastAsia="新宋体" w:hAnsi="新宋体"/>
          <w:b/>
          <w:bCs/>
          <w:color w:val="000000" w:themeColor="text1"/>
          <w:sz w:val="24"/>
        </w:rPr>
      </w:pPr>
      <w:r w:rsidRPr="001B1B47">
        <w:rPr>
          <w:rFonts w:ascii="新宋体" w:eastAsia="新宋体" w:hAnsi="新宋体" w:hint="eastAsia"/>
          <w:b/>
          <w:bCs/>
          <w:color w:val="000000" w:themeColor="text1"/>
          <w:sz w:val="24"/>
        </w:rPr>
        <w:t>(</w:t>
      </w:r>
      <w:proofErr w:type="gramStart"/>
      <w:r w:rsidR="00126134" w:rsidRPr="001B1B47">
        <w:rPr>
          <w:rFonts w:ascii="新宋体" w:eastAsia="新宋体" w:hAnsi="新宋体" w:hint="eastAsia"/>
          <w:b/>
          <w:bCs/>
          <w:color w:val="000000" w:themeColor="text1"/>
          <w:sz w:val="24"/>
        </w:rPr>
        <w:t>一</w:t>
      </w:r>
      <w:proofErr w:type="gramEnd"/>
      <w:r w:rsidRPr="001B1B47">
        <w:rPr>
          <w:rFonts w:ascii="新宋体" w:eastAsia="新宋体" w:hAnsi="新宋体" w:hint="eastAsia"/>
          <w:b/>
          <w:bCs/>
          <w:color w:val="000000" w:themeColor="text1"/>
          <w:sz w:val="24"/>
        </w:rPr>
        <w:t>)</w:t>
      </w:r>
      <w:r w:rsidR="00126134" w:rsidRPr="001B1B47">
        <w:rPr>
          <w:rFonts w:ascii="新宋体" w:eastAsia="新宋体" w:hAnsi="新宋体" w:hint="eastAsia"/>
          <w:b/>
          <w:bCs/>
          <w:color w:val="000000" w:themeColor="text1"/>
          <w:sz w:val="24"/>
        </w:rPr>
        <w:t>材料主要技术数据和性能</w:t>
      </w:r>
    </w:p>
    <w:p w14:paraId="223C477C" w14:textId="77777777" w:rsidR="00126134" w:rsidRPr="001B1B47" w:rsidRDefault="00126134" w:rsidP="00126134">
      <w:pPr>
        <w:rPr>
          <w:rFonts w:ascii="新宋体" w:eastAsia="新宋体" w:hAnsi="新宋体"/>
          <w:color w:val="000000" w:themeColor="text1"/>
          <w:spacing w:val="-6"/>
          <w:sz w:val="24"/>
        </w:rPr>
      </w:pPr>
      <w:r w:rsidRPr="001B1B47">
        <w:rPr>
          <w:rFonts w:ascii="新宋体" w:eastAsia="新宋体" w:hAnsi="新宋体"/>
          <w:color w:val="000000" w:themeColor="text1"/>
          <w:spacing w:val="-6"/>
          <w:sz w:val="24"/>
        </w:rPr>
        <w:t xml:space="preserve">1. </w:t>
      </w:r>
      <w:r w:rsidRPr="001B1B47">
        <w:rPr>
          <w:rFonts w:ascii="新宋体" w:eastAsia="新宋体" w:hAnsi="新宋体" w:hint="eastAsia"/>
          <w:color w:val="000000" w:themeColor="text1"/>
          <w:spacing w:val="-6"/>
          <w:sz w:val="24"/>
        </w:rPr>
        <w:t>1.5</w:t>
      </w:r>
      <w:r w:rsidRPr="001B1B47">
        <w:rPr>
          <w:rFonts w:ascii="新宋体" w:eastAsia="新宋体" w:hAnsi="新宋体"/>
          <w:color w:val="000000" w:themeColor="text1"/>
          <w:spacing w:val="-6"/>
          <w:sz w:val="24"/>
        </w:rPr>
        <w:t>mm</w:t>
      </w:r>
      <w:r w:rsidRPr="001B1B47">
        <w:rPr>
          <w:rFonts w:ascii="新宋体" w:eastAsia="新宋体" w:hAnsi="新宋体" w:hint="eastAsia"/>
          <w:color w:val="000000" w:themeColor="text1"/>
          <w:spacing w:val="-6"/>
          <w:sz w:val="24"/>
        </w:rPr>
        <w:t>厚PVC水晶一体板</w:t>
      </w:r>
    </w:p>
    <w:p w14:paraId="7D8F19F7" w14:textId="77777777" w:rsidR="00126134" w:rsidRPr="001B1B47" w:rsidRDefault="00126134" w:rsidP="00126134">
      <w:pPr>
        <w:tabs>
          <w:tab w:val="left" w:pos="2775"/>
        </w:tabs>
        <w:spacing w:line="360" w:lineRule="auto"/>
        <w:rPr>
          <w:rFonts w:ascii="新宋体" w:eastAsia="新宋体" w:hAnsi="新宋体"/>
          <w:color w:val="000000" w:themeColor="text1"/>
          <w:spacing w:val="-6"/>
          <w:sz w:val="24"/>
        </w:rPr>
      </w:pPr>
      <w:r w:rsidRPr="001B1B47">
        <w:rPr>
          <w:rFonts w:ascii="新宋体" w:eastAsia="新宋体" w:hAnsi="新宋体"/>
          <w:color w:val="000000" w:themeColor="text1"/>
          <w:spacing w:val="-6"/>
          <w:sz w:val="24"/>
        </w:rPr>
        <w:t xml:space="preserve">2. </w:t>
      </w:r>
      <w:r w:rsidRPr="001B1B47">
        <w:rPr>
          <w:rFonts w:ascii="新宋体" w:eastAsia="新宋体" w:hAnsi="新宋体" w:hint="eastAsia"/>
          <w:color w:val="000000" w:themeColor="text1"/>
          <w:spacing w:val="-6"/>
          <w:sz w:val="24"/>
        </w:rPr>
        <w:t>PVC的技术指标和性能：①洛氏硬度：102以上；②整体硬度：5H以上，提供2年</w:t>
      </w:r>
      <w:proofErr w:type="gramStart"/>
      <w:r w:rsidRPr="001B1B47">
        <w:rPr>
          <w:rFonts w:ascii="新宋体" w:eastAsia="新宋体" w:hAnsi="新宋体" w:hint="eastAsia"/>
          <w:color w:val="000000" w:themeColor="text1"/>
          <w:spacing w:val="-6"/>
          <w:sz w:val="24"/>
        </w:rPr>
        <w:t>以上质</w:t>
      </w:r>
      <w:proofErr w:type="gramEnd"/>
      <w:r w:rsidRPr="001B1B47">
        <w:rPr>
          <w:rFonts w:ascii="新宋体" w:eastAsia="新宋体" w:hAnsi="新宋体" w:hint="eastAsia"/>
          <w:color w:val="000000" w:themeColor="text1"/>
          <w:spacing w:val="-6"/>
          <w:sz w:val="24"/>
        </w:rPr>
        <w:t>保；</w:t>
      </w:r>
    </w:p>
    <w:p w14:paraId="75E4023A" w14:textId="77777777" w:rsidR="00126134" w:rsidRPr="001B1B47" w:rsidRDefault="00126134" w:rsidP="00126134">
      <w:pPr>
        <w:tabs>
          <w:tab w:val="left" w:pos="2775"/>
        </w:tabs>
        <w:spacing w:line="360" w:lineRule="auto"/>
        <w:ind w:leftChars="23" w:left="48"/>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3</w:t>
      </w:r>
      <w:r w:rsidRPr="001B1B47">
        <w:rPr>
          <w:rFonts w:ascii="新宋体" w:eastAsia="新宋体" w:hAnsi="新宋体"/>
          <w:color w:val="000000" w:themeColor="text1"/>
          <w:spacing w:val="-6"/>
          <w:sz w:val="24"/>
        </w:rPr>
        <w:t xml:space="preserve">. </w:t>
      </w:r>
      <w:r w:rsidRPr="001B1B47">
        <w:rPr>
          <w:rFonts w:ascii="新宋体" w:eastAsia="新宋体" w:hAnsi="新宋体" w:hint="eastAsia"/>
          <w:color w:val="000000" w:themeColor="text1"/>
          <w:spacing w:val="-6"/>
          <w:sz w:val="24"/>
        </w:rPr>
        <w:t>不锈钢薄板材的技术性能: ①表面等级： 2B；②屈服强度：205以上；③抗拉强度：520以上；④延伸率：40％以上；⑤HV硬度值200以上。</w:t>
      </w:r>
    </w:p>
    <w:p w14:paraId="473661AF" w14:textId="77777777" w:rsidR="00126134" w:rsidRPr="001B1B47" w:rsidRDefault="00126134" w:rsidP="00126134">
      <w:pPr>
        <w:spacing w:line="360" w:lineRule="auto"/>
        <w:ind w:leftChars="25" w:left="53"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4</w:t>
      </w:r>
      <w:r w:rsidRPr="001B1B47">
        <w:rPr>
          <w:rFonts w:ascii="新宋体" w:eastAsia="新宋体" w:hAnsi="新宋体"/>
          <w:color w:val="000000" w:themeColor="text1"/>
          <w:spacing w:val="-6"/>
          <w:sz w:val="24"/>
        </w:rPr>
        <w:t xml:space="preserve">. </w:t>
      </w:r>
      <w:r w:rsidRPr="001B1B47">
        <w:rPr>
          <w:rFonts w:ascii="新宋体" w:eastAsia="新宋体" w:hAnsi="新宋体" w:hint="eastAsia"/>
          <w:color w:val="000000" w:themeColor="text1"/>
          <w:spacing w:val="-6"/>
          <w:sz w:val="24"/>
        </w:rPr>
        <w:t>烤漆的技术指标和性能：烤漆采用专用轿车修补漆，品牌阿克苏,提供5年</w:t>
      </w:r>
      <w:proofErr w:type="gramStart"/>
      <w:r w:rsidRPr="001B1B47">
        <w:rPr>
          <w:rFonts w:ascii="新宋体" w:eastAsia="新宋体" w:hAnsi="新宋体" w:hint="eastAsia"/>
          <w:color w:val="000000" w:themeColor="text1"/>
          <w:spacing w:val="-6"/>
          <w:sz w:val="24"/>
        </w:rPr>
        <w:t>以上质</w:t>
      </w:r>
      <w:proofErr w:type="gramEnd"/>
      <w:r w:rsidRPr="001B1B47">
        <w:rPr>
          <w:rFonts w:ascii="新宋体" w:eastAsia="新宋体" w:hAnsi="新宋体" w:hint="eastAsia"/>
          <w:color w:val="000000" w:themeColor="text1"/>
          <w:spacing w:val="-6"/>
          <w:sz w:val="24"/>
        </w:rPr>
        <w:t>保；</w:t>
      </w:r>
    </w:p>
    <w:p w14:paraId="0C4E3EBC" w14:textId="77777777" w:rsidR="00126134" w:rsidRPr="001B1B47" w:rsidRDefault="00126134" w:rsidP="00126134">
      <w:pPr>
        <w:spacing w:line="360" w:lineRule="auto"/>
        <w:ind w:leftChars="34" w:left="71"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5</w:t>
      </w:r>
      <w:r w:rsidRPr="001B1B47">
        <w:rPr>
          <w:rFonts w:ascii="新宋体" w:eastAsia="新宋体" w:hAnsi="新宋体"/>
          <w:color w:val="000000" w:themeColor="text1"/>
          <w:spacing w:val="-6"/>
          <w:sz w:val="24"/>
        </w:rPr>
        <w:t xml:space="preserve">. </w:t>
      </w:r>
      <w:r w:rsidRPr="001B1B47">
        <w:rPr>
          <w:rFonts w:ascii="新宋体" w:eastAsia="新宋体" w:hAnsi="新宋体" w:hint="eastAsia"/>
          <w:color w:val="000000" w:themeColor="text1"/>
          <w:spacing w:val="-6"/>
          <w:sz w:val="24"/>
        </w:rPr>
        <w:t>丝印油墨的技术指标和性能：丝印油墨采用进口油墨，品牌日本富士提供5年</w:t>
      </w:r>
      <w:proofErr w:type="gramStart"/>
      <w:r w:rsidRPr="001B1B47">
        <w:rPr>
          <w:rFonts w:ascii="新宋体" w:eastAsia="新宋体" w:hAnsi="新宋体" w:hint="eastAsia"/>
          <w:color w:val="000000" w:themeColor="text1"/>
          <w:spacing w:val="-6"/>
          <w:sz w:val="24"/>
        </w:rPr>
        <w:t>以上质</w:t>
      </w:r>
      <w:proofErr w:type="gramEnd"/>
      <w:r w:rsidRPr="001B1B47">
        <w:rPr>
          <w:rFonts w:ascii="新宋体" w:eastAsia="新宋体" w:hAnsi="新宋体" w:hint="eastAsia"/>
          <w:color w:val="000000" w:themeColor="text1"/>
          <w:spacing w:val="-6"/>
          <w:sz w:val="24"/>
        </w:rPr>
        <w:t>保；</w:t>
      </w:r>
    </w:p>
    <w:p w14:paraId="30C962B4" w14:textId="77777777" w:rsidR="00126134" w:rsidRPr="001B1B47" w:rsidRDefault="00126134" w:rsidP="00126134">
      <w:pPr>
        <w:spacing w:line="360" w:lineRule="auto"/>
        <w:ind w:leftChars="25" w:left="53"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6</w:t>
      </w:r>
      <w:r w:rsidRPr="001B1B47">
        <w:rPr>
          <w:rFonts w:ascii="新宋体" w:eastAsia="新宋体" w:hAnsi="新宋体"/>
          <w:color w:val="000000" w:themeColor="text1"/>
          <w:spacing w:val="-6"/>
          <w:sz w:val="24"/>
        </w:rPr>
        <w:t xml:space="preserve">. </w:t>
      </w:r>
      <w:r w:rsidRPr="001B1B47">
        <w:rPr>
          <w:rFonts w:ascii="新宋体" w:eastAsia="新宋体" w:hAnsi="新宋体" w:hint="eastAsia"/>
          <w:color w:val="000000" w:themeColor="text1"/>
          <w:spacing w:val="-6"/>
          <w:sz w:val="24"/>
        </w:rPr>
        <w:t>铝型材的技术指标和性能：壁厚2mm以上，化学成分与机械性能均满足相应的行业生产标准，提供5年</w:t>
      </w:r>
      <w:proofErr w:type="gramStart"/>
      <w:r w:rsidRPr="001B1B47">
        <w:rPr>
          <w:rFonts w:ascii="新宋体" w:eastAsia="新宋体" w:hAnsi="新宋体" w:hint="eastAsia"/>
          <w:color w:val="000000" w:themeColor="text1"/>
          <w:spacing w:val="-6"/>
          <w:sz w:val="24"/>
        </w:rPr>
        <w:t>以上质</w:t>
      </w:r>
      <w:proofErr w:type="gramEnd"/>
      <w:r w:rsidRPr="001B1B47">
        <w:rPr>
          <w:rFonts w:ascii="新宋体" w:eastAsia="新宋体" w:hAnsi="新宋体" w:hint="eastAsia"/>
          <w:color w:val="000000" w:themeColor="text1"/>
          <w:spacing w:val="-6"/>
          <w:sz w:val="24"/>
        </w:rPr>
        <w:t>保；</w:t>
      </w:r>
    </w:p>
    <w:p w14:paraId="38DC53E8" w14:textId="77777777" w:rsidR="00126134" w:rsidRPr="001B1B47" w:rsidRDefault="00126134" w:rsidP="00126134">
      <w:pPr>
        <w:spacing w:line="360" w:lineRule="auto"/>
        <w:ind w:leftChars="22" w:left="46"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7</w:t>
      </w:r>
      <w:r w:rsidRPr="001B1B47">
        <w:rPr>
          <w:rFonts w:ascii="新宋体" w:eastAsia="新宋体" w:hAnsi="新宋体"/>
          <w:color w:val="000000" w:themeColor="text1"/>
          <w:spacing w:val="-6"/>
          <w:sz w:val="24"/>
        </w:rPr>
        <w:t xml:space="preserve">. </w:t>
      </w:r>
      <w:r w:rsidRPr="001B1B47">
        <w:rPr>
          <w:rFonts w:ascii="新宋体" w:eastAsia="新宋体" w:hAnsi="新宋体" w:hint="eastAsia"/>
          <w:color w:val="000000" w:themeColor="text1"/>
          <w:spacing w:val="-6"/>
          <w:sz w:val="24"/>
        </w:rPr>
        <w:t>展板的技术指标和性能:采用高清户外</w:t>
      </w:r>
      <w:proofErr w:type="gramStart"/>
      <w:r w:rsidRPr="001B1B47">
        <w:rPr>
          <w:rFonts w:ascii="新宋体" w:eastAsia="新宋体" w:hAnsi="新宋体" w:hint="eastAsia"/>
          <w:color w:val="000000" w:themeColor="text1"/>
          <w:spacing w:val="-6"/>
          <w:sz w:val="24"/>
        </w:rPr>
        <w:t>写真机</w:t>
      </w:r>
      <w:proofErr w:type="gramEnd"/>
      <w:r w:rsidRPr="001B1B47">
        <w:rPr>
          <w:rFonts w:ascii="新宋体" w:eastAsia="新宋体" w:hAnsi="新宋体" w:hint="eastAsia"/>
          <w:color w:val="000000" w:themeColor="text1"/>
          <w:spacing w:val="-6"/>
          <w:sz w:val="24"/>
        </w:rPr>
        <w:t>打印,写真材料采用</w:t>
      </w:r>
      <w:proofErr w:type="gramStart"/>
      <w:r w:rsidRPr="001B1B47">
        <w:rPr>
          <w:rFonts w:ascii="新宋体" w:eastAsia="新宋体" w:hAnsi="新宋体" w:hint="eastAsia"/>
          <w:color w:val="000000" w:themeColor="text1"/>
          <w:spacing w:val="-6"/>
          <w:sz w:val="24"/>
        </w:rPr>
        <w:t>威诗柏品牌</w:t>
      </w:r>
      <w:proofErr w:type="gramEnd"/>
      <w:r w:rsidRPr="001B1B47">
        <w:rPr>
          <w:rFonts w:ascii="新宋体" w:eastAsia="新宋体" w:hAnsi="新宋体" w:hint="eastAsia"/>
          <w:color w:val="000000" w:themeColor="text1"/>
          <w:spacing w:val="-6"/>
          <w:sz w:val="24"/>
        </w:rPr>
        <w:t>,提供2年</w:t>
      </w:r>
      <w:proofErr w:type="gramStart"/>
      <w:r w:rsidRPr="001B1B47">
        <w:rPr>
          <w:rFonts w:ascii="新宋体" w:eastAsia="新宋体" w:hAnsi="新宋体" w:hint="eastAsia"/>
          <w:color w:val="000000" w:themeColor="text1"/>
          <w:spacing w:val="-6"/>
          <w:sz w:val="24"/>
        </w:rPr>
        <w:t>以上质</w:t>
      </w:r>
      <w:proofErr w:type="gramEnd"/>
      <w:r w:rsidRPr="001B1B47">
        <w:rPr>
          <w:rFonts w:ascii="新宋体" w:eastAsia="新宋体" w:hAnsi="新宋体" w:hint="eastAsia"/>
          <w:color w:val="000000" w:themeColor="text1"/>
          <w:spacing w:val="-6"/>
          <w:sz w:val="24"/>
        </w:rPr>
        <w:t>保。</w:t>
      </w:r>
    </w:p>
    <w:p w14:paraId="778BADD1" w14:textId="77777777" w:rsidR="00126134" w:rsidRPr="001B1B47" w:rsidRDefault="00126134" w:rsidP="00126134">
      <w:pPr>
        <w:spacing w:line="360" w:lineRule="auto"/>
        <w:ind w:left="420" w:right="206"/>
        <w:rPr>
          <w:rFonts w:ascii="新宋体" w:eastAsia="新宋体" w:hAnsi="新宋体"/>
          <w:color w:val="000000" w:themeColor="text1"/>
          <w:spacing w:val="-6"/>
          <w:sz w:val="24"/>
        </w:rPr>
      </w:pPr>
    </w:p>
    <w:p w14:paraId="44981027" w14:textId="310F3193" w:rsidR="00126134" w:rsidRPr="001B1B47" w:rsidRDefault="007C1158" w:rsidP="00126134">
      <w:pPr>
        <w:spacing w:line="360" w:lineRule="auto"/>
        <w:ind w:right="206"/>
        <w:rPr>
          <w:rFonts w:ascii="新宋体" w:eastAsia="新宋体" w:hAnsi="新宋体"/>
          <w:b/>
          <w:bCs/>
          <w:color w:val="000000" w:themeColor="text1"/>
          <w:sz w:val="24"/>
        </w:rPr>
      </w:pPr>
      <w:r w:rsidRPr="001B1B47">
        <w:rPr>
          <w:rFonts w:ascii="新宋体" w:eastAsia="新宋体" w:hAnsi="新宋体" w:hint="eastAsia"/>
          <w:b/>
          <w:bCs/>
          <w:color w:val="000000" w:themeColor="text1"/>
          <w:sz w:val="24"/>
        </w:rPr>
        <w:t>(二)</w:t>
      </w:r>
      <w:r w:rsidR="00126134" w:rsidRPr="001B1B47">
        <w:rPr>
          <w:rFonts w:ascii="新宋体" w:eastAsia="新宋体" w:hAnsi="新宋体" w:hint="eastAsia"/>
          <w:b/>
          <w:bCs/>
          <w:color w:val="000000" w:themeColor="text1"/>
          <w:sz w:val="24"/>
        </w:rPr>
        <w:t>货物制作工艺技术</w:t>
      </w:r>
    </w:p>
    <w:p w14:paraId="18B0914C"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1</w:t>
      </w:r>
      <w:r w:rsidRPr="001B1B47">
        <w:rPr>
          <w:rFonts w:ascii="新宋体" w:eastAsia="新宋体" w:hAnsi="新宋体"/>
          <w:color w:val="000000" w:themeColor="text1"/>
          <w:spacing w:val="-6"/>
          <w:sz w:val="24"/>
        </w:rPr>
        <w:t>.</w:t>
      </w:r>
      <w:r w:rsidRPr="001B1B47">
        <w:rPr>
          <w:rFonts w:ascii="新宋体" w:eastAsia="新宋体" w:hAnsi="新宋体" w:hint="eastAsia"/>
          <w:color w:val="000000" w:themeColor="text1"/>
          <w:spacing w:val="-6"/>
          <w:sz w:val="24"/>
        </w:rPr>
        <w:t>材料：切边平挺、光洁、反射度均匀，表面无刮痕。</w:t>
      </w:r>
    </w:p>
    <w:p w14:paraId="48C2BE04"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2.烤漆：烤漆均匀，不挂漆，无杂质。</w:t>
      </w:r>
    </w:p>
    <w:p w14:paraId="72007C23"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3.丝网印刷：网点圆形光滑，无毛刺。</w:t>
      </w:r>
    </w:p>
    <w:p w14:paraId="17A73F02"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4.折边：光挺、圆润；抛光后无勾、刺，无刮伤，擦伤。</w:t>
      </w:r>
    </w:p>
    <w:p w14:paraId="0628DF9C"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5.货物整体表面平整，边缘整齐，无起皮、缺角、污垢等。</w:t>
      </w:r>
    </w:p>
    <w:p w14:paraId="691719C5" w14:textId="77777777" w:rsidR="00126134" w:rsidRPr="001B1B47" w:rsidRDefault="00126134" w:rsidP="00126134">
      <w:pPr>
        <w:spacing w:line="360" w:lineRule="auto"/>
        <w:ind w:right="206"/>
        <w:rPr>
          <w:rFonts w:ascii="新宋体" w:eastAsia="新宋体" w:hAnsi="新宋体"/>
          <w:b/>
          <w:bCs/>
          <w:color w:val="000000" w:themeColor="text1"/>
          <w:spacing w:val="-6"/>
          <w:sz w:val="24"/>
        </w:rPr>
      </w:pPr>
    </w:p>
    <w:p w14:paraId="364479F3" w14:textId="2EED97FD" w:rsidR="00126134" w:rsidRPr="001B1B47" w:rsidRDefault="007C1158" w:rsidP="00126134">
      <w:pPr>
        <w:spacing w:line="360" w:lineRule="auto"/>
        <w:ind w:right="206"/>
        <w:rPr>
          <w:rFonts w:ascii="新宋体" w:eastAsia="新宋体" w:hAnsi="新宋体"/>
          <w:b/>
          <w:bCs/>
          <w:color w:val="000000" w:themeColor="text1"/>
          <w:spacing w:val="-6"/>
          <w:sz w:val="24"/>
        </w:rPr>
      </w:pPr>
      <w:r w:rsidRPr="001B1B47">
        <w:rPr>
          <w:rFonts w:ascii="新宋体" w:eastAsia="新宋体" w:hAnsi="新宋体" w:hint="eastAsia"/>
          <w:b/>
          <w:bCs/>
          <w:color w:val="000000" w:themeColor="text1"/>
          <w:sz w:val="24"/>
        </w:rPr>
        <w:t>(三)</w:t>
      </w:r>
      <w:r w:rsidR="00126134" w:rsidRPr="001B1B47">
        <w:rPr>
          <w:rFonts w:ascii="新宋体" w:eastAsia="新宋体" w:hAnsi="新宋体" w:hint="eastAsia"/>
          <w:b/>
          <w:bCs/>
          <w:color w:val="000000" w:themeColor="text1"/>
          <w:spacing w:val="-6"/>
          <w:sz w:val="24"/>
        </w:rPr>
        <w:t>材料数量、大小规格</w:t>
      </w:r>
    </w:p>
    <w:p w14:paraId="7C0741E1" w14:textId="77777777" w:rsidR="00126134" w:rsidRPr="001B1B47" w:rsidRDefault="00126134" w:rsidP="00126134">
      <w:pPr>
        <w:spacing w:line="360" w:lineRule="auto"/>
        <w:ind w:right="206"/>
        <w:rPr>
          <w:rFonts w:ascii="新宋体" w:eastAsia="新宋体" w:hAnsi="新宋体"/>
          <w:color w:val="000000" w:themeColor="text1"/>
          <w:spacing w:val="-6"/>
          <w:sz w:val="24"/>
        </w:rPr>
      </w:pPr>
      <w:r w:rsidRPr="001B1B47">
        <w:rPr>
          <w:rFonts w:ascii="新宋体" w:eastAsia="新宋体" w:hAnsi="新宋体" w:hint="eastAsia"/>
          <w:color w:val="000000" w:themeColor="text1"/>
          <w:spacing w:val="-6"/>
          <w:sz w:val="24"/>
        </w:rPr>
        <w:t>图书馆</w:t>
      </w:r>
      <w:r w:rsidRPr="001B1B47">
        <w:rPr>
          <w:rFonts w:ascii="新宋体" w:eastAsia="新宋体" w:hAnsi="新宋体"/>
          <w:color w:val="000000" w:themeColor="text1"/>
          <w:spacing w:val="-6"/>
          <w:sz w:val="24"/>
        </w:rPr>
        <w:t>211</w:t>
      </w:r>
      <w:r w:rsidRPr="001B1B47">
        <w:rPr>
          <w:rFonts w:ascii="新宋体" w:eastAsia="新宋体" w:hAnsi="新宋体" w:hint="eastAsia"/>
          <w:color w:val="000000" w:themeColor="text1"/>
          <w:spacing w:val="-6"/>
          <w:sz w:val="24"/>
        </w:rPr>
        <w:t>会议室内部展板不低于3块</w:t>
      </w:r>
      <w:r w:rsidRPr="001B1B47">
        <w:rPr>
          <w:rFonts w:ascii="新宋体" w:eastAsia="新宋体" w:hAnsi="新宋体"/>
          <w:color w:val="000000" w:themeColor="text1"/>
          <w:spacing w:val="-6"/>
          <w:sz w:val="24"/>
        </w:rPr>
        <w:t>(</w:t>
      </w:r>
      <w:r w:rsidRPr="001B1B47">
        <w:rPr>
          <w:rFonts w:ascii="新宋体" w:eastAsia="新宋体" w:hAnsi="新宋体" w:hint="eastAsia"/>
          <w:color w:val="000000" w:themeColor="text1"/>
          <w:spacing w:val="-6"/>
          <w:sz w:val="24"/>
        </w:rPr>
        <w:t>每块规格不低于</w:t>
      </w:r>
      <w:r w:rsidRPr="001B1B47">
        <w:rPr>
          <w:rFonts w:ascii="新宋体" w:eastAsia="新宋体" w:hAnsi="新宋体"/>
          <w:color w:val="000000" w:themeColor="text1"/>
          <w:spacing w:val="-6"/>
          <w:sz w:val="24"/>
        </w:rPr>
        <w:t>600mm*800mm</w:t>
      </w:r>
      <w:r w:rsidRPr="001B1B47">
        <w:rPr>
          <w:rFonts w:ascii="新宋体" w:eastAsia="新宋体" w:hAnsi="新宋体" w:hint="eastAsia"/>
          <w:color w:val="000000" w:themeColor="text1"/>
          <w:spacing w:val="-6"/>
          <w:sz w:val="24"/>
        </w:rPr>
        <w:t>），外墙及走廊展板约1</w:t>
      </w:r>
      <w:r w:rsidRPr="001B1B47">
        <w:rPr>
          <w:rFonts w:ascii="新宋体" w:eastAsia="新宋体" w:hAnsi="新宋体"/>
          <w:color w:val="000000" w:themeColor="text1"/>
          <w:spacing w:val="-6"/>
          <w:sz w:val="24"/>
        </w:rPr>
        <w:t>0</w:t>
      </w:r>
      <w:r w:rsidRPr="001B1B47">
        <w:rPr>
          <w:rFonts w:ascii="新宋体" w:eastAsia="新宋体" w:hAnsi="新宋体" w:hint="eastAsia"/>
          <w:color w:val="000000" w:themeColor="text1"/>
          <w:spacing w:val="-6"/>
          <w:sz w:val="24"/>
        </w:rPr>
        <w:t>块，具体所需材料数量、大小规格由现场勘察后确定。</w:t>
      </w:r>
    </w:p>
    <w:p w14:paraId="3D775671" w14:textId="77777777" w:rsidR="00126134" w:rsidRPr="001B1B47" w:rsidRDefault="00126134" w:rsidP="00126134">
      <w:pPr>
        <w:spacing w:line="360" w:lineRule="auto"/>
        <w:ind w:right="206"/>
        <w:rPr>
          <w:rFonts w:ascii="新宋体" w:eastAsia="新宋体" w:hAnsi="新宋体"/>
          <w:color w:val="000000" w:themeColor="text1"/>
          <w:spacing w:val="-6"/>
          <w:sz w:val="24"/>
        </w:rPr>
      </w:pPr>
    </w:p>
    <w:p w14:paraId="01005DFF" w14:textId="77777777" w:rsidR="002862D1" w:rsidRPr="001B1B47" w:rsidRDefault="002862D1" w:rsidP="002862D1">
      <w:pPr>
        <w:pStyle w:val="a0"/>
        <w:ind w:left="63" w:right="63"/>
        <w:rPr>
          <w:color w:val="000000" w:themeColor="text1"/>
        </w:rPr>
      </w:pPr>
    </w:p>
    <w:p w14:paraId="26CC5B71" w14:textId="77777777" w:rsidR="00126134" w:rsidRPr="001B1B47" w:rsidRDefault="00126134" w:rsidP="002862D1">
      <w:pPr>
        <w:pStyle w:val="a0"/>
        <w:ind w:left="63" w:right="63"/>
        <w:rPr>
          <w:color w:val="000000" w:themeColor="text1"/>
        </w:rPr>
      </w:pPr>
    </w:p>
    <w:p w14:paraId="0AE2A31C" w14:textId="77777777" w:rsidR="00F874E4" w:rsidRPr="001B1B47" w:rsidRDefault="00F874E4" w:rsidP="00F874E4">
      <w:pPr>
        <w:adjustRightInd w:val="0"/>
        <w:snapToGrid w:val="0"/>
        <w:spacing w:line="360" w:lineRule="auto"/>
        <w:rPr>
          <w:rFonts w:ascii="宋体" w:hAnsi="宋体"/>
          <w:b/>
          <w:bCs/>
          <w:color w:val="000000" w:themeColor="text1"/>
          <w:sz w:val="24"/>
        </w:rPr>
      </w:pPr>
      <w:bookmarkStart w:id="186" w:name="_Toc23828480"/>
      <w:bookmarkStart w:id="187" w:name="_Toc26554097"/>
      <w:bookmarkStart w:id="188" w:name="_Toc61149622"/>
      <w:r w:rsidRPr="001B1B47">
        <w:rPr>
          <w:rFonts w:ascii="宋体" w:hAnsi="宋体" w:hint="eastAsia"/>
          <w:b/>
          <w:bCs/>
          <w:color w:val="000000" w:themeColor="text1"/>
          <w:sz w:val="24"/>
        </w:rPr>
        <w:t>二、商务条款</w:t>
      </w:r>
    </w:p>
    <w:p w14:paraId="339822A5" w14:textId="77777777" w:rsidR="00F874E4" w:rsidRPr="001B1B47" w:rsidRDefault="00F874E4" w:rsidP="00F874E4">
      <w:pPr>
        <w:adjustRightInd w:val="0"/>
        <w:snapToGrid w:val="0"/>
        <w:spacing w:line="360" w:lineRule="auto"/>
        <w:ind w:firstLineChars="200" w:firstLine="482"/>
        <w:rPr>
          <w:rFonts w:ascii="宋体" w:hAnsi="宋体"/>
          <w:b/>
          <w:bCs/>
          <w:color w:val="000000" w:themeColor="text1"/>
          <w:sz w:val="24"/>
        </w:rPr>
      </w:pPr>
      <w:r w:rsidRPr="001B1B47">
        <w:rPr>
          <w:rFonts w:ascii="宋体" w:hAnsi="宋体" w:hint="eastAsia"/>
          <w:b/>
          <w:bCs/>
          <w:color w:val="000000" w:themeColor="text1"/>
          <w:sz w:val="24"/>
        </w:rPr>
        <w:t>1．</w:t>
      </w:r>
      <w:r w:rsidRPr="001B1B47">
        <w:rPr>
          <w:rFonts w:ascii="宋体" w:hAnsi="宋体"/>
          <w:b/>
          <w:color w:val="000000" w:themeColor="text1"/>
          <w:sz w:val="24"/>
        </w:rPr>
        <w:t>交货期、</w:t>
      </w:r>
      <w:r w:rsidRPr="001B1B47">
        <w:rPr>
          <w:rFonts w:ascii="宋体" w:hAnsi="宋体" w:hint="eastAsia"/>
          <w:b/>
          <w:bCs/>
          <w:color w:val="000000" w:themeColor="text1"/>
          <w:sz w:val="24"/>
        </w:rPr>
        <w:t>交货方式及交货地点</w:t>
      </w:r>
    </w:p>
    <w:p w14:paraId="6E75D3A1" w14:textId="178CDD44" w:rsidR="00F874E4" w:rsidRPr="001B1B47" w:rsidRDefault="00F874E4" w:rsidP="00F874E4">
      <w:pPr>
        <w:adjustRightInd w:val="0"/>
        <w:snapToGrid w:val="0"/>
        <w:spacing w:line="360" w:lineRule="auto"/>
        <w:ind w:firstLineChars="200" w:firstLine="482"/>
        <w:rPr>
          <w:rFonts w:ascii="宋体" w:hAnsi="宋体"/>
          <w:b/>
          <w:bCs/>
          <w:color w:val="000000" w:themeColor="text1"/>
          <w:sz w:val="24"/>
        </w:rPr>
      </w:pPr>
      <w:r w:rsidRPr="001B1B47">
        <w:rPr>
          <w:rFonts w:ascii="宋体" w:hAnsi="宋体" w:hint="eastAsia"/>
          <w:b/>
          <w:bCs/>
          <w:color w:val="000000" w:themeColor="text1"/>
          <w:sz w:val="24"/>
        </w:rPr>
        <w:t>1.1交货期:</w:t>
      </w:r>
      <w:r w:rsidR="00EC0E00" w:rsidRPr="001B1B47">
        <w:rPr>
          <w:rFonts w:ascii="宋体" w:hAnsi="宋体"/>
          <w:b/>
          <w:bCs/>
          <w:color w:val="000000" w:themeColor="text1"/>
          <w:sz w:val="24"/>
        </w:rPr>
        <w:t>10</w:t>
      </w:r>
      <w:r w:rsidRPr="001B1B47">
        <w:rPr>
          <w:rFonts w:ascii="宋体" w:hAnsi="宋体" w:hint="eastAsia"/>
          <w:b/>
          <w:bCs/>
          <w:color w:val="000000" w:themeColor="text1"/>
          <w:sz w:val="24"/>
        </w:rPr>
        <w:t>日历天</w:t>
      </w:r>
    </w:p>
    <w:p w14:paraId="3944B077" w14:textId="77777777" w:rsidR="00F874E4" w:rsidRPr="001B1B47" w:rsidRDefault="00F874E4" w:rsidP="00F874E4">
      <w:pPr>
        <w:adjustRightInd w:val="0"/>
        <w:snapToGrid w:val="0"/>
        <w:spacing w:line="360" w:lineRule="auto"/>
        <w:ind w:firstLineChars="100" w:firstLine="241"/>
        <w:rPr>
          <w:rFonts w:ascii="宋体" w:hAnsi="宋体"/>
          <w:color w:val="000000" w:themeColor="text1"/>
          <w:sz w:val="24"/>
        </w:rPr>
      </w:pPr>
      <w:r w:rsidRPr="001B1B47">
        <w:rPr>
          <w:rFonts w:ascii="宋体" w:hAnsi="宋体" w:hint="eastAsia"/>
          <w:b/>
          <w:bCs/>
          <w:color w:val="000000" w:themeColor="text1"/>
          <w:sz w:val="24"/>
          <w:szCs w:val="21"/>
        </w:rPr>
        <w:t>★</w:t>
      </w:r>
      <w:r w:rsidRPr="001B1B47">
        <w:rPr>
          <w:rFonts w:ascii="宋体" w:hAnsi="宋体" w:hint="eastAsia"/>
          <w:b/>
          <w:bCs/>
          <w:color w:val="000000" w:themeColor="text1"/>
          <w:sz w:val="24"/>
        </w:rPr>
        <w:t>1.2交货方式：供货方应根据校方需求供货，现场验收</w:t>
      </w:r>
    </w:p>
    <w:p w14:paraId="1B328B24" w14:textId="77777777" w:rsidR="00F874E4" w:rsidRPr="001B1B47" w:rsidRDefault="00F874E4" w:rsidP="00F874E4">
      <w:pPr>
        <w:adjustRightInd w:val="0"/>
        <w:snapToGrid w:val="0"/>
        <w:spacing w:line="360" w:lineRule="auto"/>
        <w:ind w:firstLineChars="200" w:firstLine="482"/>
        <w:rPr>
          <w:rFonts w:ascii="宋体" w:hAnsi="宋体"/>
          <w:b/>
          <w:bCs/>
          <w:color w:val="000000" w:themeColor="text1"/>
          <w:sz w:val="24"/>
        </w:rPr>
      </w:pPr>
      <w:r w:rsidRPr="001B1B47">
        <w:rPr>
          <w:rFonts w:ascii="宋体" w:hAnsi="宋体" w:hint="eastAsia"/>
          <w:b/>
          <w:bCs/>
          <w:color w:val="000000" w:themeColor="text1"/>
          <w:sz w:val="24"/>
        </w:rPr>
        <w:t>1.3 交货地点：采购人指定地点</w:t>
      </w:r>
    </w:p>
    <w:p w14:paraId="7D10A99C" w14:textId="77777777" w:rsidR="00F874E4" w:rsidRPr="001B1B47" w:rsidRDefault="00F874E4" w:rsidP="00F874E4">
      <w:pPr>
        <w:adjustRightInd w:val="0"/>
        <w:snapToGrid w:val="0"/>
        <w:spacing w:line="360" w:lineRule="auto"/>
        <w:ind w:firstLineChars="200" w:firstLine="482"/>
        <w:rPr>
          <w:rFonts w:ascii="宋体" w:hAnsi="宋体"/>
          <w:b/>
          <w:bCs/>
          <w:color w:val="000000" w:themeColor="text1"/>
          <w:sz w:val="24"/>
        </w:rPr>
      </w:pPr>
      <w:r w:rsidRPr="001B1B47">
        <w:rPr>
          <w:rFonts w:ascii="宋体" w:hAnsi="宋体" w:hint="eastAsia"/>
          <w:b/>
          <w:bCs/>
          <w:color w:val="000000" w:themeColor="text1"/>
          <w:sz w:val="24"/>
        </w:rPr>
        <w:t>2. 货款支付</w:t>
      </w:r>
    </w:p>
    <w:p w14:paraId="0347B518" w14:textId="77777777" w:rsidR="00F874E4" w:rsidRPr="001B1B47" w:rsidRDefault="00F874E4" w:rsidP="00F874E4">
      <w:pPr>
        <w:adjustRightInd w:val="0"/>
        <w:snapToGrid w:val="0"/>
        <w:spacing w:before="60" w:line="360" w:lineRule="auto"/>
        <w:ind w:firstLineChars="100" w:firstLine="241"/>
        <w:rPr>
          <w:rFonts w:ascii="宋体" w:hAnsi="宋体"/>
          <w:b/>
          <w:bCs/>
          <w:color w:val="000000" w:themeColor="text1"/>
          <w:sz w:val="24"/>
        </w:rPr>
      </w:pPr>
      <w:r w:rsidRPr="001B1B47">
        <w:rPr>
          <w:rFonts w:ascii="宋体" w:hAnsi="宋体" w:hint="eastAsia"/>
          <w:b/>
          <w:bCs/>
          <w:color w:val="000000" w:themeColor="text1"/>
          <w:sz w:val="24"/>
        </w:rPr>
        <w:t>★2.1 付款方式：签订合同后，项目完成验收合格且项目经审计后付至审计后项目总金额的95%，余款作为质保金，一年后支付。</w:t>
      </w:r>
    </w:p>
    <w:p w14:paraId="21FCD85E" w14:textId="77777777" w:rsidR="002862D1" w:rsidRPr="001B1B47" w:rsidRDefault="002862D1" w:rsidP="00F874E4">
      <w:pPr>
        <w:keepNext/>
        <w:adjustRightInd w:val="0"/>
        <w:snapToGrid w:val="0"/>
        <w:spacing w:beforeLines="50" w:before="156" w:afterLines="50" w:after="156" w:line="360" w:lineRule="auto"/>
        <w:jc w:val="center"/>
        <w:outlineLvl w:val="0"/>
        <w:rPr>
          <w:rFonts w:ascii="宋体" w:hAnsi="宋体"/>
          <w:b/>
          <w:color w:val="000000" w:themeColor="text1"/>
          <w:sz w:val="44"/>
          <w:szCs w:val="20"/>
        </w:rPr>
      </w:pPr>
      <w:bookmarkStart w:id="189" w:name="_Toc107303189"/>
    </w:p>
    <w:p w14:paraId="263BF0B7" w14:textId="77777777" w:rsidR="00126134" w:rsidRPr="001B1B47" w:rsidRDefault="00126134" w:rsidP="00126134">
      <w:pPr>
        <w:pStyle w:val="a0"/>
        <w:ind w:left="63" w:right="63"/>
        <w:rPr>
          <w:color w:val="000000" w:themeColor="text1"/>
        </w:rPr>
      </w:pPr>
    </w:p>
    <w:p w14:paraId="648E50C7" w14:textId="77777777" w:rsidR="00126134" w:rsidRPr="001B1B47" w:rsidRDefault="00126134" w:rsidP="00126134">
      <w:pPr>
        <w:pStyle w:val="a0"/>
        <w:ind w:left="63" w:right="63"/>
        <w:rPr>
          <w:color w:val="000000" w:themeColor="text1"/>
        </w:rPr>
      </w:pPr>
    </w:p>
    <w:p w14:paraId="42BDDA41" w14:textId="77777777" w:rsidR="00126134" w:rsidRPr="001B1B47" w:rsidRDefault="00126134" w:rsidP="00126134">
      <w:pPr>
        <w:pStyle w:val="a0"/>
        <w:ind w:left="63" w:right="63"/>
        <w:rPr>
          <w:color w:val="000000" w:themeColor="text1"/>
        </w:rPr>
      </w:pPr>
    </w:p>
    <w:p w14:paraId="086AC20A" w14:textId="77777777" w:rsidR="00126134" w:rsidRPr="001B1B47" w:rsidRDefault="00126134" w:rsidP="00126134">
      <w:pPr>
        <w:pStyle w:val="a0"/>
        <w:ind w:left="63" w:right="63"/>
        <w:rPr>
          <w:color w:val="000000" w:themeColor="text1"/>
        </w:rPr>
      </w:pPr>
    </w:p>
    <w:p w14:paraId="02A2A59F" w14:textId="77777777" w:rsidR="00126134" w:rsidRPr="001B1B47" w:rsidRDefault="00126134" w:rsidP="00126134">
      <w:pPr>
        <w:pStyle w:val="a0"/>
        <w:ind w:left="63" w:right="63"/>
        <w:rPr>
          <w:color w:val="000000" w:themeColor="text1"/>
        </w:rPr>
      </w:pPr>
    </w:p>
    <w:p w14:paraId="34B869C7" w14:textId="77777777" w:rsidR="00126134" w:rsidRPr="001B1B47" w:rsidRDefault="00126134" w:rsidP="00126134">
      <w:pPr>
        <w:pStyle w:val="a0"/>
        <w:ind w:left="63" w:right="63"/>
        <w:rPr>
          <w:color w:val="000000" w:themeColor="text1"/>
        </w:rPr>
      </w:pPr>
    </w:p>
    <w:p w14:paraId="21BEC6CC" w14:textId="77777777" w:rsidR="00126134" w:rsidRPr="001B1B47" w:rsidRDefault="00126134" w:rsidP="00126134">
      <w:pPr>
        <w:pStyle w:val="a0"/>
        <w:ind w:left="63" w:right="63"/>
        <w:rPr>
          <w:color w:val="000000" w:themeColor="text1"/>
        </w:rPr>
      </w:pPr>
    </w:p>
    <w:p w14:paraId="2EDD3FE0" w14:textId="77777777" w:rsidR="00126134" w:rsidRPr="001B1B47" w:rsidRDefault="00126134" w:rsidP="00126134">
      <w:pPr>
        <w:pStyle w:val="a0"/>
        <w:ind w:left="63" w:right="63"/>
        <w:rPr>
          <w:color w:val="000000" w:themeColor="text1"/>
        </w:rPr>
      </w:pPr>
    </w:p>
    <w:p w14:paraId="78E83DF4" w14:textId="77777777" w:rsidR="00126134" w:rsidRPr="001B1B47" w:rsidRDefault="00126134" w:rsidP="00126134">
      <w:pPr>
        <w:pStyle w:val="a0"/>
        <w:ind w:left="63" w:right="63"/>
        <w:rPr>
          <w:color w:val="000000" w:themeColor="text1"/>
        </w:rPr>
      </w:pPr>
    </w:p>
    <w:p w14:paraId="009DA1B8" w14:textId="53D4C761" w:rsidR="00126134" w:rsidRPr="001B1B47" w:rsidRDefault="00126134" w:rsidP="00126134">
      <w:pPr>
        <w:pStyle w:val="a0"/>
        <w:ind w:left="63" w:right="63"/>
        <w:rPr>
          <w:color w:val="000000" w:themeColor="text1"/>
        </w:rPr>
      </w:pPr>
    </w:p>
    <w:p w14:paraId="24F1C0B3" w14:textId="697A56C3" w:rsidR="00A01F90" w:rsidRPr="001B1B47" w:rsidRDefault="00A01F90" w:rsidP="00126134">
      <w:pPr>
        <w:pStyle w:val="a0"/>
        <w:ind w:left="63" w:right="63"/>
        <w:rPr>
          <w:color w:val="000000" w:themeColor="text1"/>
        </w:rPr>
      </w:pPr>
    </w:p>
    <w:p w14:paraId="155F5879" w14:textId="77777777" w:rsidR="00A01F90" w:rsidRPr="001B1B47" w:rsidRDefault="00A01F90" w:rsidP="00126134">
      <w:pPr>
        <w:pStyle w:val="a0"/>
        <w:ind w:left="63" w:right="63"/>
        <w:rPr>
          <w:color w:val="000000" w:themeColor="text1"/>
        </w:rPr>
      </w:pPr>
    </w:p>
    <w:p w14:paraId="3A51CEDC" w14:textId="77777777" w:rsidR="00126134" w:rsidRPr="001B1B47" w:rsidRDefault="00126134" w:rsidP="00126134">
      <w:pPr>
        <w:pStyle w:val="a0"/>
        <w:ind w:left="63" w:right="63"/>
        <w:rPr>
          <w:color w:val="000000" w:themeColor="text1"/>
        </w:rPr>
      </w:pPr>
    </w:p>
    <w:p w14:paraId="6F799E8B" w14:textId="77777777" w:rsidR="00126134" w:rsidRPr="001B1B47" w:rsidRDefault="00126134" w:rsidP="00126134">
      <w:pPr>
        <w:pStyle w:val="a0"/>
        <w:ind w:left="63" w:right="63"/>
        <w:rPr>
          <w:color w:val="000000" w:themeColor="text1"/>
        </w:rPr>
      </w:pPr>
    </w:p>
    <w:p w14:paraId="27C430E2" w14:textId="77777777" w:rsidR="00126134" w:rsidRPr="001B1B47" w:rsidRDefault="00126134" w:rsidP="00126134">
      <w:pPr>
        <w:pStyle w:val="a0"/>
        <w:ind w:left="63" w:right="63"/>
        <w:rPr>
          <w:color w:val="000000" w:themeColor="text1"/>
        </w:rPr>
      </w:pPr>
    </w:p>
    <w:p w14:paraId="2C9427A4" w14:textId="77777777" w:rsidR="00126134" w:rsidRPr="001B1B47" w:rsidRDefault="00126134" w:rsidP="00126134">
      <w:pPr>
        <w:pStyle w:val="a0"/>
        <w:ind w:left="63" w:right="63"/>
        <w:rPr>
          <w:color w:val="000000" w:themeColor="text1"/>
        </w:rPr>
      </w:pPr>
    </w:p>
    <w:p w14:paraId="7C054538" w14:textId="77777777" w:rsidR="002862D1" w:rsidRPr="001B1B47" w:rsidRDefault="002862D1" w:rsidP="002862D1">
      <w:pPr>
        <w:pStyle w:val="a0"/>
        <w:ind w:left="63" w:right="63"/>
        <w:rPr>
          <w:color w:val="000000" w:themeColor="text1"/>
        </w:rPr>
      </w:pPr>
    </w:p>
    <w:p w14:paraId="6ACB821C" w14:textId="7F2533ED" w:rsidR="00F874E4" w:rsidRPr="001B1B47" w:rsidRDefault="00F874E4" w:rsidP="00F874E4">
      <w:pPr>
        <w:keepNext/>
        <w:adjustRightInd w:val="0"/>
        <w:snapToGrid w:val="0"/>
        <w:spacing w:beforeLines="50" w:before="156" w:afterLines="50" w:after="156" w:line="360" w:lineRule="auto"/>
        <w:jc w:val="center"/>
        <w:outlineLvl w:val="0"/>
        <w:rPr>
          <w:rFonts w:ascii="宋体" w:hAnsi="宋体"/>
          <w:b/>
          <w:color w:val="000000" w:themeColor="text1"/>
          <w:sz w:val="44"/>
          <w:szCs w:val="20"/>
        </w:rPr>
      </w:pPr>
      <w:r w:rsidRPr="001B1B47">
        <w:rPr>
          <w:rFonts w:ascii="宋体" w:hAnsi="宋体" w:hint="eastAsia"/>
          <w:b/>
          <w:color w:val="000000" w:themeColor="text1"/>
          <w:sz w:val="44"/>
          <w:szCs w:val="20"/>
        </w:rPr>
        <w:lastRenderedPageBreak/>
        <w:t>第六章  询价响应文件的组成和格式</w:t>
      </w:r>
      <w:bookmarkEnd w:id="189"/>
    </w:p>
    <w:p w14:paraId="1C4B6C87" w14:textId="77777777" w:rsidR="00F874E4" w:rsidRPr="001B1B47" w:rsidRDefault="00F874E4" w:rsidP="00F874E4">
      <w:pPr>
        <w:adjustRightInd w:val="0"/>
        <w:snapToGrid w:val="0"/>
        <w:spacing w:line="360" w:lineRule="auto"/>
        <w:ind w:firstLineChars="200" w:firstLine="1446"/>
        <w:jc w:val="center"/>
        <w:rPr>
          <w:rFonts w:ascii="宋体" w:hAnsi="宋体"/>
          <w:b/>
          <w:color w:val="000000" w:themeColor="text1"/>
          <w:sz w:val="72"/>
          <w:szCs w:val="21"/>
        </w:rPr>
      </w:pPr>
    </w:p>
    <w:p w14:paraId="148F305E" w14:textId="77777777" w:rsidR="00F874E4" w:rsidRPr="001B1B47" w:rsidRDefault="00F874E4" w:rsidP="00F874E4">
      <w:pPr>
        <w:adjustRightInd w:val="0"/>
        <w:snapToGrid w:val="0"/>
        <w:spacing w:line="360" w:lineRule="auto"/>
        <w:jc w:val="center"/>
        <w:rPr>
          <w:rFonts w:ascii="宋体" w:hAnsi="宋体"/>
          <w:b/>
          <w:color w:val="000000" w:themeColor="text1"/>
          <w:sz w:val="72"/>
          <w:szCs w:val="21"/>
        </w:rPr>
      </w:pPr>
      <w:r w:rsidRPr="001B1B47">
        <w:rPr>
          <w:rFonts w:ascii="宋体" w:hAnsi="宋体" w:hint="eastAsia"/>
          <w:b/>
          <w:color w:val="000000" w:themeColor="text1"/>
          <w:sz w:val="72"/>
          <w:szCs w:val="21"/>
        </w:rPr>
        <w:t>询价响应文件</w:t>
      </w:r>
    </w:p>
    <w:p w14:paraId="543F37E6" w14:textId="77777777" w:rsidR="00F874E4" w:rsidRPr="001B1B47" w:rsidRDefault="00F874E4" w:rsidP="00F874E4">
      <w:pPr>
        <w:adjustRightInd w:val="0"/>
        <w:snapToGrid w:val="0"/>
        <w:spacing w:before="120" w:after="120" w:line="360" w:lineRule="auto"/>
        <w:ind w:firstLineChars="200" w:firstLine="643"/>
        <w:jc w:val="center"/>
        <w:textAlignment w:val="baseline"/>
        <w:rPr>
          <w:rFonts w:ascii="宋体" w:hAnsi="宋体"/>
          <w:b/>
          <w:bCs/>
          <w:color w:val="000000" w:themeColor="text1"/>
          <w:kern w:val="0"/>
          <w:sz w:val="32"/>
        </w:rPr>
      </w:pPr>
    </w:p>
    <w:p w14:paraId="185063C6" w14:textId="77777777" w:rsidR="00F874E4" w:rsidRPr="001B1B47" w:rsidRDefault="00F874E4" w:rsidP="00F874E4">
      <w:pPr>
        <w:adjustRightInd w:val="0"/>
        <w:snapToGrid w:val="0"/>
        <w:spacing w:line="360" w:lineRule="auto"/>
        <w:jc w:val="center"/>
        <w:rPr>
          <w:rFonts w:ascii="宋体" w:hAnsi="宋体"/>
          <w:b/>
          <w:color w:val="000000" w:themeColor="text1"/>
          <w:sz w:val="36"/>
          <w:szCs w:val="21"/>
        </w:rPr>
      </w:pPr>
      <w:r w:rsidRPr="001B1B47">
        <w:rPr>
          <w:rFonts w:ascii="宋体" w:hAnsi="宋体" w:hint="eastAsia"/>
          <w:b/>
          <w:color w:val="000000" w:themeColor="text1"/>
          <w:sz w:val="36"/>
          <w:szCs w:val="21"/>
        </w:rPr>
        <w:t>(正或副本)</w:t>
      </w:r>
    </w:p>
    <w:p w14:paraId="5F106803"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szCs w:val="21"/>
        </w:rPr>
      </w:pPr>
    </w:p>
    <w:p w14:paraId="13732711" w14:textId="77777777" w:rsidR="00F874E4" w:rsidRPr="001B1B47" w:rsidRDefault="00F874E4" w:rsidP="00F874E4">
      <w:pPr>
        <w:adjustRightInd w:val="0"/>
        <w:snapToGrid w:val="0"/>
        <w:spacing w:afterLines="50" w:after="156" w:line="360" w:lineRule="auto"/>
        <w:rPr>
          <w:rFonts w:ascii="宋体" w:hAnsi="宋体"/>
          <w:b/>
          <w:color w:val="000000" w:themeColor="text1"/>
          <w:sz w:val="36"/>
          <w:szCs w:val="21"/>
        </w:rPr>
      </w:pPr>
    </w:p>
    <w:p w14:paraId="43AE60D6" w14:textId="77777777" w:rsidR="00F874E4" w:rsidRPr="001B1B47" w:rsidRDefault="00F874E4" w:rsidP="00F874E4">
      <w:pPr>
        <w:adjustRightInd w:val="0"/>
        <w:snapToGrid w:val="0"/>
        <w:spacing w:afterLines="50" w:after="156" w:line="360" w:lineRule="auto"/>
        <w:rPr>
          <w:rFonts w:ascii="宋体" w:hAnsi="宋体"/>
          <w:b/>
          <w:color w:val="000000" w:themeColor="text1"/>
          <w:sz w:val="36"/>
          <w:szCs w:val="21"/>
        </w:rPr>
      </w:pPr>
    </w:p>
    <w:p w14:paraId="13C5CB49" w14:textId="6551EE8B" w:rsidR="00F874E4" w:rsidRPr="001B1B47" w:rsidRDefault="00F874E4" w:rsidP="00F874E4">
      <w:pPr>
        <w:adjustRightInd w:val="0"/>
        <w:snapToGrid w:val="0"/>
        <w:spacing w:afterLines="50" w:after="156" w:line="360" w:lineRule="auto"/>
        <w:jc w:val="center"/>
        <w:rPr>
          <w:rFonts w:ascii="宋体" w:hAnsi="宋体"/>
          <w:b/>
          <w:color w:val="000000" w:themeColor="text1"/>
          <w:sz w:val="32"/>
        </w:rPr>
      </w:pPr>
      <w:r w:rsidRPr="001B1B47">
        <w:rPr>
          <w:rFonts w:ascii="宋体" w:hAnsi="宋体" w:hint="eastAsia"/>
          <w:b/>
          <w:color w:val="000000" w:themeColor="text1"/>
          <w:sz w:val="32"/>
        </w:rPr>
        <w:t>项目名称：江苏财会职业学院</w:t>
      </w:r>
      <w:r w:rsidR="00920C67" w:rsidRPr="001B1B47">
        <w:rPr>
          <w:rFonts w:ascii="宋体" w:hAnsi="宋体" w:hint="eastAsia"/>
          <w:b/>
          <w:color w:val="000000" w:themeColor="text1"/>
          <w:sz w:val="32"/>
        </w:rPr>
        <w:t>马克思主义学院文化背景墙设计项目</w:t>
      </w:r>
      <w:r w:rsidRPr="001B1B47">
        <w:rPr>
          <w:rFonts w:ascii="宋体" w:hAnsi="宋体" w:hint="eastAsia"/>
          <w:b/>
          <w:color w:val="000000" w:themeColor="text1"/>
          <w:sz w:val="32"/>
        </w:rPr>
        <w:t>采购项目</w:t>
      </w:r>
    </w:p>
    <w:p w14:paraId="26146552"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p>
    <w:p w14:paraId="777FBE4C"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p>
    <w:p w14:paraId="7AB45CB2"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r w:rsidRPr="001B1B47">
        <w:rPr>
          <w:rFonts w:ascii="宋体" w:hAnsi="宋体" w:hint="eastAsia"/>
          <w:b/>
          <w:color w:val="000000" w:themeColor="text1"/>
          <w:sz w:val="36"/>
        </w:rPr>
        <w:t>询价供应商名称：</w:t>
      </w:r>
    </w:p>
    <w:p w14:paraId="745518DD"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r w:rsidRPr="001B1B47">
        <w:rPr>
          <w:rFonts w:ascii="宋体" w:hAnsi="宋体" w:hint="eastAsia"/>
          <w:b/>
          <w:color w:val="000000" w:themeColor="text1"/>
          <w:sz w:val="36"/>
        </w:rPr>
        <w:t>法定代表人：</w:t>
      </w:r>
    </w:p>
    <w:p w14:paraId="7FA7CE64"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r w:rsidRPr="001B1B47">
        <w:rPr>
          <w:rFonts w:ascii="宋体" w:hAnsi="宋体" w:hint="eastAsia"/>
          <w:b/>
          <w:color w:val="000000" w:themeColor="text1"/>
          <w:sz w:val="36"/>
        </w:rPr>
        <w:t>委托代理人：</w:t>
      </w:r>
    </w:p>
    <w:p w14:paraId="63A5D91F" w14:textId="77777777" w:rsidR="00F874E4" w:rsidRPr="001B1B47" w:rsidRDefault="00F874E4" w:rsidP="00F874E4">
      <w:pPr>
        <w:adjustRightInd w:val="0"/>
        <w:snapToGrid w:val="0"/>
        <w:spacing w:line="360" w:lineRule="auto"/>
        <w:ind w:firstLineChars="300" w:firstLine="1084"/>
        <w:rPr>
          <w:rFonts w:ascii="宋体" w:hAnsi="宋体"/>
          <w:b/>
          <w:color w:val="000000" w:themeColor="text1"/>
          <w:sz w:val="36"/>
        </w:rPr>
      </w:pPr>
      <w:r w:rsidRPr="001B1B47">
        <w:rPr>
          <w:rFonts w:ascii="宋体" w:hAnsi="宋体" w:hint="eastAsia"/>
          <w:b/>
          <w:color w:val="000000" w:themeColor="text1"/>
          <w:sz w:val="36"/>
        </w:rPr>
        <w:t>日      期：</w:t>
      </w:r>
    </w:p>
    <w:p w14:paraId="6C8771C5" w14:textId="77777777" w:rsidR="00F874E4" w:rsidRPr="001B1B47" w:rsidRDefault="00F874E4" w:rsidP="00F874E4">
      <w:pPr>
        <w:adjustRightInd w:val="0"/>
        <w:snapToGrid w:val="0"/>
        <w:spacing w:before="120" w:after="120" w:line="360" w:lineRule="auto"/>
        <w:ind w:rightChars="47" w:right="99" w:firstLineChars="200" w:firstLine="480"/>
        <w:jc w:val="center"/>
        <w:textAlignment w:val="baseline"/>
        <w:rPr>
          <w:rFonts w:ascii="宋体" w:hAnsi="宋体"/>
          <w:color w:val="000000" w:themeColor="text1"/>
          <w:kern w:val="0"/>
          <w:sz w:val="24"/>
        </w:rPr>
      </w:pPr>
    </w:p>
    <w:p w14:paraId="4AC19ABD" w14:textId="77777777" w:rsidR="00126134" w:rsidRPr="001B1B47" w:rsidRDefault="00126134" w:rsidP="00F874E4">
      <w:pPr>
        <w:adjustRightInd w:val="0"/>
        <w:snapToGrid w:val="0"/>
        <w:spacing w:line="360" w:lineRule="auto"/>
        <w:ind w:firstLineChars="200" w:firstLine="480"/>
        <w:jc w:val="center"/>
        <w:rPr>
          <w:rFonts w:ascii="宋体" w:hAnsi="宋体"/>
          <w:color w:val="000000" w:themeColor="text1"/>
          <w:kern w:val="0"/>
          <w:sz w:val="24"/>
        </w:rPr>
      </w:pPr>
    </w:p>
    <w:p w14:paraId="232487E8" w14:textId="005A2E8A" w:rsidR="00F874E4" w:rsidRPr="001B1B47" w:rsidRDefault="00F874E4" w:rsidP="00126134">
      <w:pPr>
        <w:adjustRightInd w:val="0"/>
        <w:snapToGrid w:val="0"/>
        <w:spacing w:line="360" w:lineRule="auto"/>
        <w:ind w:firstLineChars="200" w:firstLine="482"/>
        <w:jc w:val="center"/>
        <w:rPr>
          <w:rFonts w:ascii="宋体" w:hAnsi="宋体"/>
          <w:b/>
          <w:bCs/>
          <w:color w:val="000000" w:themeColor="text1"/>
          <w:sz w:val="24"/>
        </w:rPr>
      </w:pPr>
      <w:r w:rsidRPr="001B1B47">
        <w:rPr>
          <w:rFonts w:ascii="宋体" w:hAnsi="宋体" w:hint="eastAsia"/>
          <w:b/>
          <w:bCs/>
          <w:color w:val="000000" w:themeColor="text1"/>
          <w:sz w:val="24"/>
        </w:rPr>
        <w:t>响应文件主要目录</w:t>
      </w:r>
    </w:p>
    <w:p w14:paraId="4B7E9424" w14:textId="77777777" w:rsidR="00F874E4" w:rsidRPr="001B1B47" w:rsidRDefault="00F874E4" w:rsidP="00F874E4">
      <w:pPr>
        <w:adjustRightInd w:val="0"/>
        <w:snapToGrid w:val="0"/>
        <w:spacing w:line="360" w:lineRule="auto"/>
        <w:ind w:firstLineChars="200" w:firstLine="482"/>
        <w:jc w:val="center"/>
        <w:rPr>
          <w:rFonts w:ascii="宋体" w:hAnsi="宋体"/>
          <w:b/>
          <w:bCs/>
          <w:color w:val="000000" w:themeColor="text1"/>
          <w:sz w:val="24"/>
        </w:rPr>
      </w:pPr>
    </w:p>
    <w:p w14:paraId="52060025"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一、询价响应函</w:t>
      </w:r>
    </w:p>
    <w:p w14:paraId="4B4067D4"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二、询价响应报价表</w:t>
      </w:r>
    </w:p>
    <w:p w14:paraId="00DC086F"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三、法定代表人授权委托书</w:t>
      </w:r>
    </w:p>
    <w:p w14:paraId="143C4AB1"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四、资格证明文件</w:t>
      </w:r>
    </w:p>
    <w:p w14:paraId="680A1CE6" w14:textId="77777777" w:rsidR="00F874E4" w:rsidRPr="001B1B47" w:rsidRDefault="00F874E4" w:rsidP="00F874E4">
      <w:pPr>
        <w:adjustRightInd w:val="0"/>
        <w:snapToGrid w:val="0"/>
        <w:spacing w:line="360" w:lineRule="auto"/>
        <w:ind w:firstLineChars="200" w:firstLine="480"/>
        <w:jc w:val="center"/>
        <w:rPr>
          <w:rFonts w:ascii="宋体" w:hAnsi="宋体"/>
          <w:b/>
          <w:color w:val="000000" w:themeColor="text1"/>
          <w:sz w:val="32"/>
          <w:szCs w:val="32"/>
        </w:rPr>
      </w:pPr>
      <w:r w:rsidRPr="001B1B47">
        <w:rPr>
          <w:rFonts w:ascii="宋体" w:hAnsi="宋体"/>
          <w:color w:val="000000" w:themeColor="text1"/>
          <w:sz w:val="24"/>
        </w:rPr>
        <w:br w:type="page"/>
      </w:r>
    </w:p>
    <w:p w14:paraId="67039C86" w14:textId="77777777" w:rsidR="00F874E4" w:rsidRPr="001B1B47" w:rsidRDefault="00F874E4" w:rsidP="00F874E4">
      <w:pPr>
        <w:adjustRightInd w:val="0"/>
        <w:snapToGrid w:val="0"/>
        <w:spacing w:line="360" w:lineRule="auto"/>
        <w:ind w:firstLineChars="200" w:firstLine="643"/>
        <w:jc w:val="center"/>
        <w:rPr>
          <w:rFonts w:ascii="宋体" w:hAnsi="宋体"/>
          <w:b/>
          <w:color w:val="000000" w:themeColor="text1"/>
          <w:sz w:val="44"/>
        </w:rPr>
      </w:pPr>
      <w:r w:rsidRPr="001B1B47">
        <w:rPr>
          <w:rFonts w:ascii="宋体" w:hAnsi="宋体" w:hint="eastAsia"/>
          <w:b/>
          <w:color w:val="000000" w:themeColor="text1"/>
          <w:sz w:val="32"/>
          <w:szCs w:val="32"/>
        </w:rPr>
        <w:lastRenderedPageBreak/>
        <w:t>一、询价响应函</w:t>
      </w:r>
    </w:p>
    <w:p w14:paraId="1098B7AB"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致：江苏财会职业学院</w:t>
      </w:r>
    </w:p>
    <w:p w14:paraId="4DCADFAE"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根据贵方的</w:t>
      </w:r>
      <w:r w:rsidRPr="001B1B47">
        <w:rPr>
          <w:rFonts w:ascii="宋体" w:hAnsi="宋体" w:hint="eastAsia"/>
          <w:color w:val="000000" w:themeColor="text1"/>
          <w:sz w:val="24"/>
          <w:u w:val="single"/>
        </w:rPr>
        <w:t xml:space="preserve">       </w:t>
      </w:r>
      <w:r w:rsidRPr="001B1B47">
        <w:rPr>
          <w:rFonts w:ascii="宋体" w:hAnsi="宋体" w:hint="eastAsia"/>
          <w:color w:val="000000" w:themeColor="text1"/>
          <w:sz w:val="24"/>
        </w:rPr>
        <w:t>(项目名称)询价通知书，正式授权下述签字人_________ (姓名和职务)代表我方______________(供应商的名称)，全权处理本次项目询价采购的有关事宜。</w:t>
      </w:r>
    </w:p>
    <w:p w14:paraId="7AF3F7C4"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据此函，__________(签字人)</w:t>
      </w:r>
      <w:proofErr w:type="gramStart"/>
      <w:r w:rsidRPr="001B1B47">
        <w:rPr>
          <w:rFonts w:ascii="宋体" w:hAnsi="宋体" w:hint="eastAsia"/>
          <w:color w:val="000000" w:themeColor="text1"/>
          <w:sz w:val="24"/>
        </w:rPr>
        <w:t>兹宣布</w:t>
      </w:r>
      <w:proofErr w:type="gramEnd"/>
      <w:r w:rsidRPr="001B1B47">
        <w:rPr>
          <w:rFonts w:ascii="宋体" w:hAnsi="宋体" w:hint="eastAsia"/>
          <w:color w:val="000000" w:themeColor="text1"/>
          <w:sz w:val="24"/>
        </w:rPr>
        <w:t>同意如下：</w:t>
      </w:r>
    </w:p>
    <w:p w14:paraId="7C750712"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1.按询价通知书规定的各项要求，向采购人提供所需服务。</w:t>
      </w:r>
    </w:p>
    <w:p w14:paraId="309D3AE5"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2.我们已详细审核全部询价通知书及其有效补充文件，我们知道必须放弃提出含糊不清或误解问题的权利。</w:t>
      </w:r>
    </w:p>
    <w:p w14:paraId="1AE938B0"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3.我们同意从规定的响应文件接收截止时间起遵循本响应文件，并在规定的询价有效期期满之前均具有约束力。</w:t>
      </w:r>
    </w:p>
    <w:p w14:paraId="00307515"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4.如果在响应文件接收截止时间后规定的询价有效期内撤回响应文件或成交后拒绝签订合同，我们的询价保证金可被贵方没收。</w:t>
      </w:r>
    </w:p>
    <w:p w14:paraId="5E08627F"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5.同意向贵方提供贵方可能另外要求的与询价采购有关的任何证据或资料，并保证我方已提供和将要提供的文件是真实的、准确的。</w:t>
      </w:r>
    </w:p>
    <w:p w14:paraId="02B78100"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6.一旦我方成交，我方将根据询价通知书的规定，严格履行合同的责任和义务，并保证在询价通知书规定的时间完成项目，交付采购人验收、使用。</w:t>
      </w:r>
    </w:p>
    <w:p w14:paraId="54DC9D36"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7.遵守询价通知书中要求的收费项目和标准。</w:t>
      </w:r>
    </w:p>
    <w:p w14:paraId="2E881403"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8.与本询价采购有关的正式通讯地址为：</w:t>
      </w:r>
    </w:p>
    <w:p w14:paraId="35747714"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地 址：                         邮 编：</w:t>
      </w:r>
    </w:p>
    <w:p w14:paraId="500918C0"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电 话：                         传 真：</w:t>
      </w:r>
    </w:p>
    <w:p w14:paraId="08075977"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 xml:space="preserve">供应商开户行：                  账 户： </w:t>
      </w:r>
    </w:p>
    <w:p w14:paraId="1CFFEA4C"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法定代表人或授权代表姓名(签字)：     联系电话：</w:t>
      </w:r>
    </w:p>
    <w:p w14:paraId="20CC24B4"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 xml:space="preserve">供应商名称(公章)：            </w:t>
      </w:r>
    </w:p>
    <w:p w14:paraId="52A8BE9E"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日 期：________年____月____日</w:t>
      </w:r>
    </w:p>
    <w:p w14:paraId="2EA59A34" w14:textId="77777777" w:rsidR="00F874E4" w:rsidRPr="001B1B47" w:rsidRDefault="00F874E4" w:rsidP="00F874E4">
      <w:pPr>
        <w:adjustRightInd w:val="0"/>
        <w:snapToGrid w:val="0"/>
        <w:spacing w:line="360" w:lineRule="auto"/>
        <w:ind w:firstLineChars="200" w:firstLine="643"/>
        <w:jc w:val="center"/>
        <w:rPr>
          <w:rFonts w:ascii="宋体" w:hAnsi="宋体"/>
          <w:b/>
          <w:color w:val="000000" w:themeColor="text1"/>
          <w:sz w:val="32"/>
          <w:szCs w:val="32"/>
        </w:rPr>
      </w:pPr>
      <w:r w:rsidRPr="001B1B47">
        <w:rPr>
          <w:rFonts w:ascii="宋体" w:hAnsi="宋体" w:hint="eastAsia"/>
          <w:b/>
          <w:color w:val="000000" w:themeColor="text1"/>
          <w:sz w:val="32"/>
          <w:szCs w:val="32"/>
        </w:rPr>
        <w:br w:type="page"/>
      </w:r>
      <w:r w:rsidRPr="001B1B47">
        <w:rPr>
          <w:rFonts w:ascii="宋体" w:hAnsi="宋体" w:hint="eastAsia"/>
          <w:b/>
          <w:color w:val="000000" w:themeColor="text1"/>
          <w:sz w:val="32"/>
          <w:szCs w:val="32"/>
        </w:rPr>
        <w:lastRenderedPageBreak/>
        <w:t>二、</w:t>
      </w:r>
      <w:bookmarkStart w:id="190" w:name="OLE_LINK47"/>
      <w:bookmarkStart w:id="191" w:name="OLE_LINK48"/>
      <w:r w:rsidRPr="001B1B47">
        <w:rPr>
          <w:rFonts w:ascii="宋体" w:hAnsi="宋体" w:hint="eastAsia"/>
          <w:b/>
          <w:color w:val="000000" w:themeColor="text1"/>
          <w:sz w:val="32"/>
          <w:szCs w:val="32"/>
        </w:rPr>
        <w:t>询价响应报价表</w:t>
      </w:r>
      <w:bookmarkEnd w:id="190"/>
      <w:bookmarkEnd w:id="191"/>
    </w:p>
    <w:p w14:paraId="22197876" w14:textId="764F64A7" w:rsidR="00F874E4" w:rsidRPr="001B1B47" w:rsidRDefault="00F874E4" w:rsidP="00F874E4">
      <w:pPr>
        <w:widowControl/>
        <w:spacing w:line="360" w:lineRule="auto"/>
        <w:ind w:firstLineChars="200" w:firstLine="480"/>
        <w:jc w:val="left"/>
        <w:rPr>
          <w:rFonts w:ascii="宋体" w:hAnsi="宋体" w:cs="宋体"/>
          <w:color w:val="000000" w:themeColor="text1"/>
          <w:kern w:val="0"/>
          <w:sz w:val="24"/>
        </w:rPr>
      </w:pPr>
      <w:r w:rsidRPr="001B1B47">
        <w:rPr>
          <w:rFonts w:ascii="宋体" w:hAnsi="宋体" w:cs="宋体" w:hint="eastAsia"/>
          <w:color w:val="000000" w:themeColor="text1"/>
          <w:kern w:val="0"/>
          <w:sz w:val="24"/>
        </w:rPr>
        <w:t>项目名称：</w:t>
      </w:r>
      <w:bookmarkStart w:id="192" w:name="OLE_LINK36"/>
      <w:bookmarkStart w:id="193" w:name="OLE_LINK35"/>
      <w:r w:rsidRPr="001B1B47">
        <w:rPr>
          <w:rFonts w:ascii="宋体" w:hAnsi="宋体" w:cs="宋体" w:hint="eastAsia"/>
          <w:color w:val="000000" w:themeColor="text1"/>
          <w:kern w:val="0"/>
          <w:sz w:val="24"/>
        </w:rPr>
        <w:t>江苏财会职业学院</w:t>
      </w:r>
      <w:r w:rsidR="00920C67" w:rsidRPr="001B1B47">
        <w:rPr>
          <w:rFonts w:ascii="宋体" w:hAnsi="宋体" w:cs="宋体" w:hint="eastAsia"/>
          <w:color w:val="000000" w:themeColor="text1"/>
          <w:kern w:val="0"/>
          <w:sz w:val="24"/>
        </w:rPr>
        <w:t>马克思主义学院文化背景</w:t>
      </w:r>
      <w:proofErr w:type="gramStart"/>
      <w:r w:rsidR="00920C67" w:rsidRPr="001B1B47">
        <w:rPr>
          <w:rFonts w:ascii="宋体" w:hAnsi="宋体" w:cs="宋体" w:hint="eastAsia"/>
          <w:color w:val="000000" w:themeColor="text1"/>
          <w:kern w:val="0"/>
          <w:sz w:val="24"/>
        </w:rPr>
        <w:t>墙设计</w:t>
      </w:r>
      <w:proofErr w:type="gramEnd"/>
      <w:r w:rsidR="00920C67" w:rsidRPr="001B1B47">
        <w:rPr>
          <w:rFonts w:ascii="宋体" w:hAnsi="宋体" w:cs="宋体" w:hint="eastAsia"/>
          <w:color w:val="000000" w:themeColor="text1"/>
          <w:kern w:val="0"/>
          <w:sz w:val="24"/>
        </w:rPr>
        <w:t>项目</w:t>
      </w:r>
      <w:r w:rsidRPr="001B1B47">
        <w:rPr>
          <w:rFonts w:ascii="宋体" w:hAnsi="宋体" w:cs="宋体" w:hint="eastAsia"/>
          <w:color w:val="000000" w:themeColor="text1"/>
          <w:kern w:val="0"/>
          <w:sz w:val="24"/>
        </w:rPr>
        <w:t>采购项目</w:t>
      </w:r>
      <w:bookmarkEnd w:id="192"/>
      <w:bookmarkEnd w:id="193"/>
    </w:p>
    <w:tbl>
      <w:tblPr>
        <w:tblW w:w="7636" w:type="dxa"/>
        <w:jc w:val="center"/>
        <w:tblLook w:val="04A0" w:firstRow="1" w:lastRow="0" w:firstColumn="1" w:lastColumn="0" w:noHBand="0" w:noVBand="1"/>
      </w:tblPr>
      <w:tblGrid>
        <w:gridCol w:w="955"/>
        <w:gridCol w:w="2000"/>
        <w:gridCol w:w="749"/>
        <w:gridCol w:w="818"/>
        <w:gridCol w:w="1255"/>
        <w:gridCol w:w="1859"/>
      </w:tblGrid>
      <w:tr w:rsidR="001B1B47" w:rsidRPr="001B1B47" w14:paraId="727F3069" w14:textId="77777777" w:rsidTr="00126134">
        <w:trPr>
          <w:trHeight w:val="592"/>
          <w:jc w:val="center"/>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036E4" w14:textId="77777777" w:rsidR="00126134" w:rsidRPr="001B1B47" w:rsidRDefault="00126134" w:rsidP="00126134">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序号</w:t>
            </w:r>
          </w:p>
        </w:tc>
        <w:tc>
          <w:tcPr>
            <w:tcW w:w="2025" w:type="dxa"/>
            <w:tcBorders>
              <w:top w:val="single" w:sz="4" w:space="0" w:color="auto"/>
              <w:left w:val="nil"/>
              <w:bottom w:val="single" w:sz="4" w:space="0" w:color="auto"/>
              <w:right w:val="single" w:sz="4" w:space="0" w:color="auto"/>
            </w:tcBorders>
            <w:shd w:val="clear" w:color="auto" w:fill="auto"/>
            <w:vAlign w:val="center"/>
          </w:tcPr>
          <w:p w14:paraId="54C6AD15" w14:textId="77777777" w:rsidR="00126134" w:rsidRPr="001B1B47" w:rsidRDefault="00126134" w:rsidP="002862D1">
            <w:pPr>
              <w:widowControl/>
              <w:ind w:firstLine="480"/>
              <w:jc w:val="center"/>
              <w:rPr>
                <w:rFonts w:ascii="宋体" w:hAnsi="宋体" w:cs="宋体"/>
                <w:color w:val="000000" w:themeColor="text1"/>
                <w:kern w:val="0"/>
                <w:sz w:val="24"/>
              </w:rPr>
            </w:pPr>
            <w:r w:rsidRPr="001B1B47">
              <w:rPr>
                <w:rFonts w:ascii="宋体" w:hAnsi="宋体" w:cs="宋体" w:hint="eastAsia"/>
                <w:color w:val="000000" w:themeColor="text1"/>
                <w:kern w:val="0"/>
                <w:sz w:val="24"/>
              </w:rPr>
              <w:t>设备名称</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0B302F1" w14:textId="2582385E" w:rsidR="00126134" w:rsidRPr="001B1B47" w:rsidRDefault="00126134" w:rsidP="00126134">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单位</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0E848D21" w14:textId="0FB92599" w:rsidR="00126134" w:rsidRPr="001B1B47" w:rsidRDefault="00126134" w:rsidP="00126134">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数量</w:t>
            </w:r>
          </w:p>
        </w:tc>
        <w:tc>
          <w:tcPr>
            <w:tcW w:w="1262" w:type="dxa"/>
            <w:tcBorders>
              <w:top w:val="single" w:sz="4" w:space="0" w:color="auto"/>
              <w:left w:val="nil"/>
              <w:bottom w:val="single" w:sz="4" w:space="0" w:color="auto"/>
              <w:right w:val="single" w:sz="4" w:space="0" w:color="auto"/>
            </w:tcBorders>
            <w:shd w:val="clear" w:color="auto" w:fill="auto"/>
            <w:vAlign w:val="center"/>
          </w:tcPr>
          <w:p w14:paraId="422FD0DD" w14:textId="4FE19D3B" w:rsidR="00126134" w:rsidRPr="001B1B47" w:rsidRDefault="00126134" w:rsidP="002862D1">
            <w:pPr>
              <w:widowControl/>
              <w:rPr>
                <w:rFonts w:ascii="宋体" w:hAnsi="宋体" w:cs="宋体"/>
                <w:color w:val="000000" w:themeColor="text1"/>
                <w:kern w:val="0"/>
                <w:sz w:val="24"/>
              </w:rPr>
            </w:pPr>
            <w:proofErr w:type="gramStart"/>
            <w:r w:rsidRPr="001B1B47">
              <w:rPr>
                <w:rFonts w:ascii="宋体" w:hAnsi="宋体" w:cs="宋体" w:hint="eastAsia"/>
                <w:color w:val="000000" w:themeColor="text1"/>
                <w:kern w:val="0"/>
                <w:sz w:val="24"/>
              </w:rPr>
              <w:t>全费用</w:t>
            </w:r>
            <w:proofErr w:type="gramEnd"/>
            <w:r w:rsidRPr="001B1B47">
              <w:rPr>
                <w:rFonts w:ascii="宋体" w:hAnsi="宋体" w:cs="宋体" w:hint="eastAsia"/>
                <w:color w:val="000000" w:themeColor="text1"/>
                <w:kern w:val="0"/>
                <w:sz w:val="24"/>
              </w:rPr>
              <w:t>单价（元）</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2D28DDB" w14:textId="21728A49" w:rsidR="00126134" w:rsidRPr="001B1B47" w:rsidRDefault="00126134" w:rsidP="002862D1">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全费用</w:t>
            </w:r>
          </w:p>
          <w:p w14:paraId="03767550" w14:textId="6298B484" w:rsidR="00126134" w:rsidRPr="001B1B47" w:rsidRDefault="00126134" w:rsidP="002862D1">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合价（元）</w:t>
            </w:r>
          </w:p>
        </w:tc>
      </w:tr>
      <w:tr w:rsidR="00126134" w:rsidRPr="001B1B47" w14:paraId="75529117" w14:textId="77777777" w:rsidTr="00126134">
        <w:trPr>
          <w:trHeight w:val="2183"/>
          <w:jc w:val="center"/>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4712EBF" w14:textId="77777777" w:rsidR="00126134" w:rsidRPr="001B1B47" w:rsidRDefault="00126134" w:rsidP="002862D1">
            <w:pPr>
              <w:widowControl/>
              <w:ind w:firstLine="440"/>
              <w:jc w:val="center"/>
              <w:rPr>
                <w:rFonts w:ascii="等线" w:eastAsia="等线" w:hAnsi="等线" w:cs="宋体"/>
                <w:color w:val="000000" w:themeColor="text1"/>
                <w:kern w:val="0"/>
                <w:sz w:val="22"/>
                <w:szCs w:val="22"/>
              </w:rPr>
            </w:pPr>
            <w:r w:rsidRPr="001B1B47">
              <w:rPr>
                <w:rFonts w:ascii="等线" w:eastAsia="等线" w:hAnsi="等线" w:cs="宋体" w:hint="eastAsia"/>
                <w:color w:val="000000" w:themeColor="text1"/>
                <w:kern w:val="0"/>
                <w:sz w:val="22"/>
                <w:szCs w:val="22"/>
              </w:rPr>
              <w:t>1</w:t>
            </w:r>
          </w:p>
        </w:tc>
        <w:tc>
          <w:tcPr>
            <w:tcW w:w="2025" w:type="dxa"/>
            <w:tcBorders>
              <w:top w:val="nil"/>
              <w:left w:val="nil"/>
              <w:bottom w:val="single" w:sz="4" w:space="0" w:color="auto"/>
              <w:right w:val="single" w:sz="4" w:space="0" w:color="auto"/>
            </w:tcBorders>
            <w:shd w:val="clear" w:color="auto" w:fill="auto"/>
            <w:vAlign w:val="center"/>
          </w:tcPr>
          <w:p w14:paraId="551B1FF0" w14:textId="37D8881B" w:rsidR="00126134" w:rsidRPr="001B1B47" w:rsidRDefault="00126134" w:rsidP="00A17D53">
            <w:pPr>
              <w:widowControl/>
              <w:jc w:val="left"/>
              <w:rPr>
                <w:rFonts w:ascii="宋体" w:hAnsi="宋体" w:cs="宋体"/>
                <w:color w:val="000000" w:themeColor="text1"/>
                <w:kern w:val="0"/>
                <w:sz w:val="24"/>
              </w:rPr>
            </w:pPr>
            <w:r w:rsidRPr="001B1B47">
              <w:rPr>
                <w:rFonts w:ascii="宋体" w:hAnsi="宋体" w:cs="宋体" w:hint="eastAsia"/>
                <w:color w:val="000000" w:themeColor="text1"/>
                <w:kern w:val="0"/>
                <w:sz w:val="24"/>
              </w:rPr>
              <w:t>马克思主义学院文化背景</w:t>
            </w:r>
            <w:proofErr w:type="gramStart"/>
            <w:r w:rsidRPr="001B1B47">
              <w:rPr>
                <w:rFonts w:ascii="宋体" w:hAnsi="宋体" w:cs="宋体" w:hint="eastAsia"/>
                <w:color w:val="000000" w:themeColor="text1"/>
                <w:kern w:val="0"/>
                <w:sz w:val="24"/>
              </w:rPr>
              <w:t>墙设计</w:t>
            </w:r>
            <w:proofErr w:type="gramEnd"/>
            <w:r w:rsidRPr="001B1B47">
              <w:rPr>
                <w:rFonts w:ascii="宋体" w:hAnsi="宋体" w:cs="宋体" w:hint="eastAsia"/>
                <w:color w:val="000000" w:themeColor="text1"/>
                <w:kern w:val="0"/>
                <w:sz w:val="24"/>
              </w:rPr>
              <w:t>项目</w:t>
            </w:r>
          </w:p>
        </w:tc>
        <w:tc>
          <w:tcPr>
            <w:tcW w:w="756" w:type="dxa"/>
            <w:tcBorders>
              <w:top w:val="nil"/>
              <w:left w:val="nil"/>
              <w:bottom w:val="single" w:sz="4" w:space="0" w:color="auto"/>
              <w:right w:val="single" w:sz="4" w:space="0" w:color="auto"/>
            </w:tcBorders>
            <w:shd w:val="clear" w:color="auto" w:fill="auto"/>
            <w:vAlign w:val="center"/>
          </w:tcPr>
          <w:p w14:paraId="2A45E304" w14:textId="1B3D9B79" w:rsidR="00126134" w:rsidRPr="001B1B47" w:rsidRDefault="00126134" w:rsidP="00126134">
            <w:pPr>
              <w:widowControl/>
              <w:rPr>
                <w:rFonts w:ascii="宋体" w:hAnsi="宋体" w:cs="宋体"/>
                <w:color w:val="000000" w:themeColor="text1"/>
                <w:kern w:val="0"/>
                <w:sz w:val="24"/>
              </w:rPr>
            </w:pPr>
            <w:r w:rsidRPr="001B1B47">
              <w:rPr>
                <w:rFonts w:ascii="宋体" w:hAnsi="宋体" w:cs="宋体" w:hint="eastAsia"/>
                <w:color w:val="000000" w:themeColor="text1"/>
                <w:kern w:val="0"/>
                <w:sz w:val="24"/>
              </w:rPr>
              <w:t>项</w:t>
            </w:r>
          </w:p>
        </w:tc>
        <w:tc>
          <w:tcPr>
            <w:tcW w:w="758" w:type="dxa"/>
            <w:tcBorders>
              <w:top w:val="nil"/>
              <w:left w:val="nil"/>
              <w:bottom w:val="single" w:sz="4" w:space="0" w:color="auto"/>
              <w:right w:val="single" w:sz="4" w:space="0" w:color="auto"/>
            </w:tcBorders>
            <w:shd w:val="clear" w:color="auto" w:fill="auto"/>
            <w:vAlign w:val="center"/>
          </w:tcPr>
          <w:p w14:paraId="5622CA86" w14:textId="29C23A26" w:rsidR="00126134" w:rsidRPr="001B1B47" w:rsidRDefault="00126134" w:rsidP="002862D1">
            <w:pPr>
              <w:widowControl/>
              <w:ind w:firstLine="480"/>
              <w:jc w:val="center"/>
              <w:rPr>
                <w:rFonts w:ascii="Calibri" w:eastAsia="等线" w:hAnsi="Calibri" w:cs="Calibri"/>
                <w:color w:val="000000" w:themeColor="text1"/>
                <w:kern w:val="0"/>
                <w:sz w:val="24"/>
              </w:rPr>
            </w:pPr>
            <w:r w:rsidRPr="001B1B47">
              <w:rPr>
                <w:rFonts w:ascii="Calibri" w:eastAsia="等线" w:hAnsi="Calibri" w:cs="Calibri" w:hint="eastAsia"/>
                <w:color w:val="000000" w:themeColor="text1"/>
                <w:kern w:val="0"/>
                <w:sz w:val="24"/>
              </w:rPr>
              <w:t>1</w:t>
            </w:r>
          </w:p>
        </w:tc>
        <w:tc>
          <w:tcPr>
            <w:tcW w:w="1262" w:type="dxa"/>
            <w:tcBorders>
              <w:top w:val="nil"/>
              <w:left w:val="nil"/>
              <w:bottom w:val="single" w:sz="4" w:space="0" w:color="auto"/>
              <w:right w:val="single" w:sz="4" w:space="0" w:color="auto"/>
            </w:tcBorders>
            <w:shd w:val="clear" w:color="auto" w:fill="auto"/>
            <w:vAlign w:val="center"/>
          </w:tcPr>
          <w:p w14:paraId="0E3AA0D3" w14:textId="6437083D" w:rsidR="00126134" w:rsidRPr="001B1B47" w:rsidRDefault="00126134" w:rsidP="002862D1">
            <w:pPr>
              <w:ind w:left="317"/>
              <w:jc w:val="left"/>
              <w:rPr>
                <w:rFonts w:ascii="Calibri" w:eastAsia="等线" w:hAnsi="Calibri" w:cs="Calibri"/>
                <w:color w:val="000000" w:themeColor="text1"/>
                <w:kern w:val="0"/>
                <w:sz w:val="24"/>
              </w:rPr>
            </w:pPr>
            <w:r w:rsidRPr="001B1B47">
              <w:rPr>
                <w:rFonts w:ascii="Calibri" w:eastAsia="等线" w:hAnsi="Calibri" w:cs="Calibri"/>
                <w:color w:val="000000" w:themeColor="text1"/>
                <w:kern w:val="0"/>
                <w:sz w:val="24"/>
              </w:rPr>
              <w:t xml:space="preserve">　</w:t>
            </w:r>
          </w:p>
        </w:tc>
        <w:tc>
          <w:tcPr>
            <w:tcW w:w="1880" w:type="dxa"/>
            <w:tcBorders>
              <w:top w:val="nil"/>
              <w:left w:val="nil"/>
              <w:bottom w:val="single" w:sz="4" w:space="0" w:color="auto"/>
              <w:right w:val="single" w:sz="4" w:space="0" w:color="auto"/>
            </w:tcBorders>
            <w:shd w:val="clear" w:color="auto" w:fill="auto"/>
            <w:vAlign w:val="center"/>
            <w:hideMark/>
          </w:tcPr>
          <w:p w14:paraId="5E8D7F1E" w14:textId="001DB1CC" w:rsidR="00126134" w:rsidRPr="001B1B47" w:rsidRDefault="00126134" w:rsidP="002862D1">
            <w:pPr>
              <w:widowControl/>
              <w:ind w:firstLine="480"/>
              <w:jc w:val="left"/>
              <w:rPr>
                <w:rFonts w:ascii="Calibri" w:eastAsia="等线" w:hAnsi="Calibri" w:cs="Calibri"/>
                <w:color w:val="000000" w:themeColor="text1"/>
                <w:kern w:val="0"/>
                <w:sz w:val="24"/>
              </w:rPr>
            </w:pPr>
            <w:r w:rsidRPr="001B1B47">
              <w:rPr>
                <w:rFonts w:ascii="Calibri" w:eastAsia="等线" w:hAnsi="Calibri" w:cs="Calibri"/>
                <w:color w:val="000000" w:themeColor="text1"/>
                <w:kern w:val="0"/>
                <w:sz w:val="24"/>
              </w:rPr>
              <w:t xml:space="preserve">　</w:t>
            </w:r>
          </w:p>
        </w:tc>
      </w:tr>
    </w:tbl>
    <w:p w14:paraId="3B488A98" w14:textId="77777777" w:rsidR="002862D1" w:rsidRPr="001B1B47" w:rsidRDefault="002862D1" w:rsidP="002862D1">
      <w:pPr>
        <w:pStyle w:val="a0"/>
        <w:ind w:left="63" w:right="63"/>
        <w:rPr>
          <w:color w:val="000000" w:themeColor="text1"/>
        </w:rPr>
      </w:pPr>
    </w:p>
    <w:p w14:paraId="0FCF30F2" w14:textId="3DB02559" w:rsidR="00F874E4" w:rsidRPr="001B1B47" w:rsidRDefault="002862D1"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1.</w:t>
      </w:r>
      <w:proofErr w:type="gramStart"/>
      <w:r w:rsidRPr="001B1B47">
        <w:rPr>
          <w:rFonts w:ascii="宋体" w:hAnsi="宋体" w:hint="eastAsia"/>
          <w:color w:val="000000" w:themeColor="text1"/>
          <w:sz w:val="24"/>
        </w:rPr>
        <w:t>全费用</w:t>
      </w:r>
      <w:proofErr w:type="gramEnd"/>
      <w:r w:rsidRPr="001B1B47">
        <w:rPr>
          <w:rFonts w:ascii="宋体" w:hAnsi="宋体" w:hint="eastAsia"/>
          <w:color w:val="000000" w:themeColor="text1"/>
          <w:sz w:val="24"/>
        </w:rPr>
        <w:t>包括</w:t>
      </w:r>
      <w:r w:rsidR="00F874E4" w:rsidRPr="001B1B47">
        <w:rPr>
          <w:rFonts w:ascii="宋体" w:hAnsi="宋体" w:hint="eastAsia"/>
          <w:color w:val="000000" w:themeColor="text1"/>
          <w:sz w:val="24"/>
        </w:rPr>
        <w:t>运输费、差旅费、文本打印费、论证会务费及专家评审费等直至提交最终成果过程中所涉及到的一切费用。</w:t>
      </w:r>
    </w:p>
    <w:p w14:paraId="1A95734E" w14:textId="77777777" w:rsidR="00F874E4" w:rsidRPr="001B1B47" w:rsidRDefault="00F874E4" w:rsidP="00F874E4">
      <w:pPr>
        <w:adjustRightInd w:val="0"/>
        <w:snapToGrid w:val="0"/>
        <w:spacing w:line="360" w:lineRule="auto"/>
        <w:ind w:firstLineChars="200" w:firstLine="480"/>
        <w:jc w:val="left"/>
        <w:rPr>
          <w:rFonts w:ascii="宋体" w:hAnsi="宋体"/>
          <w:color w:val="000000" w:themeColor="text1"/>
          <w:sz w:val="24"/>
        </w:rPr>
      </w:pPr>
      <w:r w:rsidRPr="001B1B47">
        <w:rPr>
          <w:rFonts w:ascii="宋体" w:hAnsi="宋体" w:hint="eastAsia"/>
          <w:color w:val="000000" w:themeColor="text1"/>
          <w:sz w:val="24"/>
        </w:rPr>
        <w:t>2、</w:t>
      </w:r>
      <w:r w:rsidRPr="001B1B47">
        <w:rPr>
          <w:rFonts w:ascii="宋体" w:hAnsi="宋体" w:hint="eastAsia"/>
          <w:b/>
          <w:color w:val="000000" w:themeColor="text1"/>
          <w:sz w:val="24"/>
        </w:rPr>
        <w:t>该表报价为本次询价的最后报价。(政府采购法规定询价供应</w:t>
      </w:r>
      <w:proofErr w:type="gramStart"/>
      <w:r w:rsidRPr="001B1B47">
        <w:rPr>
          <w:rFonts w:ascii="宋体" w:hAnsi="宋体" w:hint="eastAsia"/>
          <w:b/>
          <w:color w:val="000000" w:themeColor="text1"/>
          <w:sz w:val="24"/>
        </w:rPr>
        <w:t>商按照</w:t>
      </w:r>
      <w:proofErr w:type="gramEnd"/>
      <w:r w:rsidRPr="001B1B47">
        <w:rPr>
          <w:rFonts w:ascii="宋体" w:hAnsi="宋体" w:hint="eastAsia"/>
          <w:b/>
          <w:color w:val="000000" w:themeColor="text1"/>
          <w:sz w:val="24"/>
        </w:rPr>
        <w:t>询价通知书要求一次性</w:t>
      </w:r>
      <w:proofErr w:type="gramStart"/>
      <w:r w:rsidRPr="001B1B47">
        <w:rPr>
          <w:rFonts w:ascii="宋体" w:hAnsi="宋体" w:hint="eastAsia"/>
          <w:b/>
          <w:color w:val="000000" w:themeColor="text1"/>
          <w:sz w:val="24"/>
        </w:rPr>
        <w:t>作出</w:t>
      </w:r>
      <w:proofErr w:type="gramEnd"/>
      <w:r w:rsidRPr="001B1B47">
        <w:rPr>
          <w:rFonts w:ascii="宋体" w:hAnsi="宋体" w:hint="eastAsia"/>
          <w:b/>
          <w:color w:val="000000" w:themeColor="text1"/>
          <w:sz w:val="24"/>
        </w:rPr>
        <w:t>不得更改的价格)</w:t>
      </w:r>
    </w:p>
    <w:bookmarkEnd w:id="186"/>
    <w:bookmarkEnd w:id="187"/>
    <w:bookmarkEnd w:id="188"/>
    <w:p w14:paraId="7275446F" w14:textId="77777777" w:rsidR="00F874E4" w:rsidRPr="001B1B47" w:rsidRDefault="00F874E4" w:rsidP="00F874E4">
      <w:pPr>
        <w:adjustRightInd w:val="0"/>
        <w:snapToGrid w:val="0"/>
        <w:spacing w:line="360" w:lineRule="auto"/>
        <w:ind w:firstLineChars="200" w:firstLine="643"/>
        <w:jc w:val="center"/>
        <w:rPr>
          <w:rFonts w:ascii="宋体" w:hAnsi="宋体"/>
          <w:b/>
          <w:color w:val="000000" w:themeColor="text1"/>
          <w:sz w:val="32"/>
          <w:szCs w:val="32"/>
          <w:lang w:val="x-none" w:eastAsia="x-none"/>
        </w:rPr>
      </w:pPr>
    </w:p>
    <w:p w14:paraId="17CF5302" w14:textId="77777777" w:rsidR="00F874E4" w:rsidRPr="001B1B47" w:rsidRDefault="00F874E4" w:rsidP="00F874E4">
      <w:pPr>
        <w:adjustRightInd w:val="0"/>
        <w:snapToGrid w:val="0"/>
        <w:spacing w:line="360" w:lineRule="auto"/>
        <w:ind w:firstLineChars="200" w:firstLine="643"/>
        <w:jc w:val="center"/>
        <w:rPr>
          <w:rFonts w:ascii="宋体" w:hAnsi="宋体"/>
          <w:b/>
          <w:bCs/>
          <w:color w:val="000000" w:themeColor="text1"/>
          <w:sz w:val="32"/>
          <w:szCs w:val="20"/>
          <w:lang w:val="x-none" w:eastAsia="x-none"/>
        </w:rPr>
      </w:pPr>
      <w:r w:rsidRPr="001B1B47">
        <w:rPr>
          <w:rFonts w:ascii="宋体" w:hAnsi="宋体"/>
          <w:b/>
          <w:color w:val="000000" w:themeColor="text1"/>
          <w:sz w:val="32"/>
          <w:szCs w:val="32"/>
          <w:lang w:val="x-none" w:eastAsia="x-none"/>
        </w:rPr>
        <w:br w:type="page"/>
      </w:r>
      <w:r w:rsidRPr="001B1B47">
        <w:rPr>
          <w:rFonts w:ascii="宋体" w:hAnsi="宋体" w:hint="eastAsia"/>
          <w:b/>
          <w:color w:val="000000" w:themeColor="text1"/>
          <w:sz w:val="32"/>
          <w:szCs w:val="32"/>
          <w:lang w:val="x-none"/>
        </w:rPr>
        <w:lastRenderedPageBreak/>
        <w:t>三、</w:t>
      </w:r>
      <w:bookmarkStart w:id="194" w:name="OLE_LINK51"/>
      <w:bookmarkStart w:id="195" w:name="OLE_LINK52"/>
      <w:proofErr w:type="spellStart"/>
      <w:r w:rsidRPr="001B1B47">
        <w:rPr>
          <w:rFonts w:ascii="宋体" w:hAnsi="宋体" w:hint="eastAsia"/>
          <w:b/>
          <w:bCs/>
          <w:color w:val="000000" w:themeColor="text1"/>
          <w:sz w:val="32"/>
          <w:szCs w:val="20"/>
          <w:lang w:val="x-none" w:eastAsia="x-none"/>
        </w:rPr>
        <w:t>法定代表人授权委托书</w:t>
      </w:r>
      <w:bookmarkEnd w:id="194"/>
      <w:bookmarkEnd w:id="195"/>
      <w:proofErr w:type="spellEnd"/>
    </w:p>
    <w:p w14:paraId="07B030CC"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u w:val="single"/>
          <w:lang w:val="x-none" w:eastAsia="x-none"/>
        </w:rPr>
      </w:pPr>
    </w:p>
    <w:p w14:paraId="0D4CB703"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江苏财会职业学院</w:t>
      </w:r>
      <w:proofErr w:type="spellEnd"/>
      <w:r w:rsidRPr="001B1B47">
        <w:rPr>
          <w:rFonts w:ascii="宋体" w:hAnsi="宋体" w:hint="eastAsia"/>
          <w:color w:val="000000" w:themeColor="text1"/>
          <w:szCs w:val="20"/>
          <w:lang w:val="x-none" w:eastAsia="x-none"/>
        </w:rPr>
        <w:t>：</w:t>
      </w:r>
    </w:p>
    <w:p w14:paraId="5315AAB5"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本授权书声明：注册于</w:t>
      </w:r>
      <w:proofErr w:type="spellEnd"/>
      <w:r w:rsidRPr="001B1B47">
        <w:rPr>
          <w:rFonts w:ascii="宋体" w:hAnsi="宋体" w:hint="eastAsia"/>
          <w:color w:val="000000" w:themeColor="text1"/>
          <w:szCs w:val="20"/>
          <w:u w:val="single"/>
          <w:lang w:val="x-none" w:eastAsia="x-none"/>
        </w:rPr>
        <w:t xml:space="preserve">  (</w:t>
      </w:r>
      <w:proofErr w:type="spellStart"/>
      <w:r w:rsidRPr="001B1B47">
        <w:rPr>
          <w:rFonts w:ascii="宋体" w:hAnsi="宋体" w:hint="eastAsia"/>
          <w:color w:val="000000" w:themeColor="text1"/>
          <w:szCs w:val="20"/>
          <w:u w:val="single"/>
          <w:lang w:val="x-none" w:eastAsia="x-none"/>
        </w:rPr>
        <w:t>委托单位全称</w:t>
      </w:r>
      <w:proofErr w:type="spellEnd"/>
      <w:r w:rsidRPr="001B1B47">
        <w:rPr>
          <w:rFonts w:ascii="宋体" w:hAnsi="宋体" w:hint="eastAsia"/>
          <w:color w:val="000000" w:themeColor="text1"/>
          <w:szCs w:val="20"/>
          <w:u w:val="single"/>
          <w:lang w:val="x-none" w:eastAsia="x-none"/>
        </w:rPr>
        <w:t xml:space="preserve">) </w:t>
      </w:r>
      <w:proofErr w:type="spellStart"/>
      <w:r w:rsidRPr="001B1B47">
        <w:rPr>
          <w:rFonts w:ascii="宋体" w:hAnsi="宋体" w:hint="eastAsia"/>
          <w:color w:val="000000" w:themeColor="text1"/>
          <w:szCs w:val="20"/>
          <w:lang w:val="x-none" w:eastAsia="x-none"/>
        </w:rPr>
        <w:t>的法定代表人代表本公司授权</w:t>
      </w:r>
      <w:proofErr w:type="spellEnd"/>
      <w:r w:rsidRPr="001B1B47">
        <w:rPr>
          <w:rFonts w:ascii="宋体" w:hAnsi="宋体" w:hint="eastAsia"/>
          <w:color w:val="000000" w:themeColor="text1"/>
          <w:szCs w:val="20"/>
          <w:u w:val="single"/>
          <w:lang w:val="x-none" w:eastAsia="x-none"/>
        </w:rPr>
        <w:t>(</w:t>
      </w:r>
      <w:proofErr w:type="spellStart"/>
      <w:r w:rsidRPr="001B1B47">
        <w:rPr>
          <w:rFonts w:ascii="宋体" w:hAnsi="宋体" w:hint="eastAsia"/>
          <w:color w:val="000000" w:themeColor="text1"/>
          <w:szCs w:val="20"/>
          <w:u w:val="single"/>
          <w:lang w:val="x-none" w:eastAsia="x-none"/>
        </w:rPr>
        <w:t>姓名和职务</w:t>
      </w:r>
      <w:proofErr w:type="spellEnd"/>
      <w:r w:rsidRPr="001B1B47">
        <w:rPr>
          <w:rFonts w:ascii="宋体" w:hAnsi="宋体" w:hint="eastAsia"/>
          <w:color w:val="000000" w:themeColor="text1"/>
          <w:szCs w:val="20"/>
          <w:u w:val="single"/>
          <w:lang w:val="x-none" w:eastAsia="x-none"/>
        </w:rPr>
        <w:t>)</w:t>
      </w:r>
      <w:proofErr w:type="spellStart"/>
      <w:r w:rsidRPr="001B1B47">
        <w:rPr>
          <w:rFonts w:ascii="宋体" w:hAnsi="宋体" w:hint="eastAsia"/>
          <w:color w:val="000000" w:themeColor="text1"/>
          <w:szCs w:val="20"/>
          <w:lang w:val="x-none" w:eastAsia="x-none"/>
        </w:rPr>
        <w:t>为本公司合法代理人，就贵方组织的有关</w:t>
      </w:r>
      <w:proofErr w:type="spellEnd"/>
      <w:r w:rsidRPr="001B1B47">
        <w:rPr>
          <w:rFonts w:ascii="宋体" w:hAnsi="宋体" w:hint="eastAsia"/>
          <w:color w:val="000000" w:themeColor="text1"/>
          <w:szCs w:val="20"/>
          <w:u w:val="single"/>
          <w:lang w:val="x-none" w:eastAsia="x-none"/>
        </w:rPr>
        <w:t>(</w:t>
      </w:r>
      <w:proofErr w:type="spellStart"/>
      <w:r w:rsidRPr="001B1B47">
        <w:rPr>
          <w:rFonts w:ascii="宋体" w:hAnsi="宋体" w:hint="eastAsia"/>
          <w:color w:val="000000" w:themeColor="text1"/>
          <w:szCs w:val="20"/>
          <w:u w:val="single"/>
          <w:lang w:val="x-none" w:eastAsia="x-none"/>
        </w:rPr>
        <w:t>采购项目名称、标段</w:t>
      </w:r>
      <w:proofErr w:type="spellEnd"/>
      <w:r w:rsidRPr="001B1B47">
        <w:rPr>
          <w:rFonts w:ascii="宋体" w:hAnsi="宋体" w:hint="eastAsia"/>
          <w:color w:val="000000" w:themeColor="text1"/>
          <w:szCs w:val="20"/>
          <w:u w:val="single"/>
          <w:lang w:val="x-none" w:eastAsia="x-none"/>
        </w:rPr>
        <w:t>)</w:t>
      </w:r>
      <w:proofErr w:type="spellStart"/>
      <w:r w:rsidRPr="001B1B47">
        <w:rPr>
          <w:rFonts w:ascii="宋体" w:hAnsi="宋体" w:hint="eastAsia"/>
          <w:color w:val="000000" w:themeColor="text1"/>
          <w:szCs w:val="20"/>
          <w:lang w:val="x-none" w:eastAsia="x-none"/>
        </w:rPr>
        <w:t>项目</w:t>
      </w:r>
      <w:proofErr w:type="spellEnd"/>
      <w:r w:rsidRPr="001B1B47">
        <w:rPr>
          <w:rFonts w:ascii="宋体" w:hAnsi="宋体" w:hint="eastAsia"/>
          <w:color w:val="000000" w:themeColor="text1"/>
          <w:szCs w:val="20"/>
          <w:lang w:val="x-none" w:eastAsia="x-none"/>
        </w:rPr>
        <w:t>(</w:t>
      </w:r>
      <w:proofErr w:type="spellStart"/>
      <w:r w:rsidRPr="001B1B47">
        <w:rPr>
          <w:rFonts w:ascii="宋体" w:hAnsi="宋体" w:hint="eastAsia"/>
          <w:color w:val="000000" w:themeColor="text1"/>
          <w:szCs w:val="20"/>
          <w:lang w:val="x-none" w:eastAsia="x-none"/>
        </w:rPr>
        <w:t>项目编号</w:t>
      </w:r>
      <w:proofErr w:type="spellEnd"/>
      <w:r w:rsidRPr="001B1B47">
        <w:rPr>
          <w:rFonts w:ascii="宋体" w:hAnsi="宋体" w:hint="eastAsia"/>
          <w:color w:val="000000" w:themeColor="text1"/>
          <w:szCs w:val="20"/>
          <w:lang w:val="x-none" w:eastAsia="x-none"/>
        </w:rPr>
        <w:t>：</w:t>
      </w:r>
      <w:r w:rsidRPr="001B1B47">
        <w:rPr>
          <w:rFonts w:ascii="宋体" w:hAnsi="宋体" w:hint="eastAsia"/>
          <w:color w:val="000000" w:themeColor="text1"/>
          <w:szCs w:val="20"/>
          <w:u w:val="single"/>
          <w:lang w:val="x-none" w:eastAsia="x-none"/>
        </w:rPr>
        <w:t xml:space="preserve">            </w:t>
      </w:r>
      <w:r w:rsidRPr="001B1B47">
        <w:rPr>
          <w:rFonts w:ascii="宋体" w:hAnsi="宋体" w:hint="eastAsia"/>
          <w:color w:val="000000" w:themeColor="text1"/>
          <w:szCs w:val="20"/>
          <w:lang w:val="x-none" w:eastAsia="x-none"/>
        </w:rPr>
        <w:t>)</w:t>
      </w:r>
      <w:proofErr w:type="spellStart"/>
      <w:r w:rsidRPr="001B1B47">
        <w:rPr>
          <w:rFonts w:ascii="宋体" w:hAnsi="宋体" w:hint="eastAsia"/>
          <w:color w:val="000000" w:themeColor="text1"/>
          <w:szCs w:val="20"/>
          <w:lang w:val="x-none" w:eastAsia="x-none"/>
        </w:rPr>
        <w:t>的询价采购及合同签订、执行、完成，以本单位名义处理一切与之有关的事务</w:t>
      </w:r>
      <w:proofErr w:type="spellEnd"/>
      <w:r w:rsidRPr="001B1B47">
        <w:rPr>
          <w:rFonts w:ascii="宋体" w:hAnsi="宋体" w:hint="eastAsia"/>
          <w:color w:val="000000" w:themeColor="text1"/>
          <w:szCs w:val="20"/>
          <w:lang w:val="x-none" w:eastAsia="x-none"/>
        </w:rPr>
        <w:t>。</w:t>
      </w:r>
    </w:p>
    <w:p w14:paraId="0142B993"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本授权书于</w:t>
      </w:r>
      <w:proofErr w:type="spellEnd"/>
      <w:r w:rsidRPr="001B1B47">
        <w:rPr>
          <w:rFonts w:ascii="宋体" w:hAnsi="宋体" w:hint="eastAsia"/>
          <w:color w:val="000000" w:themeColor="text1"/>
          <w:spacing w:val="10"/>
          <w:sz w:val="24"/>
          <w:szCs w:val="20"/>
          <w:u w:val="single"/>
          <w:lang w:val="x-none" w:eastAsia="x-none"/>
        </w:rPr>
        <w:t xml:space="preserve">     </w:t>
      </w:r>
      <w:r w:rsidRPr="001B1B47">
        <w:rPr>
          <w:rFonts w:ascii="宋体" w:hAnsi="宋体" w:hint="eastAsia"/>
          <w:color w:val="000000" w:themeColor="text1"/>
          <w:szCs w:val="20"/>
          <w:lang w:val="x-none" w:eastAsia="x-none"/>
        </w:rPr>
        <w:t>年</w:t>
      </w:r>
      <w:r w:rsidRPr="001B1B47">
        <w:rPr>
          <w:rFonts w:ascii="宋体" w:hAnsi="宋体" w:hint="eastAsia"/>
          <w:color w:val="000000" w:themeColor="text1"/>
          <w:spacing w:val="10"/>
          <w:sz w:val="24"/>
          <w:szCs w:val="20"/>
          <w:u w:val="single"/>
          <w:lang w:val="x-none" w:eastAsia="x-none"/>
        </w:rPr>
        <w:t xml:space="preserve">  </w:t>
      </w:r>
      <w:r w:rsidRPr="001B1B47">
        <w:rPr>
          <w:rFonts w:ascii="宋体" w:hAnsi="宋体" w:hint="eastAsia"/>
          <w:color w:val="000000" w:themeColor="text1"/>
          <w:szCs w:val="20"/>
          <w:lang w:val="x-none" w:eastAsia="x-none"/>
        </w:rPr>
        <w:t>月</w:t>
      </w:r>
      <w:r w:rsidRPr="001B1B47">
        <w:rPr>
          <w:rFonts w:ascii="宋体" w:hAnsi="宋体" w:hint="eastAsia"/>
          <w:color w:val="000000" w:themeColor="text1"/>
          <w:spacing w:val="10"/>
          <w:sz w:val="24"/>
          <w:szCs w:val="20"/>
          <w:u w:val="single"/>
          <w:lang w:val="x-none" w:eastAsia="x-none"/>
        </w:rPr>
        <w:t xml:space="preserve">  </w:t>
      </w:r>
      <w:proofErr w:type="spellStart"/>
      <w:r w:rsidRPr="001B1B47">
        <w:rPr>
          <w:rFonts w:ascii="宋体" w:hAnsi="宋体" w:hint="eastAsia"/>
          <w:color w:val="000000" w:themeColor="text1"/>
          <w:szCs w:val="20"/>
          <w:lang w:val="x-none" w:eastAsia="x-none"/>
        </w:rPr>
        <w:t>日签字</w:t>
      </w:r>
      <w:proofErr w:type="spellEnd"/>
      <w:r w:rsidRPr="001B1B47">
        <w:rPr>
          <w:rFonts w:ascii="宋体" w:hAnsi="宋体" w:hint="eastAsia"/>
          <w:color w:val="000000" w:themeColor="text1"/>
          <w:szCs w:val="20"/>
          <w:lang w:val="x-none" w:eastAsia="x-none"/>
        </w:rPr>
        <w:t>(</w:t>
      </w:r>
      <w:proofErr w:type="spellStart"/>
      <w:r w:rsidRPr="001B1B47">
        <w:rPr>
          <w:rFonts w:ascii="宋体" w:hAnsi="宋体" w:hint="eastAsia"/>
          <w:color w:val="000000" w:themeColor="text1"/>
          <w:szCs w:val="20"/>
          <w:lang w:val="x-none" w:eastAsia="x-none"/>
        </w:rPr>
        <w:t>或盖章</w:t>
      </w:r>
      <w:proofErr w:type="spellEnd"/>
      <w:r w:rsidRPr="001B1B47">
        <w:rPr>
          <w:rFonts w:ascii="宋体" w:hAnsi="宋体" w:hint="eastAsia"/>
          <w:color w:val="000000" w:themeColor="text1"/>
          <w:szCs w:val="20"/>
          <w:lang w:val="x-none" w:eastAsia="x-none"/>
        </w:rPr>
        <w:t>)</w:t>
      </w:r>
      <w:proofErr w:type="spellStart"/>
      <w:r w:rsidRPr="001B1B47">
        <w:rPr>
          <w:rFonts w:ascii="宋体" w:hAnsi="宋体" w:hint="eastAsia"/>
          <w:color w:val="000000" w:themeColor="text1"/>
          <w:szCs w:val="20"/>
          <w:lang w:val="x-none" w:eastAsia="x-none"/>
        </w:rPr>
        <w:t>生效，特此声明</w:t>
      </w:r>
      <w:proofErr w:type="spellEnd"/>
      <w:r w:rsidRPr="001B1B47">
        <w:rPr>
          <w:rFonts w:ascii="宋体" w:hAnsi="宋体" w:hint="eastAsia"/>
          <w:color w:val="000000" w:themeColor="text1"/>
          <w:szCs w:val="20"/>
          <w:lang w:val="x-none" w:eastAsia="x-none"/>
        </w:rPr>
        <w:t>。</w:t>
      </w:r>
    </w:p>
    <w:p w14:paraId="77D5EB61"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
    <w:p w14:paraId="64B3E42B"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委托单位</w:t>
      </w:r>
      <w:proofErr w:type="spellEnd"/>
      <w:r w:rsidRPr="001B1B47">
        <w:rPr>
          <w:rFonts w:ascii="宋体" w:hAnsi="宋体" w:hint="eastAsia"/>
          <w:color w:val="000000" w:themeColor="text1"/>
          <w:szCs w:val="20"/>
          <w:lang w:val="x-none" w:eastAsia="x-none"/>
        </w:rPr>
        <w:t>：    (</w:t>
      </w:r>
      <w:proofErr w:type="spellStart"/>
      <w:r w:rsidRPr="001B1B47">
        <w:rPr>
          <w:rFonts w:ascii="宋体" w:hAnsi="宋体" w:hint="eastAsia"/>
          <w:color w:val="000000" w:themeColor="text1"/>
          <w:szCs w:val="20"/>
          <w:lang w:val="x-none" w:eastAsia="x-none"/>
        </w:rPr>
        <w:t>公章</w:t>
      </w:r>
      <w:proofErr w:type="spellEnd"/>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法定代表人签字</w:t>
      </w:r>
      <w:proofErr w:type="spellEnd"/>
      <w:r w:rsidRPr="001B1B47">
        <w:rPr>
          <w:rFonts w:ascii="宋体" w:hAnsi="宋体" w:hint="eastAsia"/>
          <w:color w:val="000000" w:themeColor="text1"/>
          <w:szCs w:val="20"/>
          <w:lang w:val="x-none" w:eastAsia="x-none"/>
        </w:rPr>
        <w:t>(</w:t>
      </w:r>
      <w:proofErr w:type="spellStart"/>
      <w:r w:rsidRPr="001B1B47">
        <w:rPr>
          <w:rFonts w:ascii="宋体" w:hAnsi="宋体" w:hint="eastAsia"/>
          <w:color w:val="000000" w:themeColor="text1"/>
          <w:szCs w:val="20"/>
          <w:lang w:val="x-none" w:eastAsia="x-none"/>
        </w:rPr>
        <w:t>或盖章</w:t>
      </w:r>
      <w:proofErr w:type="spellEnd"/>
      <w:r w:rsidRPr="001B1B47">
        <w:rPr>
          <w:rFonts w:ascii="宋体" w:hAnsi="宋体" w:hint="eastAsia"/>
          <w:color w:val="000000" w:themeColor="text1"/>
          <w:szCs w:val="20"/>
          <w:lang w:val="x-none" w:eastAsia="x-none"/>
        </w:rPr>
        <w:t>)：</w:t>
      </w:r>
    </w:p>
    <w:p w14:paraId="64453BA2"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
    <w:p w14:paraId="4F0D92E9"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签发日期</w:t>
      </w:r>
      <w:proofErr w:type="spellEnd"/>
      <w:r w:rsidRPr="001B1B47">
        <w:rPr>
          <w:rFonts w:ascii="宋体" w:hAnsi="宋体" w:hint="eastAsia"/>
          <w:color w:val="000000" w:themeColor="text1"/>
          <w:szCs w:val="20"/>
          <w:lang w:val="x-none" w:eastAsia="x-none"/>
        </w:rPr>
        <w:t>：</w:t>
      </w:r>
      <w:r w:rsidRPr="001B1B47">
        <w:rPr>
          <w:rFonts w:ascii="宋体" w:hAnsi="宋体" w:hint="eastAsia"/>
          <w:color w:val="000000" w:themeColor="text1"/>
          <w:szCs w:val="20"/>
          <w:u w:val="single"/>
          <w:lang w:val="x-none" w:eastAsia="x-none"/>
        </w:rPr>
        <w:t xml:space="preserve">     </w:t>
      </w:r>
      <w:r w:rsidRPr="001B1B47">
        <w:rPr>
          <w:rFonts w:ascii="宋体" w:hAnsi="宋体" w:hint="eastAsia"/>
          <w:color w:val="000000" w:themeColor="text1"/>
          <w:szCs w:val="20"/>
          <w:lang w:val="x-none" w:eastAsia="x-none"/>
        </w:rPr>
        <w:t>年</w:t>
      </w:r>
      <w:r w:rsidRPr="001B1B47">
        <w:rPr>
          <w:rFonts w:ascii="宋体" w:hAnsi="宋体" w:hint="eastAsia"/>
          <w:color w:val="000000" w:themeColor="text1"/>
          <w:szCs w:val="20"/>
          <w:u w:val="single"/>
          <w:lang w:val="x-none" w:eastAsia="x-none"/>
        </w:rPr>
        <w:t xml:space="preserve">    </w:t>
      </w:r>
      <w:r w:rsidRPr="001B1B47">
        <w:rPr>
          <w:rFonts w:ascii="宋体" w:hAnsi="宋体" w:hint="eastAsia"/>
          <w:color w:val="000000" w:themeColor="text1"/>
          <w:szCs w:val="20"/>
          <w:lang w:val="x-none" w:eastAsia="x-none"/>
        </w:rPr>
        <w:t>月</w:t>
      </w:r>
      <w:r w:rsidRPr="001B1B47">
        <w:rPr>
          <w:rFonts w:ascii="宋体" w:hAnsi="宋体" w:hint="eastAsia"/>
          <w:color w:val="000000" w:themeColor="text1"/>
          <w:szCs w:val="20"/>
          <w:u w:val="single"/>
          <w:lang w:val="x-none" w:eastAsia="x-none"/>
        </w:rPr>
        <w:t xml:space="preserve">    </w:t>
      </w:r>
      <w:r w:rsidRPr="001B1B47">
        <w:rPr>
          <w:rFonts w:ascii="宋体" w:hAnsi="宋体" w:hint="eastAsia"/>
          <w:color w:val="000000" w:themeColor="text1"/>
          <w:szCs w:val="20"/>
          <w:lang w:val="x-none" w:eastAsia="x-none"/>
        </w:rPr>
        <w:t>日</w:t>
      </w:r>
    </w:p>
    <w:p w14:paraId="56C9E569"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color w:val="000000" w:themeColor="text1"/>
          <w:szCs w:val="20"/>
          <w:lang w:val="x-none" w:eastAsia="x-none"/>
        </w:rPr>
        <w:t>______________________________________________________________________________________</w:t>
      </w:r>
    </w:p>
    <w:p w14:paraId="1A72D526"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附：1、委托代理人工作单位：</w:t>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proofErr w:type="spellStart"/>
      <w:r w:rsidRPr="001B1B47">
        <w:rPr>
          <w:rFonts w:ascii="宋体" w:hAnsi="宋体" w:hint="eastAsia"/>
          <w:color w:val="000000" w:themeColor="text1"/>
          <w:szCs w:val="20"/>
          <w:lang w:val="x-none" w:eastAsia="x-none"/>
        </w:rPr>
        <w:t>职务</w:t>
      </w:r>
      <w:proofErr w:type="spellEnd"/>
      <w:r w:rsidRPr="001B1B47">
        <w:rPr>
          <w:rFonts w:ascii="宋体" w:hAnsi="宋体" w:hint="eastAsia"/>
          <w:color w:val="000000" w:themeColor="text1"/>
          <w:szCs w:val="20"/>
          <w:lang w:val="x-none" w:eastAsia="x-none"/>
        </w:rPr>
        <w:t>：</w:t>
      </w:r>
    </w:p>
    <w:p w14:paraId="4267CAC7"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身份证号码</w:t>
      </w:r>
      <w:proofErr w:type="spellEnd"/>
      <w:r w:rsidRPr="001B1B47">
        <w:rPr>
          <w:rFonts w:ascii="宋体" w:hAnsi="宋体" w:hint="eastAsia"/>
          <w:color w:val="000000" w:themeColor="text1"/>
          <w:szCs w:val="20"/>
          <w:lang w:val="x-none" w:eastAsia="x-none"/>
        </w:rPr>
        <w:t>：</w:t>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proofErr w:type="spellStart"/>
      <w:r w:rsidRPr="001B1B47">
        <w:rPr>
          <w:rFonts w:ascii="宋体" w:hAnsi="宋体" w:hint="eastAsia"/>
          <w:color w:val="000000" w:themeColor="text1"/>
          <w:szCs w:val="20"/>
          <w:lang w:val="x-none" w:eastAsia="x-none"/>
        </w:rPr>
        <w:t>性别</w:t>
      </w:r>
      <w:proofErr w:type="spellEnd"/>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年龄</w:t>
      </w:r>
      <w:proofErr w:type="spellEnd"/>
      <w:r w:rsidRPr="001B1B47">
        <w:rPr>
          <w:rFonts w:ascii="宋体" w:hAnsi="宋体" w:hint="eastAsia"/>
          <w:color w:val="000000" w:themeColor="text1"/>
          <w:szCs w:val="20"/>
          <w:lang w:val="x-none" w:eastAsia="x-none"/>
        </w:rPr>
        <w:t>：</w:t>
      </w:r>
    </w:p>
    <w:p w14:paraId="22DB0212"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 xml:space="preserve">    2、委托人企业有效的营业执照号码：</w:t>
      </w:r>
    </w:p>
    <w:p w14:paraId="46EB34D8"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地址</w:t>
      </w:r>
      <w:proofErr w:type="spellEnd"/>
      <w:r w:rsidRPr="001B1B47">
        <w:rPr>
          <w:rFonts w:ascii="宋体" w:hAnsi="宋体" w:hint="eastAsia"/>
          <w:color w:val="000000" w:themeColor="text1"/>
          <w:szCs w:val="20"/>
          <w:lang w:val="x-none" w:eastAsia="x-none"/>
        </w:rPr>
        <w:t>：</w:t>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proofErr w:type="spellStart"/>
      <w:r w:rsidRPr="001B1B47">
        <w:rPr>
          <w:rFonts w:ascii="宋体" w:hAnsi="宋体" w:hint="eastAsia"/>
          <w:color w:val="000000" w:themeColor="text1"/>
          <w:szCs w:val="20"/>
          <w:lang w:val="x-none" w:eastAsia="x-none"/>
        </w:rPr>
        <w:t>经济性质</w:t>
      </w:r>
      <w:proofErr w:type="spellEnd"/>
      <w:r w:rsidRPr="001B1B47">
        <w:rPr>
          <w:rFonts w:ascii="宋体" w:hAnsi="宋体" w:hint="eastAsia"/>
          <w:color w:val="000000" w:themeColor="text1"/>
          <w:szCs w:val="20"/>
          <w:lang w:val="x-none" w:eastAsia="x-none"/>
        </w:rPr>
        <w:t>：</w:t>
      </w:r>
    </w:p>
    <w:p w14:paraId="4857272C"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注册资金</w:t>
      </w:r>
      <w:proofErr w:type="spellEnd"/>
      <w:r w:rsidRPr="001B1B47">
        <w:rPr>
          <w:rFonts w:ascii="宋体" w:hAnsi="宋体" w:hint="eastAsia"/>
          <w:color w:val="000000" w:themeColor="text1"/>
          <w:szCs w:val="20"/>
          <w:lang w:val="x-none" w:eastAsia="x-none"/>
        </w:rPr>
        <w:t>：</w:t>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r w:rsidRPr="001B1B47">
        <w:rPr>
          <w:rFonts w:ascii="宋体" w:hAnsi="宋体" w:hint="eastAsia"/>
          <w:color w:val="000000" w:themeColor="text1"/>
          <w:szCs w:val="20"/>
          <w:lang w:val="x-none" w:eastAsia="x-none"/>
        </w:rPr>
        <w:tab/>
      </w:r>
      <w:proofErr w:type="spellStart"/>
      <w:r w:rsidRPr="001B1B47">
        <w:rPr>
          <w:rFonts w:ascii="宋体" w:hAnsi="宋体" w:hint="eastAsia"/>
          <w:color w:val="000000" w:themeColor="text1"/>
          <w:szCs w:val="20"/>
          <w:lang w:val="x-none" w:eastAsia="x-none"/>
        </w:rPr>
        <w:t>经营方式</w:t>
      </w:r>
      <w:proofErr w:type="spellEnd"/>
      <w:r w:rsidRPr="001B1B47">
        <w:rPr>
          <w:rFonts w:ascii="宋体" w:hAnsi="宋体" w:hint="eastAsia"/>
          <w:color w:val="000000" w:themeColor="text1"/>
          <w:szCs w:val="20"/>
          <w:lang w:val="x-none" w:eastAsia="x-none"/>
        </w:rPr>
        <w:t>：</w:t>
      </w:r>
    </w:p>
    <w:p w14:paraId="5286A19E"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 xml:space="preserve">       </w:t>
      </w:r>
      <w:proofErr w:type="spellStart"/>
      <w:r w:rsidRPr="001B1B47">
        <w:rPr>
          <w:rFonts w:ascii="宋体" w:hAnsi="宋体" w:hint="eastAsia"/>
          <w:color w:val="000000" w:themeColor="text1"/>
          <w:szCs w:val="20"/>
          <w:lang w:val="x-none" w:eastAsia="x-none"/>
        </w:rPr>
        <w:t>经营范围</w:t>
      </w:r>
      <w:proofErr w:type="spellEnd"/>
      <w:r w:rsidRPr="001B1B47">
        <w:rPr>
          <w:rFonts w:ascii="宋体" w:hAnsi="宋体" w:hint="eastAsia"/>
          <w:color w:val="000000" w:themeColor="text1"/>
          <w:szCs w:val="20"/>
          <w:lang w:val="x-none" w:eastAsia="x-none"/>
        </w:rPr>
        <w:t>：</w:t>
      </w:r>
    </w:p>
    <w:p w14:paraId="11F3140D"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
    <w:p w14:paraId="3554EE8C"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proofErr w:type="spellStart"/>
      <w:r w:rsidRPr="001B1B47">
        <w:rPr>
          <w:rFonts w:ascii="宋体" w:hAnsi="宋体" w:hint="eastAsia"/>
          <w:color w:val="000000" w:themeColor="text1"/>
          <w:szCs w:val="20"/>
          <w:lang w:val="x-none" w:eastAsia="x-none"/>
        </w:rPr>
        <w:t>说明</w:t>
      </w:r>
      <w:proofErr w:type="spellEnd"/>
      <w:r w:rsidRPr="001B1B47">
        <w:rPr>
          <w:rFonts w:ascii="宋体" w:hAnsi="宋体" w:hint="eastAsia"/>
          <w:color w:val="000000" w:themeColor="text1"/>
          <w:szCs w:val="20"/>
          <w:lang w:val="x-none" w:eastAsia="x-none"/>
        </w:rPr>
        <w:t>：</w:t>
      </w:r>
    </w:p>
    <w:p w14:paraId="165030B3"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1．委托书内容填写要明确，文字要工整清楚，涂改无效。</w:t>
      </w:r>
    </w:p>
    <w:p w14:paraId="1D691394" w14:textId="77777777" w:rsidR="00F874E4" w:rsidRPr="001B1B47" w:rsidRDefault="00F874E4" w:rsidP="00F874E4">
      <w:pPr>
        <w:adjustRightInd w:val="0"/>
        <w:snapToGrid w:val="0"/>
        <w:spacing w:line="360" w:lineRule="auto"/>
        <w:ind w:firstLineChars="200" w:firstLine="420"/>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2．委托书不得转借、转让，不得买卖。</w:t>
      </w:r>
    </w:p>
    <w:p w14:paraId="6320D25B" w14:textId="77777777" w:rsidR="00F874E4" w:rsidRPr="001B1B47" w:rsidRDefault="00F874E4" w:rsidP="00F874E4">
      <w:pPr>
        <w:adjustRightInd w:val="0"/>
        <w:snapToGrid w:val="0"/>
        <w:spacing w:line="360" w:lineRule="auto"/>
        <w:ind w:leftChars="200" w:left="735" w:hangingChars="150" w:hanging="315"/>
        <w:rPr>
          <w:rFonts w:ascii="宋体" w:hAnsi="宋体"/>
          <w:color w:val="000000" w:themeColor="text1"/>
          <w:szCs w:val="20"/>
          <w:lang w:val="x-none" w:eastAsia="x-none"/>
        </w:rPr>
      </w:pPr>
      <w:r w:rsidRPr="001B1B47">
        <w:rPr>
          <w:rFonts w:ascii="宋体" w:hAnsi="宋体" w:hint="eastAsia"/>
          <w:color w:val="000000" w:themeColor="text1"/>
          <w:szCs w:val="20"/>
          <w:lang w:val="x-none" w:eastAsia="x-none"/>
        </w:rPr>
        <w:t>3．委托代理人根据授权范围，以委托单位的名义签订合同，并将此委托书提交给对方作为合同附件。</w:t>
      </w:r>
    </w:p>
    <w:p w14:paraId="7D32D2BC" w14:textId="77777777" w:rsidR="00F874E4" w:rsidRPr="001B1B47" w:rsidRDefault="00F874E4" w:rsidP="00F874E4">
      <w:pPr>
        <w:adjustRightInd w:val="0"/>
        <w:snapToGrid w:val="0"/>
        <w:spacing w:line="360" w:lineRule="auto"/>
        <w:ind w:firstLineChars="200" w:firstLine="422"/>
        <w:rPr>
          <w:rFonts w:ascii="宋体" w:hAnsi="宋体"/>
          <w:b/>
          <w:bCs/>
          <w:color w:val="000000" w:themeColor="text1"/>
          <w:szCs w:val="20"/>
          <w:lang w:val="x-none" w:eastAsia="x-none"/>
        </w:rPr>
      </w:pPr>
      <w:proofErr w:type="spellStart"/>
      <w:r w:rsidRPr="001B1B47">
        <w:rPr>
          <w:rFonts w:ascii="宋体" w:hAnsi="宋体" w:hint="eastAsia"/>
          <w:b/>
          <w:bCs/>
          <w:color w:val="000000" w:themeColor="text1"/>
          <w:szCs w:val="20"/>
          <w:lang w:val="x-none" w:eastAsia="x-none"/>
        </w:rPr>
        <w:t>注：未按照本法定代表人授权委托书的格式要求填写法定代表人授权委托书的，将造成非实质响应谈判文件，作无效响应处理</w:t>
      </w:r>
      <w:proofErr w:type="spellEnd"/>
      <w:r w:rsidRPr="001B1B47">
        <w:rPr>
          <w:rFonts w:ascii="宋体" w:hAnsi="宋体" w:hint="eastAsia"/>
          <w:b/>
          <w:bCs/>
          <w:color w:val="000000" w:themeColor="text1"/>
          <w:szCs w:val="20"/>
          <w:lang w:val="x-none" w:eastAsia="x-none"/>
        </w:rPr>
        <w:t>。</w:t>
      </w:r>
    </w:p>
    <w:p w14:paraId="21CB62CC" w14:textId="77777777" w:rsidR="00F874E4" w:rsidRPr="001B1B47" w:rsidRDefault="00F874E4" w:rsidP="00F874E4">
      <w:pPr>
        <w:tabs>
          <w:tab w:val="left" w:pos="360"/>
        </w:tabs>
        <w:adjustRightInd w:val="0"/>
        <w:snapToGrid w:val="0"/>
        <w:spacing w:line="360" w:lineRule="auto"/>
        <w:rPr>
          <w:rFonts w:ascii="宋体" w:hAnsi="宋体"/>
          <w:bCs/>
          <w:color w:val="000000" w:themeColor="text1"/>
          <w:sz w:val="24"/>
          <w:szCs w:val="21"/>
        </w:rPr>
      </w:pPr>
      <w:r w:rsidRPr="001B1B47">
        <w:rPr>
          <w:rFonts w:ascii="宋体" w:hAnsi="宋体"/>
          <w:bCs/>
          <w:color w:val="000000" w:themeColor="text1"/>
          <w:sz w:val="24"/>
          <w:szCs w:val="21"/>
        </w:rPr>
        <w:br w:type="page"/>
      </w:r>
    </w:p>
    <w:p w14:paraId="1299E030" w14:textId="77777777" w:rsidR="00F874E4" w:rsidRPr="001B1B47" w:rsidRDefault="00F874E4" w:rsidP="00F874E4">
      <w:pPr>
        <w:adjustRightInd w:val="0"/>
        <w:snapToGrid w:val="0"/>
        <w:spacing w:line="360" w:lineRule="auto"/>
        <w:jc w:val="center"/>
        <w:rPr>
          <w:rFonts w:ascii="宋体" w:hAnsi="宋体"/>
          <w:b/>
          <w:color w:val="000000" w:themeColor="text1"/>
          <w:sz w:val="24"/>
        </w:rPr>
      </w:pPr>
      <w:r w:rsidRPr="001B1B47">
        <w:rPr>
          <w:rFonts w:ascii="宋体" w:hAnsi="宋体" w:hint="eastAsia"/>
          <w:b/>
          <w:color w:val="000000" w:themeColor="text1"/>
          <w:sz w:val="24"/>
        </w:rPr>
        <w:lastRenderedPageBreak/>
        <w:t>参加政府采购活动前 3 年内在经营活动中没有重大违法记录的书面声明</w:t>
      </w:r>
    </w:p>
    <w:p w14:paraId="343A4E21" w14:textId="77777777" w:rsidR="00F874E4" w:rsidRPr="001B1B47" w:rsidRDefault="00F874E4" w:rsidP="00F874E4">
      <w:pPr>
        <w:adjustRightInd w:val="0"/>
        <w:snapToGrid w:val="0"/>
        <w:spacing w:line="360" w:lineRule="auto"/>
        <w:rPr>
          <w:rFonts w:ascii="宋体" w:hAnsi="宋体"/>
          <w:b/>
          <w:bCs/>
          <w:color w:val="000000" w:themeColor="text1"/>
          <w:sz w:val="44"/>
          <w:szCs w:val="44"/>
        </w:rPr>
      </w:pPr>
    </w:p>
    <w:p w14:paraId="3BD426C6" w14:textId="77777777" w:rsidR="00F874E4" w:rsidRPr="001B1B47" w:rsidRDefault="00F874E4" w:rsidP="00F874E4">
      <w:pPr>
        <w:adjustRightInd w:val="0"/>
        <w:snapToGrid w:val="0"/>
        <w:spacing w:line="360" w:lineRule="auto"/>
        <w:ind w:firstLineChars="200" w:firstLine="480"/>
        <w:rPr>
          <w:rFonts w:ascii="宋体" w:hAnsi="宋体"/>
          <w:color w:val="000000" w:themeColor="text1"/>
          <w:sz w:val="24"/>
        </w:rPr>
      </w:pPr>
      <w:r w:rsidRPr="001B1B47">
        <w:rPr>
          <w:rFonts w:ascii="宋体" w:hAnsi="宋体" w:hint="eastAsia"/>
          <w:color w:val="000000" w:themeColor="text1"/>
          <w:sz w:val="24"/>
        </w:rPr>
        <w:t>我公司郑重声明：参加本次政府采购活动前 3 年内，我公司在经营活动中没有因违法经营受到刑事处罚或者责令停产停业、吊销许可证或者执照、较大数额罚款等行政处罚。</w:t>
      </w:r>
    </w:p>
    <w:p w14:paraId="54E04B27" w14:textId="77777777" w:rsidR="00F874E4" w:rsidRPr="001B1B47" w:rsidRDefault="00F874E4" w:rsidP="00F874E4">
      <w:pPr>
        <w:adjustRightInd w:val="0"/>
        <w:snapToGrid w:val="0"/>
        <w:spacing w:line="360" w:lineRule="auto"/>
        <w:ind w:firstLineChars="1400" w:firstLine="3360"/>
        <w:rPr>
          <w:rFonts w:ascii="宋体" w:hAnsi="宋体"/>
          <w:bCs/>
          <w:color w:val="000000" w:themeColor="text1"/>
          <w:sz w:val="24"/>
        </w:rPr>
      </w:pPr>
      <w:r w:rsidRPr="001B1B47">
        <w:rPr>
          <w:rFonts w:ascii="宋体" w:hAnsi="宋体" w:hint="eastAsia"/>
          <w:bCs/>
          <w:color w:val="000000" w:themeColor="text1"/>
          <w:sz w:val="24"/>
        </w:rPr>
        <w:t>供应商名称(公章)：</w:t>
      </w:r>
    </w:p>
    <w:p w14:paraId="3BAFED1C" w14:textId="77777777" w:rsidR="00F874E4" w:rsidRPr="001B1B47" w:rsidRDefault="00F874E4" w:rsidP="00F874E4">
      <w:pPr>
        <w:adjustRightInd w:val="0"/>
        <w:snapToGrid w:val="0"/>
        <w:spacing w:line="360" w:lineRule="auto"/>
        <w:ind w:firstLineChars="1400" w:firstLine="3360"/>
        <w:rPr>
          <w:rFonts w:ascii="宋体" w:hAnsi="宋体"/>
          <w:bCs/>
          <w:color w:val="000000" w:themeColor="text1"/>
          <w:sz w:val="24"/>
        </w:rPr>
      </w:pPr>
      <w:r w:rsidRPr="001B1B47">
        <w:rPr>
          <w:rFonts w:ascii="宋体" w:hAnsi="宋体" w:hint="eastAsia"/>
          <w:bCs/>
          <w:color w:val="000000" w:themeColor="text1"/>
          <w:sz w:val="24"/>
        </w:rPr>
        <w:t>授权代表签字：</w:t>
      </w:r>
      <w:r w:rsidRPr="001B1B47">
        <w:rPr>
          <w:rFonts w:ascii="宋体" w:hAnsi="宋体" w:hint="eastAsia"/>
          <w:bCs/>
          <w:color w:val="000000" w:themeColor="text1"/>
          <w:sz w:val="24"/>
          <w:u w:val="single"/>
        </w:rPr>
        <w:t>_______________________</w:t>
      </w:r>
    </w:p>
    <w:p w14:paraId="6728321F" w14:textId="77777777" w:rsidR="00F874E4" w:rsidRPr="001B1B47" w:rsidRDefault="00F874E4" w:rsidP="00F874E4">
      <w:pPr>
        <w:adjustRightInd w:val="0"/>
        <w:snapToGrid w:val="0"/>
        <w:spacing w:line="360" w:lineRule="auto"/>
        <w:ind w:firstLineChars="1400" w:firstLine="3360"/>
        <w:rPr>
          <w:rFonts w:ascii="宋体" w:hAnsi="宋体"/>
          <w:bCs/>
          <w:color w:val="000000" w:themeColor="text1"/>
          <w:sz w:val="24"/>
        </w:rPr>
      </w:pPr>
      <w:r w:rsidRPr="001B1B47">
        <w:rPr>
          <w:rFonts w:ascii="宋体" w:hAnsi="宋体" w:hint="eastAsia"/>
          <w:bCs/>
          <w:color w:val="000000" w:themeColor="text1"/>
          <w:sz w:val="24"/>
        </w:rPr>
        <w:t>日期：</w:t>
      </w:r>
      <w:r w:rsidRPr="001B1B47">
        <w:rPr>
          <w:rFonts w:ascii="宋体" w:hAnsi="宋体" w:hint="eastAsia"/>
          <w:bCs/>
          <w:color w:val="000000" w:themeColor="text1"/>
          <w:sz w:val="24"/>
          <w:u w:val="single"/>
        </w:rPr>
        <w:t>______</w:t>
      </w:r>
      <w:r w:rsidRPr="001B1B47">
        <w:rPr>
          <w:rFonts w:ascii="宋体" w:hAnsi="宋体" w:hint="eastAsia"/>
          <w:bCs/>
          <w:color w:val="000000" w:themeColor="text1"/>
          <w:sz w:val="24"/>
        </w:rPr>
        <w:t>年</w:t>
      </w:r>
      <w:r w:rsidRPr="001B1B47">
        <w:rPr>
          <w:rFonts w:ascii="宋体" w:hAnsi="宋体" w:hint="eastAsia"/>
          <w:bCs/>
          <w:color w:val="000000" w:themeColor="text1"/>
          <w:sz w:val="24"/>
          <w:u w:val="single"/>
        </w:rPr>
        <w:t xml:space="preserve">    </w:t>
      </w:r>
      <w:r w:rsidRPr="001B1B47">
        <w:rPr>
          <w:rFonts w:ascii="宋体" w:hAnsi="宋体" w:hint="eastAsia"/>
          <w:bCs/>
          <w:color w:val="000000" w:themeColor="text1"/>
          <w:sz w:val="24"/>
        </w:rPr>
        <w:t>月</w:t>
      </w:r>
      <w:r w:rsidRPr="001B1B47">
        <w:rPr>
          <w:rFonts w:ascii="宋体" w:hAnsi="宋体" w:hint="eastAsia"/>
          <w:bCs/>
          <w:color w:val="000000" w:themeColor="text1"/>
          <w:sz w:val="24"/>
          <w:u w:val="single"/>
        </w:rPr>
        <w:t xml:space="preserve">    </w:t>
      </w:r>
      <w:r w:rsidRPr="001B1B47">
        <w:rPr>
          <w:rFonts w:ascii="宋体" w:hAnsi="宋体" w:hint="eastAsia"/>
          <w:bCs/>
          <w:color w:val="000000" w:themeColor="text1"/>
          <w:sz w:val="24"/>
        </w:rPr>
        <w:t>日</w:t>
      </w:r>
    </w:p>
    <w:p w14:paraId="0C17BF22" w14:textId="77777777" w:rsidR="00F874E4" w:rsidRPr="001B1B47" w:rsidRDefault="00F874E4" w:rsidP="00F874E4">
      <w:pPr>
        <w:adjustRightInd w:val="0"/>
        <w:snapToGrid w:val="0"/>
        <w:spacing w:line="360" w:lineRule="auto"/>
        <w:ind w:firstLineChars="200" w:firstLine="643"/>
        <w:jc w:val="center"/>
        <w:rPr>
          <w:rFonts w:ascii="宋体" w:hAnsi="宋体"/>
          <w:b/>
          <w:color w:val="000000" w:themeColor="text1"/>
          <w:sz w:val="32"/>
          <w:szCs w:val="32"/>
          <w:lang w:val="x-none" w:eastAsia="x-none"/>
        </w:rPr>
      </w:pPr>
    </w:p>
    <w:p w14:paraId="060C3619" w14:textId="77777777" w:rsidR="00F874E4" w:rsidRPr="001B1B47" w:rsidRDefault="00F874E4" w:rsidP="00F874E4">
      <w:pPr>
        <w:adjustRightInd w:val="0"/>
        <w:snapToGrid w:val="0"/>
        <w:spacing w:line="360" w:lineRule="auto"/>
        <w:ind w:firstLineChars="200" w:firstLine="643"/>
        <w:jc w:val="center"/>
        <w:rPr>
          <w:rFonts w:ascii="宋体" w:hAnsi="宋体"/>
          <w:b/>
          <w:color w:val="000000" w:themeColor="text1"/>
          <w:sz w:val="32"/>
          <w:szCs w:val="32"/>
        </w:rPr>
      </w:pPr>
      <w:r w:rsidRPr="001B1B47">
        <w:rPr>
          <w:rFonts w:ascii="Calibri" w:hAnsi="宋体"/>
          <w:b/>
          <w:color w:val="000000" w:themeColor="text1"/>
          <w:sz w:val="32"/>
          <w:szCs w:val="32"/>
        </w:rPr>
        <w:br w:type="page"/>
      </w:r>
      <w:r w:rsidRPr="001B1B47">
        <w:rPr>
          <w:rFonts w:ascii="宋体" w:hAnsi="宋体" w:hint="eastAsia"/>
          <w:b/>
          <w:color w:val="000000" w:themeColor="text1"/>
          <w:sz w:val="32"/>
          <w:szCs w:val="32"/>
        </w:rPr>
        <w:lastRenderedPageBreak/>
        <w:t>四、</w:t>
      </w:r>
      <w:bookmarkStart w:id="196" w:name="OLE_LINK53"/>
      <w:bookmarkStart w:id="197" w:name="OLE_LINK54"/>
      <w:r w:rsidRPr="001B1B47">
        <w:rPr>
          <w:rFonts w:ascii="宋体" w:hAnsi="宋体" w:hint="eastAsia"/>
          <w:b/>
          <w:color w:val="000000" w:themeColor="text1"/>
          <w:sz w:val="32"/>
          <w:szCs w:val="32"/>
        </w:rPr>
        <w:t>资格证明文件</w:t>
      </w:r>
      <w:bookmarkEnd w:id="196"/>
      <w:bookmarkEnd w:id="197"/>
    </w:p>
    <w:p w14:paraId="1D842025" w14:textId="77777777" w:rsidR="00F874E4" w:rsidRPr="001B1B47" w:rsidRDefault="00F874E4" w:rsidP="00F874E4">
      <w:pPr>
        <w:adjustRightInd w:val="0"/>
        <w:snapToGrid w:val="0"/>
        <w:spacing w:before="50" w:after="50" w:line="360" w:lineRule="auto"/>
        <w:ind w:firstLineChars="200" w:firstLine="482"/>
        <w:rPr>
          <w:rFonts w:ascii="宋体" w:hAnsi="宋体"/>
          <w:color w:val="000000" w:themeColor="text1"/>
          <w:sz w:val="24"/>
          <w:szCs w:val="20"/>
        </w:rPr>
      </w:pPr>
      <w:r w:rsidRPr="001B1B47">
        <w:rPr>
          <w:rFonts w:ascii="宋体" w:hAnsi="宋体" w:hint="eastAsia"/>
          <w:b/>
          <w:bCs/>
          <w:color w:val="000000" w:themeColor="text1"/>
          <w:sz w:val="24"/>
        </w:rPr>
        <w:t>1、实质性资格证明文件目录</w:t>
      </w:r>
    </w:p>
    <w:p w14:paraId="70D1F4B8" w14:textId="77777777" w:rsidR="00F874E4" w:rsidRPr="001B1B47" w:rsidRDefault="00F874E4" w:rsidP="00F874E4">
      <w:pPr>
        <w:adjustRightInd w:val="0"/>
        <w:snapToGrid w:val="0"/>
        <w:spacing w:line="360" w:lineRule="auto"/>
        <w:ind w:firstLineChars="200" w:firstLine="482"/>
        <w:rPr>
          <w:rFonts w:ascii="宋体" w:hAnsi="宋体" w:cs="Arial"/>
          <w:color w:val="000000" w:themeColor="text1"/>
          <w:sz w:val="24"/>
        </w:rPr>
      </w:pPr>
      <w:r w:rsidRPr="001B1B47">
        <w:rPr>
          <w:rFonts w:ascii="宋体" w:hAnsi="宋体" w:hint="eastAsia"/>
          <w:b/>
          <w:color w:val="000000" w:themeColor="text1"/>
          <w:sz w:val="24"/>
        </w:rPr>
        <w:t>文件</w:t>
      </w:r>
      <w:r w:rsidRPr="001B1B47">
        <w:rPr>
          <w:rFonts w:ascii="宋体" w:hAnsi="宋体"/>
          <w:b/>
          <w:color w:val="000000" w:themeColor="text1"/>
          <w:sz w:val="24"/>
        </w:rPr>
        <w:t>1</w:t>
      </w:r>
      <w:r w:rsidRPr="001B1B47">
        <w:rPr>
          <w:rFonts w:ascii="宋体" w:hAnsi="宋体" w:hint="eastAsia"/>
          <w:b/>
          <w:color w:val="000000" w:themeColor="text1"/>
          <w:sz w:val="24"/>
        </w:rPr>
        <w:t xml:space="preserve"> </w:t>
      </w:r>
      <w:r w:rsidRPr="001B1B47">
        <w:rPr>
          <w:rFonts w:ascii="宋体" w:hAnsi="宋体"/>
          <w:b/>
          <w:color w:val="000000" w:themeColor="text1"/>
          <w:sz w:val="24"/>
        </w:rPr>
        <w:t xml:space="preserve"> </w:t>
      </w:r>
      <w:r w:rsidRPr="001B1B47">
        <w:rPr>
          <w:rFonts w:ascii="宋体" w:hAnsi="宋体" w:cs="Arial" w:hint="eastAsia"/>
          <w:color w:val="000000" w:themeColor="text1"/>
          <w:sz w:val="24"/>
        </w:rPr>
        <w:t>法人或者其他组织的营业执照、身份证等证明文件，自然人的身份证明。</w:t>
      </w:r>
    </w:p>
    <w:p w14:paraId="41A62969" w14:textId="77777777" w:rsidR="00F874E4" w:rsidRPr="001B1B47" w:rsidRDefault="00F874E4" w:rsidP="00F874E4">
      <w:pPr>
        <w:adjustRightInd w:val="0"/>
        <w:snapToGrid w:val="0"/>
        <w:spacing w:line="360" w:lineRule="auto"/>
        <w:ind w:firstLineChars="200" w:firstLine="482"/>
        <w:rPr>
          <w:rFonts w:ascii="宋体" w:hAnsi="宋体" w:cs="Arial"/>
          <w:color w:val="000000" w:themeColor="text1"/>
          <w:sz w:val="24"/>
        </w:rPr>
      </w:pPr>
      <w:r w:rsidRPr="001B1B47">
        <w:rPr>
          <w:rFonts w:ascii="宋体" w:hAnsi="宋体" w:hint="eastAsia"/>
          <w:b/>
          <w:color w:val="000000" w:themeColor="text1"/>
          <w:sz w:val="24"/>
        </w:rPr>
        <w:t xml:space="preserve">文件2  </w:t>
      </w:r>
      <w:r w:rsidRPr="001B1B47">
        <w:rPr>
          <w:rFonts w:ascii="宋体" w:hAnsi="宋体" w:cs="Arial" w:hint="eastAsia"/>
          <w:color w:val="000000" w:themeColor="text1"/>
          <w:sz w:val="24"/>
        </w:rPr>
        <w:t>参加政府采购活动前三年内在经营活动中没有重大违法记录的书面声明(见格式)。</w:t>
      </w:r>
    </w:p>
    <w:p w14:paraId="1E8F70A5" w14:textId="77777777" w:rsidR="00F874E4" w:rsidRPr="001B1B47" w:rsidRDefault="00F874E4" w:rsidP="00F874E4">
      <w:pPr>
        <w:adjustRightInd w:val="0"/>
        <w:snapToGrid w:val="0"/>
        <w:spacing w:before="50" w:afterLines="50" w:after="156" w:line="360" w:lineRule="auto"/>
        <w:ind w:firstLineChars="200" w:firstLine="482"/>
        <w:jc w:val="left"/>
        <w:rPr>
          <w:rFonts w:ascii="宋体" w:hAnsi="宋体"/>
          <w:color w:val="000000" w:themeColor="text1"/>
          <w:sz w:val="24"/>
        </w:rPr>
      </w:pPr>
      <w:r w:rsidRPr="001B1B47">
        <w:rPr>
          <w:rFonts w:ascii="宋体" w:hAnsi="宋体" w:hint="eastAsia"/>
          <w:b/>
          <w:color w:val="000000" w:themeColor="text1"/>
          <w:sz w:val="24"/>
        </w:rPr>
        <w:t xml:space="preserve">文件3  </w:t>
      </w:r>
      <w:r w:rsidRPr="001B1B47">
        <w:rPr>
          <w:rFonts w:ascii="宋体" w:hAnsi="宋体" w:cs="Arial" w:hint="eastAsia"/>
          <w:color w:val="000000" w:themeColor="text1"/>
          <w:sz w:val="24"/>
        </w:rPr>
        <w:t>法定代表人</w:t>
      </w:r>
      <w:r w:rsidRPr="001B1B47">
        <w:rPr>
          <w:rFonts w:ascii="宋体" w:hAnsi="宋体" w:cs="Arial"/>
          <w:color w:val="000000" w:themeColor="text1"/>
          <w:sz w:val="24"/>
        </w:rPr>
        <w:t>授权书</w:t>
      </w:r>
      <w:r w:rsidRPr="001B1B47">
        <w:rPr>
          <w:rFonts w:ascii="宋体" w:hAnsi="宋体" w:cs="Arial" w:hint="eastAsia"/>
          <w:color w:val="000000" w:themeColor="text1"/>
          <w:sz w:val="24"/>
        </w:rPr>
        <w:t>(委托时必须提供)(见格式)。</w:t>
      </w:r>
    </w:p>
    <w:p w14:paraId="7FE13910" w14:textId="77777777" w:rsidR="00F874E4" w:rsidRPr="001B1B47" w:rsidRDefault="00F874E4" w:rsidP="00F874E4">
      <w:pPr>
        <w:adjustRightInd w:val="0"/>
        <w:snapToGrid w:val="0"/>
        <w:spacing w:line="360" w:lineRule="auto"/>
        <w:ind w:firstLineChars="200" w:firstLine="482"/>
        <w:rPr>
          <w:rFonts w:ascii="宋体" w:hAnsi="宋体" w:cs="Arial"/>
          <w:color w:val="000000" w:themeColor="text1"/>
          <w:sz w:val="24"/>
        </w:rPr>
      </w:pPr>
      <w:r w:rsidRPr="001B1B47">
        <w:rPr>
          <w:rFonts w:ascii="宋体" w:hAnsi="宋体" w:cs="Arial" w:hint="eastAsia"/>
          <w:b/>
          <w:color w:val="000000" w:themeColor="text1"/>
          <w:sz w:val="24"/>
        </w:rPr>
        <w:t>文件4</w:t>
      </w:r>
      <w:r w:rsidRPr="001B1B47">
        <w:rPr>
          <w:rFonts w:ascii="宋体" w:hAnsi="宋体" w:cs="Arial" w:hint="eastAsia"/>
          <w:color w:val="000000" w:themeColor="text1"/>
          <w:sz w:val="24"/>
        </w:rPr>
        <w:t xml:space="preserve">  本项目其他资格条件。</w:t>
      </w:r>
    </w:p>
    <w:p w14:paraId="7E5713D1" w14:textId="77777777" w:rsidR="00F874E4" w:rsidRPr="001B1B47" w:rsidRDefault="00F874E4" w:rsidP="00F874E4">
      <w:pPr>
        <w:adjustRightInd w:val="0"/>
        <w:snapToGrid w:val="0"/>
        <w:spacing w:line="360" w:lineRule="auto"/>
        <w:ind w:firstLineChars="200" w:firstLine="480"/>
        <w:rPr>
          <w:rFonts w:ascii="宋体" w:hAnsi="宋体" w:cs="Arial"/>
          <w:color w:val="000000" w:themeColor="text1"/>
          <w:sz w:val="24"/>
        </w:rPr>
      </w:pPr>
    </w:p>
    <w:p w14:paraId="6DA0469D" w14:textId="77777777" w:rsidR="00F874E4" w:rsidRPr="001B1B47" w:rsidRDefault="00F874E4" w:rsidP="00F874E4">
      <w:pPr>
        <w:adjustRightInd w:val="0"/>
        <w:snapToGrid w:val="0"/>
        <w:spacing w:line="360" w:lineRule="auto"/>
        <w:jc w:val="center"/>
        <w:rPr>
          <w:rFonts w:ascii="宋体" w:hAnsi="宋体"/>
          <w:b/>
          <w:color w:val="000000" w:themeColor="text1"/>
          <w:sz w:val="32"/>
          <w:szCs w:val="32"/>
        </w:rPr>
      </w:pPr>
      <w:r w:rsidRPr="001B1B47">
        <w:rPr>
          <w:rFonts w:ascii="宋体" w:hAnsi="宋体" w:cs="Arial"/>
          <w:color w:val="000000" w:themeColor="text1"/>
          <w:sz w:val="24"/>
        </w:rPr>
        <w:br w:type="page"/>
      </w:r>
      <w:r w:rsidRPr="001B1B47">
        <w:rPr>
          <w:rFonts w:ascii="宋体" w:hAnsi="宋体" w:hint="eastAsia"/>
          <w:b/>
          <w:color w:val="000000" w:themeColor="text1"/>
          <w:sz w:val="32"/>
          <w:szCs w:val="32"/>
        </w:rPr>
        <w:lastRenderedPageBreak/>
        <w:t>五、投标人承诺书</w:t>
      </w:r>
    </w:p>
    <w:p w14:paraId="38C1E175" w14:textId="77777777" w:rsidR="00F874E4" w:rsidRPr="001B1B47" w:rsidRDefault="00F874E4" w:rsidP="00F874E4">
      <w:pPr>
        <w:widowControl/>
        <w:jc w:val="center"/>
        <w:rPr>
          <w:b/>
          <w:color w:val="000000" w:themeColor="text1"/>
          <w:sz w:val="32"/>
        </w:rPr>
      </w:pPr>
      <w:r w:rsidRPr="001B1B47">
        <w:rPr>
          <w:rFonts w:hint="eastAsia"/>
          <w:b/>
          <w:color w:val="000000" w:themeColor="text1"/>
          <w:sz w:val="32"/>
        </w:rPr>
        <w:t>投标人承诺书</w:t>
      </w:r>
    </w:p>
    <w:p w14:paraId="00F3190E" w14:textId="77777777" w:rsidR="00F874E4" w:rsidRPr="001B1B47" w:rsidRDefault="00F874E4" w:rsidP="00F874E4">
      <w:pPr>
        <w:spacing w:line="420" w:lineRule="exact"/>
        <w:rPr>
          <w:rFonts w:ascii="宋体" w:hAnsi="宋体" w:cs="Arial"/>
          <w:color w:val="000000" w:themeColor="text1"/>
          <w:sz w:val="24"/>
          <w:u w:val="single"/>
        </w:rPr>
      </w:pPr>
      <w:r w:rsidRPr="001B1B47">
        <w:rPr>
          <w:rFonts w:ascii="宋体" w:hAnsi="宋体" w:cs="Arial" w:hint="eastAsia"/>
          <w:color w:val="000000" w:themeColor="text1"/>
          <w:sz w:val="24"/>
        </w:rPr>
        <w:t>致：</w:t>
      </w:r>
      <w:r w:rsidRPr="001B1B47">
        <w:rPr>
          <w:rFonts w:ascii="宋体" w:hAnsi="宋体" w:cs="Arial" w:hint="eastAsia"/>
          <w:color w:val="000000" w:themeColor="text1"/>
          <w:sz w:val="24"/>
          <w:u w:val="single"/>
        </w:rPr>
        <w:t xml:space="preserve">                   </w:t>
      </w:r>
    </w:p>
    <w:p w14:paraId="0914CF82"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hint="eastAsia"/>
          <w:color w:val="000000" w:themeColor="text1"/>
          <w:sz w:val="24"/>
        </w:rPr>
        <w:t>我公司参与贵单位</w:t>
      </w:r>
      <w:r w:rsidRPr="001B1B47">
        <w:rPr>
          <w:rFonts w:ascii="宋体" w:hAnsi="宋体" w:cs="Arial" w:hint="eastAsia"/>
          <w:color w:val="000000" w:themeColor="text1"/>
          <w:sz w:val="24"/>
          <w:u w:val="single"/>
        </w:rPr>
        <w:t xml:space="preserve">                   </w:t>
      </w:r>
      <w:r w:rsidRPr="001B1B47">
        <w:rPr>
          <w:rFonts w:ascii="宋体" w:hAnsi="宋体" w:cs="Arial" w:hint="eastAsia"/>
          <w:color w:val="000000" w:themeColor="text1"/>
          <w:sz w:val="24"/>
        </w:rPr>
        <w:t>工程项目的投标工作，我单位郑重承诺：</w:t>
      </w:r>
    </w:p>
    <w:p w14:paraId="7E696226"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hint="eastAsia"/>
          <w:color w:val="000000" w:themeColor="text1"/>
          <w:sz w:val="24"/>
        </w:rPr>
        <w:t>1、我方将严格按照</w:t>
      </w:r>
      <w:r w:rsidRPr="001B1B47">
        <w:rPr>
          <w:rFonts w:ascii="宋体" w:hAnsi="宋体"/>
          <w:color w:val="000000" w:themeColor="text1"/>
          <w:sz w:val="24"/>
        </w:rPr>
        <w:t>采购文件规定的</w:t>
      </w:r>
      <w:r w:rsidRPr="001B1B47">
        <w:rPr>
          <w:rFonts w:ascii="宋体" w:hAnsi="宋体" w:cs="Arial" w:hint="eastAsia"/>
          <w:color w:val="000000" w:themeColor="text1"/>
          <w:sz w:val="24"/>
        </w:rPr>
        <w:t>型号规格、品牌</w:t>
      </w:r>
      <w:r w:rsidRPr="001B1B47">
        <w:rPr>
          <w:rFonts w:ascii="宋体" w:hAnsi="宋体"/>
          <w:color w:val="000000" w:themeColor="text1"/>
          <w:sz w:val="24"/>
        </w:rPr>
        <w:t>、质量标准向甲方提供</w:t>
      </w:r>
      <w:r w:rsidRPr="001B1B47">
        <w:rPr>
          <w:rFonts w:ascii="宋体" w:hAnsi="宋体" w:hint="eastAsia"/>
          <w:color w:val="000000" w:themeColor="text1"/>
          <w:sz w:val="24"/>
        </w:rPr>
        <w:t>全新</w:t>
      </w:r>
      <w:r w:rsidRPr="001B1B47">
        <w:rPr>
          <w:rFonts w:ascii="宋体" w:hAnsi="宋体"/>
          <w:color w:val="000000" w:themeColor="text1"/>
          <w:sz w:val="24"/>
        </w:rPr>
        <w:t>未使用的</w:t>
      </w:r>
      <w:r w:rsidRPr="001B1B47">
        <w:rPr>
          <w:rFonts w:ascii="宋体" w:hAnsi="宋体" w:hint="eastAsia"/>
          <w:color w:val="000000" w:themeColor="text1"/>
          <w:sz w:val="24"/>
        </w:rPr>
        <w:t>原厂原装</w:t>
      </w:r>
      <w:r w:rsidRPr="001B1B47">
        <w:rPr>
          <w:rFonts w:ascii="宋体" w:hAnsi="宋体"/>
          <w:color w:val="000000" w:themeColor="text1"/>
          <w:sz w:val="24"/>
        </w:rPr>
        <w:t>产品。</w:t>
      </w:r>
      <w:r w:rsidRPr="001B1B47">
        <w:rPr>
          <w:rFonts w:ascii="宋体" w:hAnsi="宋体" w:cs="Arial"/>
          <w:color w:val="000000" w:themeColor="text1"/>
          <w:sz w:val="24"/>
        </w:rPr>
        <w:t>不</w:t>
      </w:r>
      <w:r w:rsidRPr="001B1B47">
        <w:rPr>
          <w:rFonts w:ascii="宋体" w:hAnsi="宋体" w:cs="Arial" w:hint="eastAsia"/>
          <w:color w:val="000000" w:themeColor="text1"/>
          <w:sz w:val="24"/>
        </w:rPr>
        <w:t>得</w:t>
      </w:r>
      <w:r w:rsidRPr="001B1B47">
        <w:rPr>
          <w:rFonts w:ascii="宋体" w:hAnsi="宋体" w:cs="Arial"/>
          <w:color w:val="000000" w:themeColor="text1"/>
          <w:sz w:val="24"/>
        </w:rPr>
        <w:t>购买伪劣产品或以旧充新、以次充好、掺杂使假。在供货、调试、验收过程中，如发现有漏项、缺件、</w:t>
      </w:r>
      <w:r w:rsidRPr="001B1B47">
        <w:rPr>
          <w:rFonts w:ascii="宋体" w:hAnsi="宋体" w:cs="Arial" w:hint="eastAsia"/>
          <w:color w:val="000000" w:themeColor="text1"/>
          <w:sz w:val="24"/>
        </w:rPr>
        <w:t>我</w:t>
      </w:r>
      <w:r w:rsidRPr="001B1B47">
        <w:rPr>
          <w:rFonts w:ascii="宋体" w:hAnsi="宋体" w:cs="Arial"/>
          <w:color w:val="000000" w:themeColor="text1"/>
          <w:sz w:val="24"/>
        </w:rPr>
        <w:t>方无条件、无偿补齐，所发生的一切费用，视为已包含在</w:t>
      </w:r>
      <w:r w:rsidRPr="001B1B47">
        <w:rPr>
          <w:rFonts w:ascii="宋体" w:hAnsi="宋体" w:cs="Arial" w:hint="eastAsia"/>
          <w:color w:val="000000" w:themeColor="text1"/>
          <w:sz w:val="24"/>
        </w:rPr>
        <w:t>我方</w:t>
      </w:r>
      <w:r w:rsidRPr="001B1B47">
        <w:rPr>
          <w:rFonts w:ascii="宋体" w:hAnsi="宋体" w:cs="Arial"/>
          <w:color w:val="000000" w:themeColor="text1"/>
          <w:sz w:val="24"/>
        </w:rPr>
        <w:t>的投标报价之中，并且</w:t>
      </w:r>
      <w:proofErr w:type="gramStart"/>
      <w:r w:rsidRPr="001B1B47">
        <w:rPr>
          <w:rFonts w:ascii="宋体" w:hAnsi="宋体" w:cs="Arial"/>
          <w:color w:val="000000" w:themeColor="text1"/>
          <w:sz w:val="24"/>
        </w:rPr>
        <w:t>不</w:t>
      </w:r>
      <w:proofErr w:type="gramEnd"/>
      <w:r w:rsidRPr="001B1B47">
        <w:rPr>
          <w:rFonts w:ascii="宋体" w:hAnsi="宋体" w:cs="Arial"/>
          <w:color w:val="000000" w:themeColor="text1"/>
          <w:sz w:val="24"/>
        </w:rPr>
        <w:t xml:space="preserve">因此而影响交付招标使用的时间。 </w:t>
      </w:r>
    </w:p>
    <w:p w14:paraId="2BE752CA"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hint="eastAsia"/>
          <w:color w:val="000000" w:themeColor="text1"/>
          <w:sz w:val="24"/>
        </w:rPr>
        <w:t>2、</w:t>
      </w:r>
      <w:r w:rsidRPr="001B1B47">
        <w:rPr>
          <w:rFonts w:ascii="宋体" w:hAnsi="宋体"/>
          <w:color w:val="000000" w:themeColor="text1"/>
          <w:sz w:val="24"/>
        </w:rPr>
        <w:t>在质保期内，</w:t>
      </w:r>
      <w:r w:rsidRPr="001B1B47">
        <w:rPr>
          <w:rFonts w:ascii="宋体" w:hAnsi="宋体" w:hint="eastAsia"/>
          <w:color w:val="000000" w:themeColor="text1"/>
          <w:sz w:val="24"/>
        </w:rPr>
        <w:t>我</w:t>
      </w:r>
      <w:r w:rsidRPr="001B1B47">
        <w:rPr>
          <w:rFonts w:ascii="宋体" w:hAnsi="宋体"/>
          <w:color w:val="000000" w:themeColor="text1"/>
          <w:sz w:val="24"/>
        </w:rPr>
        <w:t>方对货物出现的质量及安全问题负责处理解决并承担一切费用</w:t>
      </w:r>
      <w:r w:rsidRPr="001B1B47">
        <w:rPr>
          <w:rFonts w:ascii="宋体" w:hAnsi="宋体" w:cs="Arial" w:hint="eastAsia"/>
          <w:color w:val="000000" w:themeColor="text1"/>
          <w:sz w:val="24"/>
        </w:rPr>
        <w:t>；</w:t>
      </w:r>
    </w:p>
    <w:p w14:paraId="645FDEBB"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hint="eastAsia"/>
          <w:color w:val="000000" w:themeColor="text1"/>
          <w:sz w:val="24"/>
        </w:rPr>
        <w:t>3、严格按照采购文件规定的</w:t>
      </w:r>
      <w:r w:rsidRPr="001B1B47">
        <w:rPr>
          <w:rFonts w:ascii="宋体" w:hAnsi="宋体" w:cs="Arial"/>
          <w:color w:val="000000" w:themeColor="text1"/>
          <w:sz w:val="24"/>
        </w:rPr>
        <w:t>交货期、</w:t>
      </w:r>
      <w:r w:rsidRPr="001B1B47">
        <w:rPr>
          <w:rFonts w:ascii="宋体" w:hAnsi="宋体" w:cs="Arial" w:hint="eastAsia"/>
          <w:color w:val="000000" w:themeColor="text1"/>
          <w:sz w:val="24"/>
        </w:rPr>
        <w:t>交货方式及交货地点供货；</w:t>
      </w:r>
    </w:p>
    <w:p w14:paraId="4CF0937C"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color w:val="000000" w:themeColor="text1"/>
          <w:sz w:val="24"/>
        </w:rPr>
        <w:t>4</w:t>
      </w:r>
      <w:r w:rsidRPr="001B1B47">
        <w:rPr>
          <w:rFonts w:ascii="宋体" w:hAnsi="宋体" w:cs="Arial" w:hint="eastAsia"/>
          <w:color w:val="000000" w:themeColor="text1"/>
          <w:sz w:val="24"/>
        </w:rPr>
        <w:t>、投标全过程（含异议、投诉环节）出示的文件资料均是真实、有效的。</w:t>
      </w:r>
    </w:p>
    <w:p w14:paraId="4456D6EF"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color w:val="000000" w:themeColor="text1"/>
          <w:sz w:val="24"/>
        </w:rPr>
        <w:t>5</w:t>
      </w:r>
      <w:r w:rsidRPr="001B1B47">
        <w:rPr>
          <w:rFonts w:ascii="宋体" w:hAnsi="宋体" w:cs="Arial" w:hint="eastAsia"/>
          <w:color w:val="000000" w:themeColor="text1"/>
          <w:sz w:val="24"/>
        </w:rPr>
        <w:t>、我单位及法定代表人、所报项目负责人</w:t>
      </w:r>
      <w:r w:rsidRPr="001B1B47">
        <w:rPr>
          <w:rFonts w:ascii="宋体" w:hAnsi="宋体" w:cs="Arial" w:hint="eastAsia"/>
          <w:color w:val="000000" w:themeColor="text1"/>
          <w:sz w:val="24"/>
          <w:u w:val="single"/>
        </w:rPr>
        <w:t xml:space="preserve">         </w:t>
      </w:r>
      <w:r w:rsidRPr="001B1B47">
        <w:rPr>
          <w:rFonts w:ascii="宋体" w:hAnsi="宋体" w:cs="Arial" w:hint="eastAsia"/>
          <w:color w:val="000000" w:themeColor="text1"/>
          <w:sz w:val="24"/>
        </w:rPr>
        <w:t>非失信被执行人，满足苏信用办（2018）23号文件的要求。</w:t>
      </w:r>
    </w:p>
    <w:p w14:paraId="52807553" w14:textId="77777777" w:rsidR="00F874E4" w:rsidRPr="001B1B47" w:rsidRDefault="00F874E4" w:rsidP="00F874E4">
      <w:pPr>
        <w:spacing w:line="420" w:lineRule="exact"/>
        <w:ind w:firstLineChars="200" w:firstLine="480"/>
        <w:rPr>
          <w:rFonts w:ascii="宋体" w:hAnsi="宋体" w:cs="Arial"/>
          <w:color w:val="000000" w:themeColor="text1"/>
          <w:sz w:val="24"/>
        </w:rPr>
      </w:pPr>
      <w:r w:rsidRPr="001B1B47">
        <w:rPr>
          <w:rFonts w:ascii="宋体" w:hAnsi="宋体" w:cs="Arial" w:hint="eastAsia"/>
          <w:color w:val="000000" w:themeColor="text1"/>
          <w:sz w:val="24"/>
        </w:rPr>
        <w:t>综上，我单位承诺如有虚假，愿意无条件接受被取消预审（合格）资格、投标或中标（候选人）资格、投标保证金不予退还、履约保证金不予退还、合同解除及清除出场，一切损失由我单位自行承担，同时愿意接受相关处罚，特此承诺！</w:t>
      </w:r>
    </w:p>
    <w:p w14:paraId="2521DD93" w14:textId="77777777" w:rsidR="00F874E4" w:rsidRPr="001B1B47" w:rsidRDefault="00F874E4" w:rsidP="00F874E4">
      <w:pPr>
        <w:spacing w:line="420" w:lineRule="exact"/>
        <w:rPr>
          <w:rFonts w:ascii="宋体" w:hAnsi="宋体" w:cs="Arial"/>
          <w:color w:val="000000" w:themeColor="text1"/>
          <w:sz w:val="24"/>
        </w:rPr>
      </w:pPr>
    </w:p>
    <w:p w14:paraId="1F3E23E0" w14:textId="77777777" w:rsidR="00F874E4" w:rsidRPr="001B1B47" w:rsidRDefault="00F874E4" w:rsidP="00F874E4">
      <w:pPr>
        <w:spacing w:line="420" w:lineRule="exact"/>
        <w:rPr>
          <w:rFonts w:ascii="宋体" w:hAnsi="宋体" w:cs="Arial"/>
          <w:color w:val="000000" w:themeColor="text1"/>
          <w:sz w:val="24"/>
        </w:rPr>
      </w:pPr>
      <w:r w:rsidRPr="001B1B47">
        <w:rPr>
          <w:rFonts w:ascii="宋体" w:hAnsi="宋体" w:cs="Arial" w:hint="eastAsia"/>
          <w:color w:val="000000" w:themeColor="text1"/>
          <w:sz w:val="24"/>
        </w:rPr>
        <w:t>投标人：</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（盖章）</w:t>
      </w:r>
    </w:p>
    <w:p w14:paraId="2DF30930" w14:textId="77777777" w:rsidR="00F874E4" w:rsidRPr="001B1B47" w:rsidRDefault="00F874E4" w:rsidP="00F874E4">
      <w:pPr>
        <w:spacing w:line="420" w:lineRule="exact"/>
        <w:rPr>
          <w:rFonts w:ascii="宋体" w:hAnsi="宋体" w:cs="Arial"/>
          <w:color w:val="000000" w:themeColor="text1"/>
          <w:sz w:val="24"/>
        </w:rPr>
      </w:pPr>
    </w:p>
    <w:p w14:paraId="5FB454D8" w14:textId="77777777" w:rsidR="00F874E4" w:rsidRPr="001B1B47" w:rsidRDefault="00F874E4" w:rsidP="00F874E4">
      <w:pPr>
        <w:spacing w:line="420" w:lineRule="exact"/>
        <w:rPr>
          <w:rFonts w:ascii="宋体" w:hAnsi="宋体" w:cs="Arial"/>
          <w:color w:val="000000" w:themeColor="text1"/>
          <w:sz w:val="24"/>
        </w:rPr>
      </w:pPr>
      <w:r w:rsidRPr="001B1B47">
        <w:rPr>
          <w:rFonts w:ascii="宋体" w:hAnsi="宋体" w:cs="Arial" w:hint="eastAsia"/>
          <w:color w:val="000000" w:themeColor="text1"/>
          <w:sz w:val="24"/>
        </w:rPr>
        <w:t>法定代表人：</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（签字或盖章）</w:t>
      </w:r>
    </w:p>
    <w:p w14:paraId="2427DD94" w14:textId="77777777" w:rsidR="00F874E4" w:rsidRPr="001B1B47" w:rsidRDefault="00F874E4" w:rsidP="00F874E4">
      <w:pPr>
        <w:spacing w:line="420" w:lineRule="exact"/>
        <w:rPr>
          <w:rFonts w:ascii="宋体" w:hAnsi="宋体" w:cs="Arial"/>
          <w:color w:val="000000" w:themeColor="text1"/>
          <w:sz w:val="24"/>
        </w:rPr>
      </w:pPr>
    </w:p>
    <w:p w14:paraId="286C3AF4" w14:textId="77777777" w:rsidR="00F874E4" w:rsidRPr="001B1B47" w:rsidRDefault="00F874E4" w:rsidP="00F874E4">
      <w:pPr>
        <w:spacing w:line="420" w:lineRule="exact"/>
        <w:rPr>
          <w:rFonts w:ascii="宋体" w:hAnsi="宋体" w:cs="Arial"/>
          <w:color w:val="000000" w:themeColor="text1"/>
          <w:sz w:val="24"/>
        </w:rPr>
      </w:pPr>
      <w:r w:rsidRPr="001B1B47">
        <w:rPr>
          <w:rFonts w:ascii="宋体" w:hAnsi="宋体" w:cs="Arial" w:hint="eastAsia"/>
          <w:color w:val="000000" w:themeColor="text1"/>
          <w:sz w:val="24"/>
        </w:rPr>
        <w:t>项目负责人：</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（签字）</w:t>
      </w:r>
    </w:p>
    <w:p w14:paraId="5B1E615B" w14:textId="77777777" w:rsidR="00F874E4" w:rsidRPr="001B1B47" w:rsidRDefault="00F874E4" w:rsidP="00F874E4">
      <w:pPr>
        <w:spacing w:line="420" w:lineRule="exact"/>
        <w:rPr>
          <w:rFonts w:ascii="宋体" w:hAnsi="宋体" w:cs="Arial"/>
          <w:color w:val="000000" w:themeColor="text1"/>
          <w:sz w:val="24"/>
        </w:rPr>
      </w:pPr>
    </w:p>
    <w:p w14:paraId="3789BB2C" w14:textId="77777777" w:rsidR="00F874E4" w:rsidRPr="001B1B47" w:rsidRDefault="00F874E4" w:rsidP="00F874E4">
      <w:pPr>
        <w:spacing w:line="420" w:lineRule="exact"/>
        <w:rPr>
          <w:rFonts w:ascii="宋体" w:hAnsi="宋体" w:cs="Arial"/>
          <w:color w:val="000000" w:themeColor="text1"/>
          <w:sz w:val="24"/>
        </w:rPr>
      </w:pPr>
      <w:r w:rsidRPr="001B1B47">
        <w:rPr>
          <w:rFonts w:ascii="宋体" w:hAnsi="宋体" w:cs="Arial" w:hint="eastAsia"/>
          <w:color w:val="000000" w:themeColor="text1"/>
          <w:sz w:val="24"/>
        </w:rPr>
        <w:t>日期：</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年</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月</w:t>
      </w:r>
      <w:r w:rsidRPr="001B1B47">
        <w:rPr>
          <w:rFonts w:ascii="宋体" w:hAnsi="宋体" w:cs="Arial"/>
          <w:color w:val="000000" w:themeColor="text1"/>
          <w:sz w:val="24"/>
        </w:rPr>
        <w:t xml:space="preserve">   </w:t>
      </w:r>
      <w:r w:rsidRPr="001B1B47">
        <w:rPr>
          <w:rFonts w:ascii="宋体" w:hAnsi="宋体" w:cs="Arial" w:hint="eastAsia"/>
          <w:color w:val="000000" w:themeColor="text1"/>
          <w:sz w:val="24"/>
        </w:rPr>
        <w:t>日</w:t>
      </w:r>
    </w:p>
    <w:p w14:paraId="39DE5C07" w14:textId="77777777" w:rsidR="00F874E4" w:rsidRPr="001B1B47" w:rsidRDefault="00F874E4" w:rsidP="00F874E4">
      <w:pPr>
        <w:spacing w:line="420" w:lineRule="exact"/>
        <w:jc w:val="right"/>
        <w:rPr>
          <w:rFonts w:ascii="宋体" w:hAnsi="宋体" w:cs="Arial"/>
          <w:color w:val="000000" w:themeColor="text1"/>
          <w:sz w:val="24"/>
        </w:rPr>
      </w:pPr>
    </w:p>
    <w:p w14:paraId="47C02153" w14:textId="5C55BBF8" w:rsidR="002862D1" w:rsidRPr="001B1B47" w:rsidRDefault="002862D1" w:rsidP="002862D1">
      <w:pPr>
        <w:pStyle w:val="a0"/>
        <w:ind w:left="63" w:right="63"/>
        <w:jc w:val="both"/>
        <w:rPr>
          <w:rFonts w:ascii="宋体" w:hAnsi="宋体"/>
          <w:color w:val="000000" w:themeColor="text1"/>
          <w:kern w:val="0"/>
          <w:sz w:val="24"/>
          <w:szCs w:val="24"/>
        </w:rPr>
      </w:pPr>
      <w:r w:rsidRPr="001B1B47">
        <w:rPr>
          <w:rFonts w:ascii="宋体" w:hAnsi="宋体"/>
          <w:color w:val="000000" w:themeColor="text1"/>
          <w:kern w:val="0"/>
          <w:sz w:val="24"/>
          <w:szCs w:val="24"/>
        </w:rPr>
        <w:br w:type="page"/>
      </w:r>
    </w:p>
    <w:p w14:paraId="601902BE" w14:textId="77777777" w:rsidR="00FA03D8" w:rsidRPr="001B1B47" w:rsidRDefault="00FA03D8" w:rsidP="002862D1">
      <w:pPr>
        <w:pStyle w:val="a0"/>
        <w:ind w:left="63" w:right="63"/>
        <w:jc w:val="both"/>
        <w:rPr>
          <w:rFonts w:ascii="宋体" w:hAnsi="宋体"/>
          <w:color w:val="000000" w:themeColor="text1"/>
          <w:kern w:val="0"/>
          <w:sz w:val="24"/>
          <w:szCs w:val="24"/>
        </w:rPr>
        <w:sectPr w:rsidR="00FA03D8" w:rsidRPr="001B1B47">
          <w:footerReference w:type="default" r:id="rId9"/>
          <w:pgSz w:w="11906" w:h="16838"/>
          <w:pgMar w:top="1440" w:right="1800" w:bottom="1440" w:left="1800" w:header="851" w:footer="992" w:gutter="0"/>
          <w:cols w:space="425"/>
          <w:docGrid w:type="lines" w:linePitch="312"/>
        </w:sectPr>
      </w:pPr>
    </w:p>
    <w:p w14:paraId="4ACB55AC" w14:textId="77777777" w:rsidR="00D122FD" w:rsidRPr="001B1B47" w:rsidRDefault="00D122FD" w:rsidP="002862D1">
      <w:pPr>
        <w:adjustRightInd w:val="0"/>
        <w:snapToGrid w:val="0"/>
        <w:spacing w:line="400" w:lineRule="atLeast"/>
        <w:ind w:rightChars="132" w:right="277"/>
        <w:rPr>
          <w:rFonts w:ascii="宋体" w:hAnsi="宋体" w:cs="宋体"/>
          <w:color w:val="000000" w:themeColor="text1"/>
          <w:sz w:val="10"/>
          <w:szCs w:val="10"/>
        </w:rPr>
      </w:pPr>
    </w:p>
    <w:sectPr w:rsidR="00D122FD" w:rsidRPr="001B1B47" w:rsidSect="00FA03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A6C8" w14:textId="77777777" w:rsidR="00B31026" w:rsidRDefault="00B31026">
      <w:r>
        <w:separator/>
      </w:r>
    </w:p>
  </w:endnote>
  <w:endnote w:type="continuationSeparator" w:id="0">
    <w:p w14:paraId="5B57875F" w14:textId="77777777" w:rsidR="00B31026" w:rsidRDefault="00B3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699" w14:textId="77777777" w:rsidR="00920C67" w:rsidRDefault="00920C67">
    <w:pPr>
      <w:pStyle w:val="af4"/>
    </w:pPr>
  </w:p>
  <w:p w14:paraId="3FE8E21E" w14:textId="77777777" w:rsidR="00920C67" w:rsidRDefault="00920C67">
    <w:pPr>
      <w:pStyle w:val="af4"/>
    </w:pPr>
    <w:r>
      <w:rPr>
        <w:noProof/>
      </w:rPr>
      <mc:AlternateContent>
        <mc:Choice Requires="wps">
          <w:drawing>
            <wp:anchor distT="0" distB="0" distL="114300" distR="114300" simplePos="0" relativeHeight="251659264" behindDoc="0" locked="0" layoutInCell="1" allowOverlap="1" wp14:anchorId="03B24828" wp14:editId="6986C699">
              <wp:simplePos x="0" y="0"/>
              <wp:positionH relativeFrom="margin">
                <wp:align>center</wp:align>
              </wp:positionH>
              <wp:positionV relativeFrom="paragraph">
                <wp:posOffset>0</wp:posOffset>
              </wp:positionV>
              <wp:extent cx="57785" cy="131445"/>
              <wp:effectExtent l="0" t="0" r="1841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D1E4" w14:textId="77777777" w:rsidR="00920C67" w:rsidRDefault="00920C67">
                          <w:pPr>
                            <w:pStyle w:val="af4"/>
                          </w:pPr>
                          <w:r>
                            <w:fldChar w:fldCharType="begin"/>
                          </w:r>
                          <w:r>
                            <w:instrText xml:space="preserve"> PAGE  \* MERGEFORMAT </w:instrText>
                          </w:r>
                          <w:r>
                            <w:fldChar w:fldCharType="separate"/>
                          </w:r>
                          <w:r w:rsidR="007C1158">
                            <w:rPr>
                              <w:noProof/>
                            </w:rPr>
                            <w:t>32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24828" id="_x0000_t202" coordsize="21600,21600" o:spt="202" path="m,l,21600r21600,l21600,xe">
              <v:stroke joinstyle="miter"/>
              <v:path gradientshapeok="t" o:connecttype="rect"/>
            </v:shapetype>
            <v:shape id="Text Box 2"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27DD1E4" w14:textId="77777777" w:rsidR="00920C67" w:rsidRDefault="00920C67">
                    <w:pPr>
                      <w:pStyle w:val="af4"/>
                    </w:pPr>
                    <w:r>
                      <w:fldChar w:fldCharType="begin"/>
                    </w:r>
                    <w:r>
                      <w:instrText xml:space="preserve"> PAGE  \* MERGEFORMAT </w:instrText>
                    </w:r>
                    <w:r>
                      <w:fldChar w:fldCharType="separate"/>
                    </w:r>
                    <w:r w:rsidR="007C1158">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9FC7" w14:textId="77777777" w:rsidR="00B31026" w:rsidRDefault="00B31026">
      <w:r>
        <w:separator/>
      </w:r>
    </w:p>
  </w:footnote>
  <w:footnote w:type="continuationSeparator" w:id="0">
    <w:p w14:paraId="6786475E" w14:textId="77777777" w:rsidR="00B31026" w:rsidRDefault="00B3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D2002"/>
    <w:multiLevelType w:val="singleLevel"/>
    <w:tmpl w:val="9DCD2002"/>
    <w:lvl w:ilvl="0">
      <w:start w:val="1"/>
      <w:numFmt w:val="decimal"/>
      <w:lvlText w:val="%1."/>
      <w:lvlJc w:val="left"/>
      <w:pPr>
        <w:tabs>
          <w:tab w:val="left" w:pos="312"/>
        </w:tabs>
      </w:pPr>
    </w:lvl>
  </w:abstractNum>
  <w:abstractNum w:abstractNumId="1" w15:restartNumberingAfterBreak="0">
    <w:nsid w:val="B1FFF088"/>
    <w:multiLevelType w:val="singleLevel"/>
    <w:tmpl w:val="B1FFF088"/>
    <w:lvl w:ilvl="0">
      <w:start w:val="1"/>
      <w:numFmt w:val="decimal"/>
      <w:lvlText w:val="%1."/>
      <w:lvlJc w:val="left"/>
      <w:pPr>
        <w:tabs>
          <w:tab w:val="left" w:pos="312"/>
        </w:tabs>
      </w:pPr>
    </w:lvl>
  </w:abstractNum>
  <w:abstractNum w:abstractNumId="2" w15:restartNumberingAfterBreak="0">
    <w:nsid w:val="BEFF7DFD"/>
    <w:multiLevelType w:val="singleLevel"/>
    <w:tmpl w:val="BEFF7DFD"/>
    <w:lvl w:ilvl="0">
      <w:start w:val="1"/>
      <w:numFmt w:val="decimal"/>
      <w:lvlText w:val="%1."/>
      <w:lvlJc w:val="left"/>
      <w:pPr>
        <w:tabs>
          <w:tab w:val="left" w:pos="312"/>
        </w:tabs>
      </w:pPr>
    </w:lvl>
  </w:abstractNum>
  <w:abstractNum w:abstractNumId="3" w15:restartNumberingAfterBreak="0">
    <w:nsid w:val="D818F20D"/>
    <w:multiLevelType w:val="singleLevel"/>
    <w:tmpl w:val="D818F20D"/>
    <w:lvl w:ilvl="0">
      <w:start w:val="1"/>
      <w:numFmt w:val="decimal"/>
      <w:lvlText w:val="%1."/>
      <w:lvlJc w:val="left"/>
      <w:pPr>
        <w:tabs>
          <w:tab w:val="left" w:pos="312"/>
        </w:tabs>
      </w:pPr>
    </w:lvl>
  </w:abstractNum>
  <w:abstractNum w:abstractNumId="4" w15:restartNumberingAfterBreak="0">
    <w:nsid w:val="EF3A0806"/>
    <w:multiLevelType w:val="singleLevel"/>
    <w:tmpl w:val="EF3A0806"/>
    <w:lvl w:ilvl="0">
      <w:start w:val="1"/>
      <w:numFmt w:val="decimal"/>
      <w:lvlText w:val="%1."/>
      <w:lvlJc w:val="left"/>
      <w:pPr>
        <w:tabs>
          <w:tab w:val="left" w:pos="312"/>
        </w:tabs>
      </w:pPr>
    </w:lvl>
  </w:abstractNum>
  <w:abstractNum w:abstractNumId="5" w15:restartNumberingAfterBreak="0">
    <w:nsid w:val="32953F27"/>
    <w:multiLevelType w:val="singleLevel"/>
    <w:tmpl w:val="32953F27"/>
    <w:lvl w:ilvl="0">
      <w:start w:val="1"/>
      <w:numFmt w:val="decimal"/>
      <w:lvlText w:val="%1."/>
      <w:lvlJc w:val="left"/>
      <w:pPr>
        <w:tabs>
          <w:tab w:val="left" w:pos="312"/>
        </w:tabs>
      </w:pPr>
    </w:lvl>
  </w:abstractNum>
  <w:abstractNum w:abstractNumId="6" w15:restartNumberingAfterBreak="0">
    <w:nsid w:val="395CA188"/>
    <w:multiLevelType w:val="singleLevel"/>
    <w:tmpl w:val="395CA188"/>
    <w:lvl w:ilvl="0">
      <w:start w:val="1"/>
      <w:numFmt w:val="decimal"/>
      <w:lvlText w:val="%1."/>
      <w:lvlJc w:val="left"/>
      <w:pPr>
        <w:tabs>
          <w:tab w:val="left" w:pos="312"/>
        </w:tabs>
      </w:pPr>
    </w:lvl>
  </w:abstractNum>
  <w:abstractNum w:abstractNumId="7" w15:restartNumberingAfterBreak="0">
    <w:nsid w:val="50150C83"/>
    <w:multiLevelType w:val="singleLevel"/>
    <w:tmpl w:val="50150C83"/>
    <w:lvl w:ilvl="0">
      <w:start w:val="6"/>
      <w:numFmt w:val="chineseCounting"/>
      <w:suff w:val="space"/>
      <w:lvlText w:val="第%1章"/>
      <w:lvlJc w:val="left"/>
      <w:rPr>
        <w:rFonts w:hint="eastAsia"/>
      </w:rPr>
    </w:lvl>
  </w:abstractNum>
  <w:abstractNum w:abstractNumId="8" w15:restartNumberingAfterBreak="0">
    <w:nsid w:val="5DE0E077"/>
    <w:multiLevelType w:val="singleLevel"/>
    <w:tmpl w:val="5DE0E077"/>
    <w:lvl w:ilvl="0">
      <w:start w:val="1"/>
      <w:numFmt w:val="decimal"/>
      <w:lvlText w:val="%1."/>
      <w:lvlJc w:val="left"/>
      <w:pPr>
        <w:tabs>
          <w:tab w:val="left" w:pos="312"/>
        </w:tabs>
      </w:pPr>
    </w:lvl>
  </w:abstractNum>
  <w:abstractNum w:abstractNumId="9" w15:restartNumberingAfterBreak="0">
    <w:nsid w:val="60B93895"/>
    <w:multiLevelType w:val="singleLevel"/>
    <w:tmpl w:val="60B93895"/>
    <w:lvl w:ilvl="0">
      <w:start w:val="1"/>
      <w:numFmt w:val="decimal"/>
      <w:lvlText w:val="%1."/>
      <w:lvlJc w:val="left"/>
      <w:pPr>
        <w:tabs>
          <w:tab w:val="left" w:pos="312"/>
        </w:tabs>
      </w:pPr>
    </w:lvl>
  </w:abstractNum>
  <w:abstractNum w:abstractNumId="10" w15:restartNumberingAfterBreak="0">
    <w:nsid w:val="664C517D"/>
    <w:multiLevelType w:val="singleLevel"/>
    <w:tmpl w:val="664C517D"/>
    <w:lvl w:ilvl="0">
      <w:start w:val="1"/>
      <w:numFmt w:val="decimal"/>
      <w:lvlText w:val="%1."/>
      <w:lvlJc w:val="left"/>
      <w:pPr>
        <w:tabs>
          <w:tab w:val="left" w:pos="312"/>
        </w:tabs>
      </w:pPr>
    </w:lvl>
  </w:abstractNum>
  <w:abstractNum w:abstractNumId="11" w15:restartNumberingAfterBreak="0">
    <w:nsid w:val="6ED4B624"/>
    <w:multiLevelType w:val="singleLevel"/>
    <w:tmpl w:val="6ED4B624"/>
    <w:lvl w:ilvl="0">
      <w:start w:val="5"/>
      <w:numFmt w:val="decimal"/>
      <w:suff w:val="nothing"/>
      <w:lvlText w:val="%1、"/>
      <w:lvlJc w:val="left"/>
    </w:lvl>
  </w:abstractNum>
  <w:abstractNum w:abstractNumId="12" w15:restartNumberingAfterBreak="0">
    <w:nsid w:val="7A1F59D9"/>
    <w:multiLevelType w:val="singleLevel"/>
    <w:tmpl w:val="7A1F59D9"/>
    <w:lvl w:ilvl="0">
      <w:start w:val="1"/>
      <w:numFmt w:val="decimal"/>
      <w:lvlText w:val="%1."/>
      <w:lvlJc w:val="left"/>
      <w:pPr>
        <w:tabs>
          <w:tab w:val="left" w:pos="312"/>
        </w:tabs>
      </w:pPr>
    </w:lvl>
  </w:abstractNum>
  <w:num w:numId="1" w16cid:durableId="1422604182">
    <w:abstractNumId w:val="11"/>
  </w:num>
  <w:num w:numId="2" w16cid:durableId="1188447804">
    <w:abstractNumId w:val="2"/>
  </w:num>
  <w:num w:numId="3" w16cid:durableId="1204437711">
    <w:abstractNumId w:val="7"/>
  </w:num>
  <w:num w:numId="4" w16cid:durableId="97649467">
    <w:abstractNumId w:val="9"/>
  </w:num>
  <w:num w:numId="5" w16cid:durableId="1133719355">
    <w:abstractNumId w:val="3"/>
  </w:num>
  <w:num w:numId="6" w16cid:durableId="9189383">
    <w:abstractNumId w:val="0"/>
  </w:num>
  <w:num w:numId="7" w16cid:durableId="1180504029">
    <w:abstractNumId w:val="6"/>
  </w:num>
  <w:num w:numId="8" w16cid:durableId="1415711018">
    <w:abstractNumId w:val="8"/>
  </w:num>
  <w:num w:numId="9" w16cid:durableId="1786465747">
    <w:abstractNumId w:val="4"/>
  </w:num>
  <w:num w:numId="10" w16cid:durableId="199781763">
    <w:abstractNumId w:val="1"/>
  </w:num>
  <w:num w:numId="11" w16cid:durableId="1953198316">
    <w:abstractNumId w:val="12"/>
  </w:num>
  <w:num w:numId="12" w16cid:durableId="1850632957">
    <w:abstractNumId w:val="10"/>
  </w:num>
  <w:num w:numId="13" w16cid:durableId="566190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08"/>
    <w:rsid w:val="000074B0"/>
    <w:rsid w:val="00011C40"/>
    <w:rsid w:val="00016223"/>
    <w:rsid w:val="000165FD"/>
    <w:rsid w:val="00021400"/>
    <w:rsid w:val="00025375"/>
    <w:rsid w:val="000263F2"/>
    <w:rsid w:val="00042639"/>
    <w:rsid w:val="000533E1"/>
    <w:rsid w:val="00053A59"/>
    <w:rsid w:val="00054E7E"/>
    <w:rsid w:val="00055470"/>
    <w:rsid w:val="00057425"/>
    <w:rsid w:val="000627D1"/>
    <w:rsid w:val="00072476"/>
    <w:rsid w:val="00072737"/>
    <w:rsid w:val="000735EB"/>
    <w:rsid w:val="00080708"/>
    <w:rsid w:val="00086092"/>
    <w:rsid w:val="00093953"/>
    <w:rsid w:val="000953EC"/>
    <w:rsid w:val="00095620"/>
    <w:rsid w:val="000A073C"/>
    <w:rsid w:val="000A0E34"/>
    <w:rsid w:val="000A35DE"/>
    <w:rsid w:val="000A5B7C"/>
    <w:rsid w:val="000C143C"/>
    <w:rsid w:val="000D4FE9"/>
    <w:rsid w:val="00101741"/>
    <w:rsid w:val="0011039B"/>
    <w:rsid w:val="001106AB"/>
    <w:rsid w:val="00115498"/>
    <w:rsid w:val="001177D9"/>
    <w:rsid w:val="00121E13"/>
    <w:rsid w:val="00122EBE"/>
    <w:rsid w:val="00126134"/>
    <w:rsid w:val="00135DED"/>
    <w:rsid w:val="00136B12"/>
    <w:rsid w:val="0014005A"/>
    <w:rsid w:val="001502FD"/>
    <w:rsid w:val="001638E8"/>
    <w:rsid w:val="001877FB"/>
    <w:rsid w:val="00197206"/>
    <w:rsid w:val="00197EE7"/>
    <w:rsid w:val="001A081E"/>
    <w:rsid w:val="001A0888"/>
    <w:rsid w:val="001A08FD"/>
    <w:rsid w:val="001B0D67"/>
    <w:rsid w:val="001B1B47"/>
    <w:rsid w:val="001B39F3"/>
    <w:rsid w:val="001C6BE8"/>
    <w:rsid w:val="001D1C9C"/>
    <w:rsid w:val="001D4112"/>
    <w:rsid w:val="001D5A1E"/>
    <w:rsid w:val="001E0EF9"/>
    <w:rsid w:val="001E799B"/>
    <w:rsid w:val="001F2E4D"/>
    <w:rsid w:val="001F5791"/>
    <w:rsid w:val="00204E62"/>
    <w:rsid w:val="00216202"/>
    <w:rsid w:val="00216652"/>
    <w:rsid w:val="002216DA"/>
    <w:rsid w:val="002300A3"/>
    <w:rsid w:val="00244D44"/>
    <w:rsid w:val="002461CC"/>
    <w:rsid w:val="00255CFC"/>
    <w:rsid w:val="00270CF2"/>
    <w:rsid w:val="00273374"/>
    <w:rsid w:val="00275782"/>
    <w:rsid w:val="00276918"/>
    <w:rsid w:val="002805EA"/>
    <w:rsid w:val="0028069E"/>
    <w:rsid w:val="002811D1"/>
    <w:rsid w:val="00283115"/>
    <w:rsid w:val="002862D1"/>
    <w:rsid w:val="00286963"/>
    <w:rsid w:val="00290A51"/>
    <w:rsid w:val="00295892"/>
    <w:rsid w:val="002B06BF"/>
    <w:rsid w:val="002D04B7"/>
    <w:rsid w:val="002D7B9A"/>
    <w:rsid w:val="002F30D7"/>
    <w:rsid w:val="002F408A"/>
    <w:rsid w:val="003058DD"/>
    <w:rsid w:val="0031281F"/>
    <w:rsid w:val="0031441B"/>
    <w:rsid w:val="00315FE5"/>
    <w:rsid w:val="00325E3C"/>
    <w:rsid w:val="00327191"/>
    <w:rsid w:val="003313E6"/>
    <w:rsid w:val="00332F97"/>
    <w:rsid w:val="0033679F"/>
    <w:rsid w:val="00343C29"/>
    <w:rsid w:val="00344FAA"/>
    <w:rsid w:val="0034615B"/>
    <w:rsid w:val="003536FB"/>
    <w:rsid w:val="00354324"/>
    <w:rsid w:val="0036544B"/>
    <w:rsid w:val="00373BEF"/>
    <w:rsid w:val="00377B73"/>
    <w:rsid w:val="003A34AB"/>
    <w:rsid w:val="003B05DD"/>
    <w:rsid w:val="003B73AC"/>
    <w:rsid w:val="003C5008"/>
    <w:rsid w:val="003C50F4"/>
    <w:rsid w:val="003C74CB"/>
    <w:rsid w:val="003D5E4C"/>
    <w:rsid w:val="003E4D4E"/>
    <w:rsid w:val="003E7BDA"/>
    <w:rsid w:val="003F18F6"/>
    <w:rsid w:val="004060BC"/>
    <w:rsid w:val="0041335B"/>
    <w:rsid w:val="00416FC8"/>
    <w:rsid w:val="004178AC"/>
    <w:rsid w:val="00420BF0"/>
    <w:rsid w:val="00423D83"/>
    <w:rsid w:val="004333B4"/>
    <w:rsid w:val="00434B87"/>
    <w:rsid w:val="00434E1C"/>
    <w:rsid w:val="00444832"/>
    <w:rsid w:val="00460CFE"/>
    <w:rsid w:val="00461BFD"/>
    <w:rsid w:val="00467393"/>
    <w:rsid w:val="00467405"/>
    <w:rsid w:val="00480965"/>
    <w:rsid w:val="00481F66"/>
    <w:rsid w:val="00487761"/>
    <w:rsid w:val="004934B2"/>
    <w:rsid w:val="004A73E8"/>
    <w:rsid w:val="004B0057"/>
    <w:rsid w:val="004B3060"/>
    <w:rsid w:val="004B34DF"/>
    <w:rsid w:val="004C162D"/>
    <w:rsid w:val="004D394B"/>
    <w:rsid w:val="004F35D1"/>
    <w:rsid w:val="00510D76"/>
    <w:rsid w:val="005124E1"/>
    <w:rsid w:val="00516100"/>
    <w:rsid w:val="005226A2"/>
    <w:rsid w:val="005254E5"/>
    <w:rsid w:val="005307DD"/>
    <w:rsid w:val="00530B7B"/>
    <w:rsid w:val="00553D92"/>
    <w:rsid w:val="005545F8"/>
    <w:rsid w:val="005577A4"/>
    <w:rsid w:val="00563AB2"/>
    <w:rsid w:val="0057339D"/>
    <w:rsid w:val="005876CB"/>
    <w:rsid w:val="00590D50"/>
    <w:rsid w:val="005A05AF"/>
    <w:rsid w:val="005A4D8A"/>
    <w:rsid w:val="005B69B0"/>
    <w:rsid w:val="005C4BB8"/>
    <w:rsid w:val="005C6BA4"/>
    <w:rsid w:val="005D7E21"/>
    <w:rsid w:val="005E045A"/>
    <w:rsid w:val="005E28C6"/>
    <w:rsid w:val="005E5C48"/>
    <w:rsid w:val="005F1D7F"/>
    <w:rsid w:val="006005C8"/>
    <w:rsid w:val="00622DB6"/>
    <w:rsid w:val="0062336C"/>
    <w:rsid w:val="00625ED4"/>
    <w:rsid w:val="00630546"/>
    <w:rsid w:val="00643FF5"/>
    <w:rsid w:val="00645090"/>
    <w:rsid w:val="00646F17"/>
    <w:rsid w:val="00653413"/>
    <w:rsid w:val="00662EA0"/>
    <w:rsid w:val="00663A09"/>
    <w:rsid w:val="006813C5"/>
    <w:rsid w:val="006863D4"/>
    <w:rsid w:val="006939F9"/>
    <w:rsid w:val="006A151F"/>
    <w:rsid w:val="006A3A6F"/>
    <w:rsid w:val="006B01C7"/>
    <w:rsid w:val="006C217C"/>
    <w:rsid w:val="006E6A76"/>
    <w:rsid w:val="00702349"/>
    <w:rsid w:val="0071430B"/>
    <w:rsid w:val="00714AC6"/>
    <w:rsid w:val="007311A9"/>
    <w:rsid w:val="007312C5"/>
    <w:rsid w:val="00735004"/>
    <w:rsid w:val="007446C9"/>
    <w:rsid w:val="00746CD1"/>
    <w:rsid w:val="00756CA8"/>
    <w:rsid w:val="00761F0D"/>
    <w:rsid w:val="0076306B"/>
    <w:rsid w:val="00770FCE"/>
    <w:rsid w:val="00780DC5"/>
    <w:rsid w:val="0078721B"/>
    <w:rsid w:val="007901A0"/>
    <w:rsid w:val="00791836"/>
    <w:rsid w:val="00793E8C"/>
    <w:rsid w:val="007A5412"/>
    <w:rsid w:val="007A6527"/>
    <w:rsid w:val="007B60C5"/>
    <w:rsid w:val="007B61C3"/>
    <w:rsid w:val="007C0298"/>
    <w:rsid w:val="007C1158"/>
    <w:rsid w:val="007C3D9B"/>
    <w:rsid w:val="007C3F24"/>
    <w:rsid w:val="007D31DD"/>
    <w:rsid w:val="007D517B"/>
    <w:rsid w:val="007D56FE"/>
    <w:rsid w:val="007D63D8"/>
    <w:rsid w:val="007D7A49"/>
    <w:rsid w:val="007E20D7"/>
    <w:rsid w:val="00803877"/>
    <w:rsid w:val="008053FA"/>
    <w:rsid w:val="008072EE"/>
    <w:rsid w:val="00811C9E"/>
    <w:rsid w:val="008210A3"/>
    <w:rsid w:val="00823922"/>
    <w:rsid w:val="00824888"/>
    <w:rsid w:val="0082714D"/>
    <w:rsid w:val="008315D8"/>
    <w:rsid w:val="00843205"/>
    <w:rsid w:val="008575A9"/>
    <w:rsid w:val="00860283"/>
    <w:rsid w:val="00865411"/>
    <w:rsid w:val="008939B5"/>
    <w:rsid w:val="008A1315"/>
    <w:rsid w:val="008A2619"/>
    <w:rsid w:val="008C3EDA"/>
    <w:rsid w:val="008D7240"/>
    <w:rsid w:val="008E1089"/>
    <w:rsid w:val="008F072F"/>
    <w:rsid w:val="008F2E5A"/>
    <w:rsid w:val="008F7D25"/>
    <w:rsid w:val="0091438C"/>
    <w:rsid w:val="00920C67"/>
    <w:rsid w:val="009339B6"/>
    <w:rsid w:val="00951581"/>
    <w:rsid w:val="0096595E"/>
    <w:rsid w:val="00972345"/>
    <w:rsid w:val="00986ED3"/>
    <w:rsid w:val="00994E51"/>
    <w:rsid w:val="00996A22"/>
    <w:rsid w:val="009A19EE"/>
    <w:rsid w:val="009A62A5"/>
    <w:rsid w:val="009B5C16"/>
    <w:rsid w:val="009B6450"/>
    <w:rsid w:val="009C46CF"/>
    <w:rsid w:val="009C4A07"/>
    <w:rsid w:val="009C6972"/>
    <w:rsid w:val="009E1EE4"/>
    <w:rsid w:val="009E3F64"/>
    <w:rsid w:val="009E7806"/>
    <w:rsid w:val="009F5984"/>
    <w:rsid w:val="009F6542"/>
    <w:rsid w:val="00A01603"/>
    <w:rsid w:val="00A01F90"/>
    <w:rsid w:val="00A02C8B"/>
    <w:rsid w:val="00A07176"/>
    <w:rsid w:val="00A10194"/>
    <w:rsid w:val="00A17D53"/>
    <w:rsid w:val="00A27627"/>
    <w:rsid w:val="00A27F8A"/>
    <w:rsid w:val="00A30BDA"/>
    <w:rsid w:val="00A43E84"/>
    <w:rsid w:val="00A50EDA"/>
    <w:rsid w:val="00A53D42"/>
    <w:rsid w:val="00A640D2"/>
    <w:rsid w:val="00A77329"/>
    <w:rsid w:val="00A9347D"/>
    <w:rsid w:val="00A95F84"/>
    <w:rsid w:val="00AB00CC"/>
    <w:rsid w:val="00AB4F36"/>
    <w:rsid w:val="00AC0900"/>
    <w:rsid w:val="00AC0CCF"/>
    <w:rsid w:val="00AC66A1"/>
    <w:rsid w:val="00AD128B"/>
    <w:rsid w:val="00AD3503"/>
    <w:rsid w:val="00AF0F57"/>
    <w:rsid w:val="00AF508B"/>
    <w:rsid w:val="00B05C8F"/>
    <w:rsid w:val="00B123F8"/>
    <w:rsid w:val="00B14EA7"/>
    <w:rsid w:val="00B16ABF"/>
    <w:rsid w:val="00B26769"/>
    <w:rsid w:val="00B26903"/>
    <w:rsid w:val="00B30F5F"/>
    <w:rsid w:val="00B31026"/>
    <w:rsid w:val="00B511D8"/>
    <w:rsid w:val="00B53AC6"/>
    <w:rsid w:val="00B551C5"/>
    <w:rsid w:val="00B60183"/>
    <w:rsid w:val="00B73E4F"/>
    <w:rsid w:val="00B74502"/>
    <w:rsid w:val="00B74504"/>
    <w:rsid w:val="00B755B9"/>
    <w:rsid w:val="00B769A4"/>
    <w:rsid w:val="00B96D8E"/>
    <w:rsid w:val="00BA30F8"/>
    <w:rsid w:val="00BC2476"/>
    <w:rsid w:val="00BD077A"/>
    <w:rsid w:val="00BD39E3"/>
    <w:rsid w:val="00BE59DA"/>
    <w:rsid w:val="00BF3181"/>
    <w:rsid w:val="00BF5FAE"/>
    <w:rsid w:val="00C01D79"/>
    <w:rsid w:val="00C102C1"/>
    <w:rsid w:val="00C10DF3"/>
    <w:rsid w:val="00C1420F"/>
    <w:rsid w:val="00C33837"/>
    <w:rsid w:val="00C34E19"/>
    <w:rsid w:val="00C46C61"/>
    <w:rsid w:val="00C57043"/>
    <w:rsid w:val="00C57FE8"/>
    <w:rsid w:val="00C712DD"/>
    <w:rsid w:val="00C80D8A"/>
    <w:rsid w:val="00C92497"/>
    <w:rsid w:val="00C92511"/>
    <w:rsid w:val="00C974F4"/>
    <w:rsid w:val="00CA68B7"/>
    <w:rsid w:val="00CB0EBF"/>
    <w:rsid w:val="00CB4C70"/>
    <w:rsid w:val="00CC6060"/>
    <w:rsid w:val="00CC7C16"/>
    <w:rsid w:val="00CE365D"/>
    <w:rsid w:val="00D04836"/>
    <w:rsid w:val="00D06CE4"/>
    <w:rsid w:val="00D122FD"/>
    <w:rsid w:val="00D13E9A"/>
    <w:rsid w:val="00D15AB8"/>
    <w:rsid w:val="00D25BDF"/>
    <w:rsid w:val="00D35855"/>
    <w:rsid w:val="00D40145"/>
    <w:rsid w:val="00D44A6E"/>
    <w:rsid w:val="00D557CA"/>
    <w:rsid w:val="00D64784"/>
    <w:rsid w:val="00D763A0"/>
    <w:rsid w:val="00D86AAE"/>
    <w:rsid w:val="00DA0A4F"/>
    <w:rsid w:val="00DA360A"/>
    <w:rsid w:val="00DA7803"/>
    <w:rsid w:val="00DB0692"/>
    <w:rsid w:val="00DB3793"/>
    <w:rsid w:val="00DB448A"/>
    <w:rsid w:val="00DB4E34"/>
    <w:rsid w:val="00DC1D35"/>
    <w:rsid w:val="00DC4E33"/>
    <w:rsid w:val="00DC5880"/>
    <w:rsid w:val="00DD22AE"/>
    <w:rsid w:val="00DD5267"/>
    <w:rsid w:val="00DF1E81"/>
    <w:rsid w:val="00DF407E"/>
    <w:rsid w:val="00E01099"/>
    <w:rsid w:val="00E13EB3"/>
    <w:rsid w:val="00E145BD"/>
    <w:rsid w:val="00E17B0A"/>
    <w:rsid w:val="00E20A8C"/>
    <w:rsid w:val="00E24A37"/>
    <w:rsid w:val="00E43E5D"/>
    <w:rsid w:val="00E44479"/>
    <w:rsid w:val="00E4700B"/>
    <w:rsid w:val="00E47BE5"/>
    <w:rsid w:val="00E623BB"/>
    <w:rsid w:val="00E66DD5"/>
    <w:rsid w:val="00E8790E"/>
    <w:rsid w:val="00E90020"/>
    <w:rsid w:val="00E941BE"/>
    <w:rsid w:val="00E96787"/>
    <w:rsid w:val="00EA1C9A"/>
    <w:rsid w:val="00EA6EFB"/>
    <w:rsid w:val="00EB1013"/>
    <w:rsid w:val="00EB37AB"/>
    <w:rsid w:val="00EC0E00"/>
    <w:rsid w:val="00EC10D1"/>
    <w:rsid w:val="00ED03A4"/>
    <w:rsid w:val="00ED4983"/>
    <w:rsid w:val="00ED673B"/>
    <w:rsid w:val="00EE21B2"/>
    <w:rsid w:val="00EE3866"/>
    <w:rsid w:val="00EF3D04"/>
    <w:rsid w:val="00EF7135"/>
    <w:rsid w:val="00F0318D"/>
    <w:rsid w:val="00F0787A"/>
    <w:rsid w:val="00F30DCA"/>
    <w:rsid w:val="00F43BE2"/>
    <w:rsid w:val="00F449CD"/>
    <w:rsid w:val="00F50F5F"/>
    <w:rsid w:val="00F545B4"/>
    <w:rsid w:val="00F5502F"/>
    <w:rsid w:val="00F657F9"/>
    <w:rsid w:val="00F806B0"/>
    <w:rsid w:val="00F874E4"/>
    <w:rsid w:val="00F87B21"/>
    <w:rsid w:val="00FA03D8"/>
    <w:rsid w:val="00FC03DA"/>
    <w:rsid w:val="00FC463E"/>
    <w:rsid w:val="00FD74E3"/>
    <w:rsid w:val="00FE26F8"/>
    <w:rsid w:val="00FF61C3"/>
    <w:rsid w:val="00FF6A42"/>
    <w:rsid w:val="00FF6B69"/>
    <w:rsid w:val="03410D5C"/>
    <w:rsid w:val="0638290B"/>
    <w:rsid w:val="0830573E"/>
    <w:rsid w:val="08DC1ACC"/>
    <w:rsid w:val="0C582733"/>
    <w:rsid w:val="0F465C72"/>
    <w:rsid w:val="111C11CE"/>
    <w:rsid w:val="16C10579"/>
    <w:rsid w:val="1A183D51"/>
    <w:rsid w:val="1BDF2F84"/>
    <w:rsid w:val="1F214BDF"/>
    <w:rsid w:val="27222E8D"/>
    <w:rsid w:val="2F0A49D0"/>
    <w:rsid w:val="2FBD2F44"/>
    <w:rsid w:val="33735699"/>
    <w:rsid w:val="34942E9F"/>
    <w:rsid w:val="351D483C"/>
    <w:rsid w:val="3530112A"/>
    <w:rsid w:val="3ABA10F8"/>
    <w:rsid w:val="4147592E"/>
    <w:rsid w:val="4BC354B9"/>
    <w:rsid w:val="571E04F0"/>
    <w:rsid w:val="5E9B2162"/>
    <w:rsid w:val="6514243B"/>
    <w:rsid w:val="653126E6"/>
    <w:rsid w:val="72C272E4"/>
    <w:rsid w:val="76107E3B"/>
    <w:rsid w:val="7A1E3620"/>
    <w:rsid w:val="7B523133"/>
    <w:rsid w:val="7D7F388F"/>
    <w:rsid w:val="7E2F3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63DE"/>
  <w15:docId w15:val="{597476EB-6899-4DAB-9022-6D32C91B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862D1"/>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17" w:lineRule="auto"/>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adjustRightInd w:val="0"/>
      <w:spacing w:after="60" w:line="360" w:lineRule="atLeast"/>
      <w:ind w:leftChars="30" w:left="72" w:rightChars="30" w:right="30"/>
      <w:jc w:val="center"/>
      <w:textAlignment w:val="baseline"/>
    </w:pPr>
    <w:rPr>
      <w:rFonts w:ascii="Calibri" w:hAnsi="Calibri"/>
      <w:szCs w:val="22"/>
    </w:rPr>
  </w:style>
  <w:style w:type="paragraph" w:styleId="TOC7">
    <w:name w:val="toc 7"/>
    <w:basedOn w:val="a"/>
    <w:next w:val="a"/>
    <w:uiPriority w:val="39"/>
    <w:qFormat/>
    <w:pPr>
      <w:ind w:leftChars="1200" w:left="2520"/>
    </w:pPr>
    <w:rPr>
      <w:rFonts w:ascii="Calibri" w:hAnsi="Calibri"/>
      <w:szCs w:val="22"/>
    </w:rPr>
  </w:style>
  <w:style w:type="paragraph" w:styleId="a5">
    <w:name w:val="Normal Indent"/>
    <w:basedOn w:val="a"/>
    <w:link w:val="a6"/>
    <w:qFormat/>
    <w:pPr>
      <w:widowControl/>
      <w:ind w:firstLine="420"/>
      <w:jc w:val="left"/>
    </w:pPr>
    <w:rPr>
      <w:rFonts w:ascii="Calibri" w:hAnsi="Calibri"/>
      <w:sz w:val="20"/>
    </w:rPr>
  </w:style>
  <w:style w:type="paragraph" w:styleId="a7">
    <w:name w:val="caption"/>
    <w:basedOn w:val="a"/>
    <w:next w:val="a"/>
    <w:qFormat/>
    <w:rPr>
      <w:rFonts w:ascii="Cambria" w:eastAsia="黑体" w:hAnsi="Cambria"/>
      <w:sz w:val="20"/>
      <w:szCs w:val="20"/>
    </w:rPr>
  </w:style>
  <w:style w:type="paragraph" w:styleId="a8">
    <w:name w:val="Document Map"/>
    <w:basedOn w:val="a"/>
    <w:link w:val="a9"/>
    <w:qFormat/>
    <w:pPr>
      <w:shd w:val="clear" w:color="auto" w:fill="000080"/>
    </w:pPr>
    <w:rPr>
      <w:rFonts w:ascii="Calibri" w:hAnsi="Calibri"/>
      <w:shd w:val="clear" w:color="auto" w:fill="000080"/>
    </w:rPr>
  </w:style>
  <w:style w:type="paragraph" w:styleId="aa">
    <w:name w:val="annotation text"/>
    <w:basedOn w:val="a"/>
    <w:link w:val="ab"/>
    <w:uiPriority w:val="99"/>
    <w:qFormat/>
    <w:pPr>
      <w:jc w:val="left"/>
    </w:pPr>
  </w:style>
  <w:style w:type="paragraph" w:styleId="31">
    <w:name w:val="Body Text 3"/>
    <w:basedOn w:val="a"/>
    <w:link w:val="32"/>
    <w:qFormat/>
    <w:pPr>
      <w:spacing w:after="120"/>
    </w:pPr>
    <w:rPr>
      <w:rFonts w:ascii="Calibri" w:hAnsi="Calibri"/>
      <w:sz w:val="16"/>
      <w:szCs w:val="16"/>
    </w:rPr>
  </w:style>
  <w:style w:type="paragraph" w:styleId="ac">
    <w:name w:val="Body Text Indent"/>
    <w:basedOn w:val="a"/>
    <w:link w:val="ad"/>
    <w:unhideWhenUsed/>
    <w:qFormat/>
    <w:pPr>
      <w:spacing w:after="120"/>
      <w:ind w:leftChars="200" w:left="420"/>
    </w:pPr>
  </w:style>
  <w:style w:type="paragraph" w:styleId="41">
    <w:name w:val="index 4"/>
    <w:basedOn w:val="a"/>
    <w:next w:val="a"/>
    <w:qFormat/>
    <w:pPr>
      <w:ind w:leftChars="600" w:left="600"/>
    </w:pPr>
  </w:style>
  <w:style w:type="paragraph" w:styleId="TOC5">
    <w:name w:val="toc 5"/>
    <w:basedOn w:val="a"/>
    <w:next w:val="a"/>
    <w:uiPriority w:val="39"/>
    <w:qFormat/>
    <w:pPr>
      <w:ind w:leftChars="800" w:left="1680"/>
    </w:pPr>
    <w:rPr>
      <w:rFonts w:ascii="Calibri" w:hAnsi="Calibri"/>
      <w:szCs w:val="22"/>
    </w:rPr>
  </w:style>
  <w:style w:type="paragraph" w:styleId="TOC3">
    <w:name w:val="toc 3"/>
    <w:basedOn w:val="0"/>
    <w:next w:val="0"/>
    <w:uiPriority w:val="39"/>
    <w:qFormat/>
    <w:pPr>
      <w:ind w:leftChars="400" w:left="840"/>
    </w:pPr>
  </w:style>
  <w:style w:type="paragraph" w:customStyle="1" w:styleId="0">
    <w:name w:val="正文_0"/>
    <w:qFormat/>
    <w:pPr>
      <w:widowControl w:val="0"/>
      <w:jc w:val="both"/>
    </w:pPr>
    <w:rPr>
      <w:rFonts w:ascii="Calibri" w:eastAsia="宋体" w:hAnsi="Calibri" w:cs="Times New Roman"/>
      <w:kern w:val="2"/>
      <w:sz w:val="21"/>
      <w:szCs w:val="22"/>
    </w:rPr>
  </w:style>
  <w:style w:type="paragraph" w:styleId="ae">
    <w:name w:val="Plain Text"/>
    <w:basedOn w:val="a"/>
    <w:link w:val="af"/>
    <w:unhideWhenUsed/>
    <w:qFormat/>
    <w:rPr>
      <w:rFonts w:ascii="宋体" w:hAnsi="Courier New"/>
      <w:szCs w:val="21"/>
    </w:rPr>
  </w:style>
  <w:style w:type="paragraph" w:styleId="TOC8">
    <w:name w:val="toc 8"/>
    <w:basedOn w:val="a"/>
    <w:next w:val="a"/>
    <w:uiPriority w:val="39"/>
    <w:qFormat/>
    <w:pPr>
      <w:ind w:leftChars="1400" w:left="2940"/>
    </w:pPr>
    <w:rPr>
      <w:rFonts w:ascii="Calibri" w:hAnsi="Calibri"/>
      <w:szCs w:val="22"/>
    </w:rPr>
  </w:style>
  <w:style w:type="paragraph" w:styleId="af0">
    <w:name w:val="Date"/>
    <w:basedOn w:val="a"/>
    <w:next w:val="a"/>
    <w:link w:val="af1"/>
    <w:qFormat/>
    <w:pPr>
      <w:ind w:leftChars="2500" w:left="100"/>
    </w:pPr>
    <w:rPr>
      <w:rFonts w:ascii="Calibri" w:hAnsi="Calibri"/>
    </w:rPr>
  </w:style>
  <w:style w:type="paragraph" w:styleId="21">
    <w:name w:val="Body Text Indent 2"/>
    <w:basedOn w:val="a"/>
    <w:link w:val="22"/>
    <w:qFormat/>
    <w:pPr>
      <w:spacing w:after="120" w:line="480" w:lineRule="auto"/>
      <w:ind w:leftChars="200" w:left="420"/>
    </w:pPr>
    <w:rPr>
      <w:rFonts w:ascii="Calibri" w:hAnsi="Calibri"/>
    </w:rPr>
  </w:style>
  <w:style w:type="paragraph" w:styleId="af2">
    <w:name w:val="Balloon Text"/>
    <w:basedOn w:val="a"/>
    <w:link w:val="af3"/>
    <w:unhideWhenUsed/>
    <w:qFormat/>
    <w:rPr>
      <w:sz w:val="18"/>
      <w:szCs w:val="18"/>
    </w:rPr>
  </w:style>
  <w:style w:type="paragraph" w:styleId="af4">
    <w:name w:val="footer"/>
    <w:basedOn w:val="a"/>
    <w:link w:val="af5"/>
    <w:unhideWhenUsed/>
    <w:qFormat/>
    <w:pPr>
      <w:tabs>
        <w:tab w:val="center" w:pos="4153"/>
        <w:tab w:val="right" w:pos="8306"/>
      </w:tabs>
      <w:snapToGrid w:val="0"/>
      <w:jc w:val="left"/>
    </w:pPr>
    <w:rPr>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60" w:line="400" w:lineRule="exact"/>
    </w:pPr>
    <w:rPr>
      <w:rFonts w:eastAsia="黑体"/>
    </w:rPr>
  </w:style>
  <w:style w:type="paragraph" w:styleId="TOC4">
    <w:name w:val="toc 4"/>
    <w:basedOn w:val="0"/>
    <w:next w:val="0"/>
    <w:uiPriority w:val="39"/>
    <w:qFormat/>
    <w:pPr>
      <w:ind w:leftChars="600" w:left="1260"/>
    </w:pPr>
  </w:style>
  <w:style w:type="paragraph" w:styleId="af8">
    <w:name w:val="Subtitle"/>
    <w:basedOn w:val="a"/>
    <w:next w:val="a"/>
    <w:link w:val="af9"/>
    <w:qFormat/>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qFormat/>
    <w:pPr>
      <w:adjustRightInd w:val="0"/>
      <w:spacing w:line="312" w:lineRule="atLeast"/>
      <w:jc w:val="left"/>
      <w:textAlignment w:val="baseline"/>
    </w:pPr>
    <w:rPr>
      <w:rFonts w:ascii="Calibri" w:hAnsi="Calibri"/>
      <w:kern w:val="0"/>
      <w:sz w:val="18"/>
      <w:szCs w:val="20"/>
    </w:rPr>
  </w:style>
  <w:style w:type="paragraph" w:styleId="TOC6">
    <w:name w:val="toc 6"/>
    <w:basedOn w:val="a"/>
    <w:next w:val="a"/>
    <w:uiPriority w:val="39"/>
    <w:qFormat/>
    <w:pPr>
      <w:ind w:leftChars="1000" w:left="2100"/>
    </w:pPr>
    <w:rPr>
      <w:rFonts w:ascii="Calibri" w:hAnsi="Calibri"/>
      <w:szCs w:val="22"/>
    </w:rPr>
  </w:style>
  <w:style w:type="paragraph" w:styleId="TOC2">
    <w:name w:val="toc 2"/>
    <w:basedOn w:val="a"/>
    <w:next w:val="a"/>
    <w:uiPriority w:val="39"/>
    <w:qFormat/>
    <w:pPr>
      <w:ind w:leftChars="200" w:left="420"/>
    </w:pPr>
    <w:rPr>
      <w:rFonts w:ascii="Calibri" w:hAnsi="Calibri"/>
      <w:szCs w:val="22"/>
    </w:rPr>
  </w:style>
  <w:style w:type="paragraph" w:styleId="TOC9">
    <w:name w:val="toc 9"/>
    <w:basedOn w:val="a"/>
    <w:next w:val="a"/>
    <w:uiPriority w:val="39"/>
    <w:qFormat/>
    <w:pPr>
      <w:ind w:leftChars="1600" w:left="3360"/>
    </w:pPr>
    <w:rPr>
      <w:rFonts w:ascii="Calibri" w:hAnsi="Calibri"/>
      <w:szCs w:val="22"/>
    </w:rPr>
  </w:style>
  <w:style w:type="paragraph" w:styleId="23">
    <w:name w:val="Body Text 2"/>
    <w:basedOn w:val="a"/>
    <w:link w:val="24"/>
    <w:qFormat/>
    <w:pPr>
      <w:spacing w:after="120" w:line="480" w:lineRule="auto"/>
    </w:pPr>
  </w:style>
  <w:style w:type="paragraph" w:styleId="afc">
    <w:name w:val="Normal (Web)"/>
    <w:basedOn w:val="a"/>
    <w:unhideWhenUsed/>
    <w:qFormat/>
    <w:pPr>
      <w:widowControl/>
      <w:spacing w:before="100" w:beforeAutospacing="1" w:after="100" w:afterAutospacing="1"/>
      <w:jc w:val="left"/>
    </w:pPr>
    <w:rPr>
      <w:rFonts w:ascii="Verdana" w:hAnsi="Verdana" w:cs="宋体"/>
      <w:kern w:val="0"/>
      <w:sz w:val="24"/>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a"/>
    <w:next w:val="aa"/>
    <w:link w:val="aff0"/>
    <w:qFormat/>
    <w:rPr>
      <w:rFonts w:ascii="Calibri" w:hAnsi="Calibri"/>
      <w:b/>
      <w:bCs/>
    </w:rPr>
  </w:style>
  <w:style w:type="table" w:styleId="aff1">
    <w:name w:val="Table Grid"/>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DD8905"/>
      <w:u w:val="none"/>
    </w:rPr>
  </w:style>
  <w:style w:type="character" w:styleId="aff5">
    <w:name w:val="Emphasis"/>
    <w:qFormat/>
    <w:rPr>
      <w:i/>
      <w:iCs/>
    </w:rPr>
  </w:style>
  <w:style w:type="character" w:styleId="aff6">
    <w:name w:val="Hyperlink"/>
    <w:basedOn w:val="a1"/>
    <w:uiPriority w:val="99"/>
    <w:unhideWhenUsed/>
    <w:qFormat/>
    <w:rPr>
      <w:color w:val="0000FF"/>
      <w:u w:val="single"/>
    </w:rPr>
  </w:style>
  <w:style w:type="character" w:styleId="aff7">
    <w:name w:val="annotation reference"/>
    <w:rPr>
      <w:sz w:val="21"/>
      <w:szCs w:val="21"/>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af">
    <w:name w:val="纯文本 字符"/>
    <w:basedOn w:val="a1"/>
    <w:link w:val="ae"/>
    <w:qFormat/>
    <w:rPr>
      <w:rFonts w:ascii="宋体" w:eastAsia="宋体" w:hAnsi="Courier New" w:cs="Times New Roman"/>
      <w:szCs w:val="21"/>
    </w:rPr>
  </w:style>
  <w:style w:type="paragraph" w:customStyle="1" w:styleId="aff8">
    <w:name w:val="普通正文"/>
    <w:basedOn w:val="a"/>
    <w:qFormat/>
    <w:pPr>
      <w:adjustRightInd w:val="0"/>
      <w:spacing w:before="120" w:after="120" w:line="360" w:lineRule="auto"/>
      <w:ind w:firstLine="480"/>
      <w:jc w:val="left"/>
    </w:pPr>
    <w:rPr>
      <w:rFonts w:ascii="Arial" w:hAnsi="Arial"/>
      <w:kern w:val="0"/>
      <w:sz w:val="24"/>
    </w:rPr>
  </w:style>
  <w:style w:type="paragraph" w:customStyle="1" w:styleId="ptextindent2">
    <w:name w:val="p_text_indent_2"/>
    <w:basedOn w:val="a"/>
    <w:qFormat/>
    <w:pPr>
      <w:ind w:firstLine="420"/>
      <w:jc w:val="left"/>
    </w:pPr>
    <w:rPr>
      <w:kern w:val="0"/>
    </w:rPr>
  </w:style>
  <w:style w:type="paragraph" w:styleId="aff9">
    <w:name w:val="List Paragraph"/>
    <w:basedOn w:val="a"/>
    <w:qFormat/>
    <w:pPr>
      <w:ind w:firstLineChars="200" w:firstLine="420"/>
    </w:pPr>
    <w:rPr>
      <w:rFonts w:asciiTheme="minorHAnsi" w:eastAsiaTheme="minorEastAsia" w:hAnsiTheme="minorHAnsi" w:cstheme="minorBidi"/>
      <w:szCs w:val="22"/>
    </w:rPr>
  </w:style>
  <w:style w:type="character" w:customStyle="1" w:styleId="af7">
    <w:name w:val="页眉 字符"/>
    <w:basedOn w:val="a1"/>
    <w:link w:val="af6"/>
    <w:qFormat/>
    <w:rPr>
      <w:rFonts w:ascii="Times New Roman" w:eastAsia="宋体" w:hAnsi="Times New Roman" w:cs="Times New Roman"/>
      <w:sz w:val="18"/>
      <w:szCs w:val="18"/>
    </w:rPr>
  </w:style>
  <w:style w:type="character" w:customStyle="1" w:styleId="af5">
    <w:name w:val="页脚 字符"/>
    <w:basedOn w:val="a1"/>
    <w:link w:val="af4"/>
    <w:qFormat/>
    <w:rPr>
      <w:rFonts w:ascii="Times New Roman" w:eastAsia="宋体" w:hAnsi="Times New Roman" w:cs="Times New Roman"/>
      <w:sz w:val="18"/>
      <w:szCs w:val="18"/>
    </w:rPr>
  </w:style>
  <w:style w:type="character" w:customStyle="1" w:styleId="ab">
    <w:name w:val="批注文字 字符"/>
    <w:basedOn w:val="a1"/>
    <w:link w:val="aa"/>
    <w:qFormat/>
    <w:rPr>
      <w:rFonts w:ascii="Times New Roman" w:eastAsia="宋体" w:hAnsi="Times New Roman" w:cs="Times New Roman"/>
      <w:kern w:val="2"/>
      <w:sz w:val="21"/>
      <w:szCs w:val="24"/>
    </w:rPr>
  </w:style>
  <w:style w:type="character" w:customStyle="1" w:styleId="af3">
    <w:name w:val="批注框文本 字符"/>
    <w:basedOn w:val="a1"/>
    <w:link w:val="af2"/>
    <w:qFormat/>
    <w:rPr>
      <w:rFonts w:ascii="Times New Roman" w:eastAsia="宋体" w:hAnsi="Times New Roman" w:cs="Times New Roman"/>
      <w:kern w:val="2"/>
      <w:sz w:val="18"/>
      <w:szCs w:val="18"/>
    </w:rPr>
  </w:style>
  <w:style w:type="character" w:customStyle="1" w:styleId="Char1">
    <w:name w:val="纯文本 Char1"/>
    <w:qFormat/>
    <w:rPr>
      <w:rFonts w:ascii="宋体" w:eastAsia="宋体" w:hAnsi="Courier New" w:cs="Times New Roman"/>
      <w:szCs w:val="20"/>
    </w:rPr>
  </w:style>
  <w:style w:type="paragraph" w:customStyle="1" w:styleId="affa">
    <w:name w:val="标准正文"/>
    <w:basedOn w:val="a"/>
    <w:qFormat/>
    <w:pPr>
      <w:adjustRightInd w:val="0"/>
      <w:snapToGrid w:val="0"/>
      <w:spacing w:line="360" w:lineRule="auto"/>
      <w:ind w:leftChars="229" w:left="229" w:firstLineChars="200" w:firstLine="560"/>
      <w:jc w:val="left"/>
    </w:pPr>
    <w:rPr>
      <w:rFonts w:ascii="Arial" w:hAnsi="Arial"/>
      <w:kern w:val="0"/>
      <w:sz w:val="24"/>
    </w:rPr>
  </w:style>
  <w:style w:type="character" w:customStyle="1" w:styleId="ad">
    <w:name w:val="正文文本缩进 字符"/>
    <w:basedOn w:val="a1"/>
    <w:link w:val="ac"/>
    <w:qFormat/>
    <w:rPr>
      <w:rFonts w:ascii="Times New Roman" w:eastAsia="宋体" w:hAnsi="Times New Roman" w:cs="Times New Roman"/>
      <w:kern w:val="2"/>
      <w:sz w:val="21"/>
      <w:szCs w:val="24"/>
    </w:rPr>
  </w:style>
  <w:style w:type="character" w:customStyle="1" w:styleId="10">
    <w:name w:val="标题 1 字符"/>
    <w:basedOn w:val="a1"/>
    <w:link w:val="1"/>
    <w:qFormat/>
    <w:rPr>
      <w:rFonts w:ascii="Times New Roman" w:hAnsi="Times New Roman"/>
      <w:b/>
      <w:bCs/>
      <w:kern w:val="44"/>
      <w:sz w:val="44"/>
      <w:szCs w:val="44"/>
    </w:rPr>
  </w:style>
  <w:style w:type="character" w:customStyle="1" w:styleId="30">
    <w:name w:val="标题 3 字符"/>
    <w:basedOn w:val="a1"/>
    <w:link w:val="3"/>
    <w:qFormat/>
    <w:rPr>
      <w:rFonts w:ascii="Times New Roman" w:hAnsi="Times New Roman"/>
      <w:b/>
      <w:bCs/>
      <w:kern w:val="2"/>
      <w:sz w:val="32"/>
      <w:szCs w:val="32"/>
    </w:rPr>
  </w:style>
  <w:style w:type="character" w:customStyle="1" w:styleId="40">
    <w:name w:val="标题 4 字符"/>
    <w:basedOn w:val="a1"/>
    <w:link w:val="4"/>
    <w:qFormat/>
    <w:rPr>
      <w:rFonts w:asciiTheme="majorHAnsi" w:eastAsiaTheme="majorEastAsia" w:hAnsiTheme="majorHAnsi" w:cstheme="majorBidi"/>
      <w:b/>
      <w:bCs/>
      <w:kern w:val="2"/>
      <w:sz w:val="28"/>
      <w:szCs w:val="28"/>
    </w:rPr>
  </w:style>
  <w:style w:type="character" w:customStyle="1" w:styleId="50">
    <w:name w:val="标题 5 字符"/>
    <w:basedOn w:val="a1"/>
    <w:link w:val="5"/>
    <w:qFormat/>
    <w:rPr>
      <w:rFonts w:ascii="Times New Roman" w:hAnsi="Times New Roman"/>
      <w:b/>
      <w:bCs/>
      <w:kern w:val="2"/>
      <w:sz w:val="28"/>
      <w:szCs w:val="28"/>
    </w:rPr>
  </w:style>
  <w:style w:type="character" w:customStyle="1" w:styleId="60">
    <w:name w:val="标题 6 字符"/>
    <w:basedOn w:val="a1"/>
    <w:link w:val="6"/>
    <w:qFormat/>
    <w:rPr>
      <w:rFonts w:ascii="Cambria" w:hAnsi="Cambria"/>
      <w:b/>
      <w:bCs/>
      <w:kern w:val="2"/>
      <w:sz w:val="24"/>
      <w:szCs w:val="24"/>
    </w:rPr>
  </w:style>
  <w:style w:type="character" w:customStyle="1" w:styleId="70">
    <w:name w:val="标题 7 字符"/>
    <w:basedOn w:val="a1"/>
    <w:link w:val="7"/>
    <w:qFormat/>
    <w:rPr>
      <w:b/>
      <w:bCs/>
      <w:kern w:val="2"/>
      <w:sz w:val="24"/>
      <w:szCs w:val="24"/>
    </w:rPr>
  </w:style>
  <w:style w:type="character" w:customStyle="1" w:styleId="80">
    <w:name w:val="标题 8 字符"/>
    <w:basedOn w:val="a1"/>
    <w:link w:val="8"/>
    <w:qFormat/>
    <w:rPr>
      <w:rFonts w:ascii="Cambria" w:hAnsi="Cambria"/>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32">
    <w:name w:val="正文文本 3 字符"/>
    <w:link w:val="31"/>
    <w:qFormat/>
    <w:rPr>
      <w:kern w:val="2"/>
      <w:sz w:val="16"/>
      <w:szCs w:val="16"/>
    </w:rPr>
  </w:style>
  <w:style w:type="character" w:customStyle="1" w:styleId="affb">
    <w:name w:val="引用 字符"/>
    <w:link w:val="affc"/>
    <w:qFormat/>
    <w:rPr>
      <w:i/>
      <w:iCs/>
      <w:color w:val="000000"/>
    </w:rPr>
  </w:style>
  <w:style w:type="paragraph" w:styleId="affc">
    <w:name w:val="Quote"/>
    <w:basedOn w:val="a"/>
    <w:next w:val="a"/>
    <w:link w:val="affb"/>
    <w:qFormat/>
    <w:rPr>
      <w:rFonts w:ascii="Calibri" w:hAnsi="Calibri"/>
      <w:i/>
      <w:iCs/>
      <w:color w:val="000000"/>
      <w:kern w:val="0"/>
      <w:sz w:val="20"/>
      <w:szCs w:val="20"/>
    </w:rPr>
  </w:style>
  <w:style w:type="character" w:customStyle="1" w:styleId="Char10">
    <w:name w:val="引用 Char1"/>
    <w:uiPriority w:val="29"/>
    <w:qFormat/>
    <w:rPr>
      <w:rFonts w:ascii="Times New Roman" w:eastAsia="宋体" w:hAnsi="Times New Roman" w:cs="Times New Roman"/>
      <w:i/>
      <w:iCs/>
      <w:color w:val="000000"/>
      <w:szCs w:val="24"/>
    </w:rPr>
  </w:style>
  <w:style w:type="character" w:customStyle="1" w:styleId="11">
    <w:name w:val="不明显强调1"/>
    <w:qFormat/>
    <w:rPr>
      <w:i/>
      <w:iCs/>
      <w:color w:val="808080"/>
    </w:rPr>
  </w:style>
  <w:style w:type="character" w:customStyle="1" w:styleId="CharChar21">
    <w:name w:val="Char Char21"/>
    <w:qFormat/>
    <w:rPr>
      <w:rFonts w:ascii="Arial" w:eastAsia="黑体" w:hAnsi="Arial" w:cs="Times New Roman"/>
      <w:b/>
      <w:bCs/>
      <w:sz w:val="32"/>
      <w:szCs w:val="32"/>
    </w:rPr>
  </w:style>
  <w:style w:type="character" w:customStyle="1" w:styleId="Heading1Char">
    <w:name w:val="Heading 1 Char"/>
    <w:qFormat/>
    <w:rPr>
      <w:rFonts w:eastAsia="宋体"/>
      <w:b/>
      <w:bCs/>
      <w:kern w:val="44"/>
      <w:sz w:val="32"/>
      <w:szCs w:val="44"/>
      <w:lang w:val="en-US" w:eastAsia="zh-CN" w:bidi="ar-SA"/>
    </w:rPr>
  </w:style>
  <w:style w:type="character" w:customStyle="1" w:styleId="12">
    <w:name w:val="未处理的提及1"/>
    <w:uiPriority w:val="99"/>
    <w:unhideWhenUsed/>
    <w:qFormat/>
    <w:rPr>
      <w:color w:val="808080"/>
      <w:shd w:val="clear" w:color="auto" w:fill="E6E6E6"/>
    </w:rPr>
  </w:style>
  <w:style w:type="character" w:customStyle="1" w:styleId="Char2">
    <w:name w:val="批注文字 Char2"/>
    <w:uiPriority w:val="99"/>
    <w:qFormat/>
    <w:rPr>
      <w:rFonts w:eastAsia="宋体"/>
      <w:kern w:val="2"/>
      <w:sz w:val="21"/>
      <w:szCs w:val="24"/>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11">
    <w:name w:val="副标题 Char1"/>
    <w:uiPriority w:val="11"/>
    <w:qFormat/>
    <w:rPr>
      <w:rFonts w:ascii="Cambria" w:hAnsi="Cambria" w:cs="Times New Roman" w:hint="default"/>
      <w:b/>
      <w:bCs/>
      <w:kern w:val="28"/>
      <w:sz w:val="32"/>
      <w:szCs w:val="32"/>
    </w:rPr>
  </w:style>
  <w:style w:type="character" w:customStyle="1" w:styleId="13">
    <w:name w:val="明显强调1"/>
    <w:qFormat/>
    <w:rPr>
      <w:b/>
      <w:bCs/>
      <w:i/>
      <w:iCs/>
      <w:color w:val="4F81BD"/>
    </w:rPr>
  </w:style>
  <w:style w:type="character" w:customStyle="1" w:styleId="afe">
    <w:name w:val="标题 字符"/>
    <w:link w:val="afd"/>
    <w:qFormat/>
    <w:rPr>
      <w:rFonts w:ascii="Cambria" w:hAnsi="Cambria"/>
      <w:b/>
      <w:bCs/>
      <w:kern w:val="2"/>
      <w:sz w:val="32"/>
      <w:szCs w:val="32"/>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CharChar181">
    <w:name w:val="Char Char181"/>
    <w:qFormat/>
    <w:rPr>
      <w:b/>
      <w:bCs/>
      <w:kern w:val="44"/>
      <w:sz w:val="44"/>
      <w:szCs w:val="4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1Char1">
    <w:name w:val="标题 1 Char1"/>
    <w:qFormat/>
    <w:rPr>
      <w:rFonts w:ascii="Calibri" w:eastAsia="宋体" w:hAnsi="Calibri" w:cs="Arial"/>
      <w:b/>
      <w:kern w:val="44"/>
      <w:sz w:val="44"/>
      <w:szCs w:val="20"/>
    </w:rPr>
  </w:style>
  <w:style w:type="character" w:customStyle="1" w:styleId="Char12">
    <w:name w:val="批注框文本 Char1"/>
    <w:qFormat/>
    <w:rPr>
      <w:rFonts w:ascii="Times New Roman" w:eastAsia="宋体" w:hAnsi="Times New Roman" w:cs="Times New Roman"/>
      <w:sz w:val="18"/>
      <w:szCs w:val="18"/>
    </w:rPr>
  </w:style>
  <w:style w:type="character" w:customStyle="1" w:styleId="a9">
    <w:name w:val="文档结构图 字符"/>
    <w:link w:val="a8"/>
    <w:qFormat/>
    <w:rPr>
      <w:kern w:val="2"/>
      <w:sz w:val="21"/>
      <w:szCs w:val="24"/>
      <w:shd w:val="clear" w:color="auto" w:fill="000080"/>
    </w:rPr>
  </w:style>
  <w:style w:type="character" w:customStyle="1" w:styleId="Char13">
    <w:name w:val="文档结构图 Char1"/>
    <w:qFormat/>
    <w:rPr>
      <w:rFonts w:ascii="宋体" w:eastAsia="宋体" w:hAnsi="Times New Roman" w:cs="Times New Roman"/>
      <w:sz w:val="18"/>
      <w:szCs w:val="18"/>
    </w:rPr>
  </w:style>
  <w:style w:type="character" w:customStyle="1" w:styleId="Char14">
    <w:name w:val="批注文字 Char1"/>
    <w:qFormat/>
    <w:rPr>
      <w:rFonts w:ascii="Times New Roman" w:eastAsia="宋体" w:hAnsi="Times New Roman" w:cs="Times New Roman"/>
      <w:szCs w:val="24"/>
    </w:rPr>
  </w:style>
  <w:style w:type="character" w:customStyle="1" w:styleId="Char">
    <w:name w:val="样式 Char"/>
    <w:link w:val="affd"/>
    <w:qFormat/>
    <w:locked/>
    <w:rPr>
      <w:rFonts w:ascii="宋体" w:hAnsi="宋体" w:cs="宋体"/>
      <w:sz w:val="24"/>
      <w:szCs w:val="24"/>
    </w:rPr>
  </w:style>
  <w:style w:type="paragraph" w:customStyle="1" w:styleId="affd">
    <w:name w:val="样式"/>
    <w:link w:val="Char"/>
    <w:qFormat/>
    <w:pPr>
      <w:widowControl w:val="0"/>
      <w:autoSpaceDE w:val="0"/>
      <w:autoSpaceDN w:val="0"/>
      <w:adjustRightInd w:val="0"/>
    </w:pPr>
    <w:rPr>
      <w:rFonts w:ascii="宋体" w:eastAsia="宋体" w:hAnsi="宋体" w:cs="宋体"/>
      <w:sz w:val="24"/>
      <w:szCs w:val="24"/>
    </w:rPr>
  </w:style>
  <w:style w:type="character" w:customStyle="1" w:styleId="CommentSubjectChar">
    <w:name w:val="Comment Subject Char"/>
    <w:qFormat/>
    <w:rPr>
      <w:b/>
      <w:sz w:val="24"/>
      <w:lang w:bidi="ar-SA"/>
    </w:rPr>
  </w:style>
  <w:style w:type="character" w:customStyle="1" w:styleId="Char15">
    <w:name w:val="批注主题 Char1"/>
    <w:qFormat/>
    <w:rPr>
      <w:rFonts w:ascii="Times New Roman" w:eastAsia="宋体" w:hAnsi="Times New Roman" w:cs="Times New Roman"/>
      <w:b/>
      <w:bCs/>
      <w:szCs w:val="24"/>
    </w:rPr>
  </w:style>
  <w:style w:type="character" w:customStyle="1" w:styleId="14">
    <w:name w:val="书籍标题1"/>
    <w:qFormat/>
    <w:rPr>
      <w:b/>
      <w:bCs/>
      <w:smallCaps/>
      <w:spacing w:val="5"/>
    </w:rPr>
  </w:style>
  <w:style w:type="character" w:customStyle="1" w:styleId="Heading3Char">
    <w:name w:val="Heading 3 Char"/>
    <w:qFormat/>
    <w:rPr>
      <w:rFonts w:cs="Times New Roman"/>
      <w:b/>
      <w:bCs/>
      <w:kern w:val="2"/>
      <w:sz w:val="32"/>
      <w:szCs w:val="32"/>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har20">
    <w:name w:val="标题 Char2"/>
    <w:rPr>
      <w:rFonts w:ascii="Cambria" w:eastAsia="宋体" w:hAnsi="Cambria" w:cs="Times New Roman"/>
      <w:b/>
      <w:bCs/>
      <w:sz w:val="32"/>
      <w:szCs w:val="32"/>
    </w:rPr>
  </w:style>
  <w:style w:type="character" w:customStyle="1" w:styleId="Char16">
    <w:name w:val="标题 Char1"/>
    <w:uiPriority w:val="10"/>
    <w:qFormat/>
    <w:rPr>
      <w:rFonts w:ascii="Cambria" w:eastAsia="宋体" w:hAnsi="Cambria" w:cs="Times New Roman"/>
      <w:b/>
      <w:bCs/>
      <w:sz w:val="32"/>
      <w:szCs w:val="32"/>
    </w:rPr>
  </w:style>
  <w:style w:type="character" w:customStyle="1" w:styleId="CharChar91">
    <w:name w:val="Char Char91"/>
    <w:qFormat/>
    <w:rPr>
      <w:rFonts w:eastAsia="宋体"/>
      <w:b/>
      <w:bCs/>
      <w:kern w:val="44"/>
      <w:sz w:val="32"/>
      <w:szCs w:val="44"/>
      <w:lang w:val="en-US" w:eastAsia="zh-CN" w:bidi="ar-SA"/>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Char24">
    <w:name w:val="Char Char24"/>
    <w:qFormat/>
    <w:rPr>
      <w:rFonts w:eastAsia="宋体"/>
      <w:b/>
      <w:bCs/>
      <w:kern w:val="44"/>
      <w:sz w:val="32"/>
      <w:szCs w:val="4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2Char1">
    <w:name w:val="标题 2 Char1"/>
    <w:qFormat/>
    <w:rPr>
      <w:rFonts w:ascii="Arial" w:eastAsia="黑体" w:hAnsi="Arial" w:cs="Calibri"/>
      <w:b/>
      <w:kern w:val="0"/>
      <w:sz w:val="32"/>
      <w:szCs w:val="20"/>
    </w:rPr>
  </w:style>
  <w:style w:type="character" w:customStyle="1" w:styleId="DocumentMapChar">
    <w:name w:val="Document Map Char"/>
    <w:qFormat/>
    <w:rPr>
      <w:rFonts w:eastAsia="宋体"/>
      <w:kern w:val="2"/>
      <w:sz w:val="21"/>
      <w:szCs w:val="24"/>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15">
    <w:name w:val="不明显参考1"/>
    <w:qFormat/>
    <w:rPr>
      <w:smallCaps/>
      <w:color w:val="C0504D"/>
      <w:u w:val="single"/>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pPr>
      <w:spacing w:before="60" w:after="60" w:line="413" w:lineRule="auto"/>
    </w:pPr>
    <w:rPr>
      <w:rFonts w:eastAsia="宋体"/>
      <w:kern w:val="0"/>
      <w:sz w:val="24"/>
    </w:rPr>
  </w:style>
  <w:style w:type="character" w:customStyle="1" w:styleId="af9">
    <w:name w:val="副标题 字符"/>
    <w:link w:val="af8"/>
    <w:qFormat/>
    <w:rPr>
      <w:rFonts w:ascii="Cambria" w:hAnsi="Cambria"/>
      <w:b/>
      <w:bCs/>
      <w:kern w:val="28"/>
      <w:sz w:val="32"/>
      <w:szCs w:val="32"/>
    </w:rPr>
  </w:style>
  <w:style w:type="character" w:customStyle="1" w:styleId="FootnoteTextChar">
    <w:name w:val="Footnote Text Char"/>
    <w:qFormat/>
    <w:rPr>
      <w:rFonts w:eastAsia="宋体"/>
      <w:sz w:val="18"/>
      <w:lang w:val="en-US" w:eastAsia="zh-CN" w:bidi="ar-SA"/>
    </w:rPr>
  </w:style>
  <w:style w:type="character" w:customStyle="1" w:styleId="TitleChar">
    <w:name w:val="Title Char"/>
    <w:qFormat/>
    <w:rPr>
      <w:rFonts w:ascii="Cambria" w:hAnsi="Cambria"/>
      <w:b/>
      <w:sz w:val="32"/>
      <w:lang w:bidi="ar-SA"/>
    </w:rPr>
  </w:style>
  <w:style w:type="character" w:customStyle="1" w:styleId="Char17">
    <w:name w:val="正文文本 Char1"/>
    <w:qFormat/>
    <w:rPr>
      <w:kern w:val="2"/>
      <w:sz w:val="21"/>
      <w:szCs w:val="22"/>
    </w:rPr>
  </w:style>
  <w:style w:type="character" w:customStyle="1" w:styleId="00">
    <w:name w:val="超链接_0"/>
    <w:uiPriority w:val="99"/>
    <w:qFormat/>
    <w:rPr>
      <w:rFonts w:ascii="Calibri" w:hAnsi="Calibri" w:cs="Times New Roman"/>
      <w:color w:val="0000FF"/>
      <w:u w:val="single"/>
    </w:rPr>
  </w:style>
  <w:style w:type="character" w:customStyle="1" w:styleId="16">
    <w:name w:val="明显参考1"/>
    <w:qFormat/>
    <w:rPr>
      <w:b/>
      <w:bCs/>
      <w:smallCaps/>
      <w:color w:val="C0504D"/>
      <w:spacing w:val="5"/>
      <w:u w:val="single"/>
    </w:rPr>
  </w:style>
  <w:style w:type="character" w:customStyle="1" w:styleId="BalloonTextChar">
    <w:name w:val="Balloon Text Char"/>
    <w:qFormat/>
    <w:rPr>
      <w:sz w:val="18"/>
      <w:lang w:bidi="ar-SA"/>
    </w:rPr>
  </w:style>
  <w:style w:type="character" w:customStyle="1" w:styleId="3Char1">
    <w:name w:val="标题 3 Char1"/>
    <w:qFormat/>
    <w:rPr>
      <w:rFonts w:ascii="Calibri" w:eastAsia="宋体" w:hAnsi="Calibri" w:cs="Arial"/>
      <w:b/>
      <w:kern w:val="0"/>
      <w:sz w:val="32"/>
      <w:szCs w:val="20"/>
    </w:rPr>
  </w:style>
  <w:style w:type="character" w:customStyle="1" w:styleId="CommentTextChar1">
    <w:name w:val="Comment Text Char1"/>
    <w:qFormat/>
    <w:rPr>
      <w:sz w:val="24"/>
      <w:lang w:bidi="ar-SA"/>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aff0">
    <w:name w:val="批注主题 字符"/>
    <w:link w:val="aff"/>
    <w:qFormat/>
    <w:rPr>
      <w:b/>
      <w:bCs/>
      <w:kern w:val="2"/>
      <w:sz w:val="21"/>
      <w:szCs w:val="24"/>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8">
    <w:name w:val="明显引用 Char1"/>
    <w:uiPriority w:val="30"/>
    <w:qFormat/>
    <w:rPr>
      <w:rFonts w:ascii="Times New Roman" w:eastAsia="宋体" w:hAnsi="Times New Roman" w:cs="Times New Roman"/>
      <w:b/>
      <w:bCs/>
      <w:i/>
      <w:iCs/>
      <w:color w:val="4F81BD"/>
      <w:szCs w:val="24"/>
    </w:rPr>
  </w:style>
  <w:style w:type="character" w:customStyle="1" w:styleId="affe">
    <w:name w:val="明显引用 字符"/>
    <w:link w:val="afff"/>
    <w:qFormat/>
    <w:rPr>
      <w:b/>
      <w:bCs/>
      <w:i/>
      <w:iCs/>
      <w:color w:val="4F81BD"/>
    </w:rPr>
  </w:style>
  <w:style w:type="paragraph" w:styleId="afff">
    <w:name w:val="Intense Quote"/>
    <w:basedOn w:val="a"/>
    <w:next w:val="a"/>
    <w:link w:val="affe"/>
    <w:qFormat/>
    <w:pPr>
      <w:pBdr>
        <w:bottom w:val="single" w:sz="4" w:space="4" w:color="4F81BD"/>
      </w:pBdr>
      <w:spacing w:before="200" w:after="280"/>
      <w:ind w:left="936" w:right="936"/>
    </w:pPr>
    <w:rPr>
      <w:rFonts w:ascii="Calibri" w:hAnsi="Calibri"/>
      <w:b/>
      <w:bCs/>
      <w:i/>
      <w:iCs/>
      <w:color w:val="4F81BD"/>
      <w:kern w:val="0"/>
      <w:sz w:val="20"/>
      <w:szCs w:val="20"/>
    </w:rPr>
  </w:style>
  <w:style w:type="character" w:customStyle="1" w:styleId="CharChar19">
    <w:name w:val="Char Char19"/>
    <w:qFormat/>
    <w:rPr>
      <w:rFonts w:ascii="Arial" w:eastAsia="宋体" w:hAnsi="Arial" w:cs="Times New Roman"/>
      <w:b/>
      <w:bCs/>
      <w:szCs w:val="28"/>
    </w:rPr>
  </w:style>
  <w:style w:type="character" w:customStyle="1" w:styleId="Char19">
    <w:name w:val="日期 Char1"/>
    <w:qFormat/>
    <w:rPr>
      <w:rFonts w:ascii="Times New Roman" w:eastAsia="宋体" w:hAnsi="Times New Roman" w:cs="Times New Roman"/>
      <w:szCs w:val="24"/>
    </w:rPr>
  </w:style>
  <w:style w:type="character" w:customStyle="1" w:styleId="a4">
    <w:name w:val="正文文本 字符"/>
    <w:link w:val="a0"/>
    <w:qFormat/>
    <w:rPr>
      <w:kern w:val="2"/>
      <w:sz w:val="21"/>
      <w:szCs w:val="22"/>
    </w:rPr>
  </w:style>
  <w:style w:type="character" w:customStyle="1" w:styleId="22">
    <w:name w:val="正文文本缩进 2 字符"/>
    <w:link w:val="21"/>
    <w:qFormat/>
    <w:rPr>
      <w:kern w:val="2"/>
      <w:sz w:val="21"/>
      <w:szCs w:val="24"/>
    </w:rPr>
  </w:style>
  <w:style w:type="character" w:customStyle="1" w:styleId="DateChar">
    <w:name w:val="Date Char"/>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textcontents">
    <w:name w:val="textcontents"/>
    <w:qFormat/>
    <w:rPr>
      <w:rFonts w:cs="Times New Roman"/>
    </w:rPr>
  </w:style>
  <w:style w:type="character" w:customStyle="1" w:styleId="a6">
    <w:name w:val="正文缩进 字符"/>
    <w:link w:val="a5"/>
    <w:qFormat/>
    <w:rPr>
      <w:kern w:val="2"/>
      <w:szCs w:val="24"/>
    </w:rPr>
  </w:style>
  <w:style w:type="character" w:customStyle="1" w:styleId="PlainTextChar">
    <w:name w:val="Plain Text Char"/>
    <w:qFormat/>
    <w:rPr>
      <w:rFonts w:ascii="宋体" w:eastAsia="宋体" w:hAnsi="Courier New"/>
      <w:sz w:val="24"/>
      <w:lang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Heading3Char1">
    <w:name w:val="Heading 3 Char1"/>
    <w:qFormat/>
    <w:rPr>
      <w:rFonts w:eastAsia="宋体"/>
      <w:b/>
      <w:bCs/>
      <w:kern w:val="2"/>
      <w:sz w:val="24"/>
      <w:szCs w:val="32"/>
      <w:lang w:val="en-US" w:eastAsia="zh-CN" w:bidi="ar-SA"/>
    </w:rPr>
  </w:style>
  <w:style w:type="character" w:customStyle="1" w:styleId="afb">
    <w:name w:val="脚注文本 字符"/>
    <w:link w:val="afa"/>
    <w:qFormat/>
    <w:rPr>
      <w:sz w:val="18"/>
    </w:rPr>
  </w:style>
  <w:style w:type="character" w:customStyle="1" w:styleId="af1">
    <w:name w:val="日期 字符"/>
    <w:link w:val="af0"/>
    <w:qFormat/>
    <w:rPr>
      <w:kern w:val="2"/>
      <w:sz w:val="21"/>
      <w:szCs w:val="24"/>
    </w:rPr>
  </w:style>
  <w:style w:type="character" w:customStyle="1" w:styleId="HeaderChar">
    <w:name w:val="Header Char"/>
    <w:qFormat/>
    <w:rPr>
      <w:rFonts w:eastAsia="宋体"/>
      <w:kern w:val="2"/>
      <w:sz w:val="18"/>
      <w:szCs w:val="18"/>
      <w:lang w:val="en-US" w:eastAsia="zh-CN" w:bidi="ar-SA"/>
    </w:rPr>
  </w:style>
  <w:style w:type="character" w:customStyle="1" w:styleId="Char21">
    <w:name w:val="批注主题 Char2"/>
    <w:basedOn w:val="ab"/>
    <w:uiPriority w:val="99"/>
    <w:semiHidden/>
    <w:qFormat/>
    <w:rPr>
      <w:rFonts w:ascii="Times New Roman" w:eastAsia="宋体" w:hAnsi="Times New Roman" w:cs="Times New Roman"/>
      <w:b/>
      <w:bCs/>
      <w:kern w:val="2"/>
      <w:sz w:val="21"/>
      <w:szCs w:val="24"/>
    </w:rPr>
  </w:style>
  <w:style w:type="paragraph" w:customStyle="1" w:styleId="01">
    <w:name w:val="正文缩进_0"/>
    <w:basedOn w:val="17"/>
    <w:qFormat/>
    <w:pPr>
      <w:widowControl w:val="0"/>
      <w:ind w:firstLine="420"/>
      <w:jc w:val="both"/>
    </w:pPr>
    <w:rPr>
      <w:kern w:val="2"/>
      <w:u w:val="single"/>
    </w:rPr>
  </w:style>
  <w:style w:type="paragraph" w:customStyle="1" w:styleId="17">
    <w:name w:val="正文_1"/>
    <w:qFormat/>
    <w:rPr>
      <w:rFonts w:ascii="Times New Roman" w:eastAsia="宋体" w:hAnsi="Times New Roman" w:cs="Times New Roman"/>
      <w:sz w:val="21"/>
      <w:szCs w:val="22"/>
    </w:rPr>
  </w:style>
  <w:style w:type="paragraph" w:customStyle="1" w:styleId="18">
    <w:name w:val="样式1"/>
    <w:basedOn w:val="a"/>
    <w:next w:val="4"/>
    <w:qFormat/>
    <w:pPr>
      <w:spacing w:line="360" w:lineRule="auto"/>
      <w:ind w:firstLineChars="200" w:firstLine="420"/>
    </w:pPr>
    <w:rPr>
      <w:rFonts w:ascii="宋体" w:hAnsi="宋体"/>
      <w:szCs w:val="21"/>
    </w:rPr>
  </w:style>
  <w:style w:type="character" w:customStyle="1" w:styleId="Char22">
    <w:name w:val="正文文本 Char2"/>
    <w:basedOn w:val="a1"/>
    <w:uiPriority w:val="99"/>
    <w:semiHidden/>
    <w:qFormat/>
    <w:rPr>
      <w:rFonts w:ascii="Times New Roman" w:hAnsi="Times New Roman"/>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character" w:customStyle="1" w:styleId="Char23">
    <w:name w:val="日期 Char2"/>
    <w:basedOn w:val="a1"/>
    <w:uiPriority w:val="99"/>
    <w:semiHidden/>
    <w:qFormat/>
    <w:rPr>
      <w:rFonts w:ascii="Times New Roman" w:hAnsi="Times New Roman"/>
      <w:kern w:val="2"/>
      <w:sz w:val="21"/>
      <w:szCs w:val="24"/>
    </w:rPr>
  </w:style>
  <w:style w:type="character" w:customStyle="1" w:styleId="Char24">
    <w:name w:val="文档结构图 Char2"/>
    <w:basedOn w:val="a1"/>
    <w:uiPriority w:val="99"/>
    <w:semiHidden/>
    <w:qFormat/>
    <w:rPr>
      <w:rFonts w:ascii="宋体" w:hAnsi="Times New Roman"/>
      <w:kern w:val="2"/>
      <w:sz w:val="18"/>
      <w:szCs w:val="18"/>
    </w:rPr>
  </w:style>
  <w:style w:type="character" w:customStyle="1" w:styleId="3Char10">
    <w:name w:val="正文文本 3 Char1"/>
    <w:basedOn w:val="a1"/>
    <w:uiPriority w:val="99"/>
    <w:semiHidden/>
    <w:qFormat/>
    <w:rPr>
      <w:rFonts w:ascii="Times New Roman" w:hAnsi="Times New Roman"/>
      <w:kern w:val="2"/>
      <w:sz w:val="16"/>
      <w:szCs w:val="16"/>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1"/>
      <w:szCs w:val="20"/>
    </w:rPr>
  </w:style>
  <w:style w:type="paragraph" w:customStyle="1" w:styleId="19">
    <w:name w:val="无间隔1"/>
    <w:pPr>
      <w:widowControl w:val="0"/>
      <w:jc w:val="both"/>
    </w:pPr>
    <w:rPr>
      <w:rFonts w:ascii="Times New Roman" w:eastAsia="宋体" w:hAnsi="Times New Roman" w:cs="Times New Roman"/>
      <w:kern w:val="2"/>
      <w:sz w:val="21"/>
      <w:szCs w:val="24"/>
    </w:rPr>
  </w:style>
  <w:style w:type="character" w:customStyle="1" w:styleId="2Char10">
    <w:name w:val="正文文本缩进 2 Char1"/>
    <w:basedOn w:val="a1"/>
    <w:uiPriority w:val="99"/>
    <w:semiHidden/>
    <w:qFormat/>
    <w:rPr>
      <w:rFonts w:ascii="Times New Roman" w:hAnsi="Times New Roman"/>
      <w:kern w:val="2"/>
      <w:sz w:val="21"/>
      <w:szCs w:val="24"/>
    </w:rPr>
  </w:style>
  <w:style w:type="paragraph" w:customStyle="1" w:styleId="02">
    <w:name w:val="正文文本_0"/>
    <w:basedOn w:val="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300">
    <w:name w:val="标题 3_0"/>
    <w:basedOn w:val="0"/>
    <w:next w:val="0"/>
    <w:qFormat/>
    <w:pPr>
      <w:keepNext/>
      <w:keepLines/>
      <w:spacing w:before="260" w:after="260" w:line="413" w:lineRule="auto"/>
      <w:outlineLvl w:val="2"/>
    </w:pPr>
    <w:rPr>
      <w:rFonts w:ascii="Times New Roman" w:hAnsi="Times New Roman"/>
      <w:b/>
      <w:bCs/>
      <w:sz w:val="32"/>
      <w:szCs w:val="32"/>
    </w:rPr>
  </w:style>
  <w:style w:type="paragraph" w:customStyle="1" w:styleId="CharCharCharCharCharCharChar">
    <w:name w:val="Char Char Char Char Char Char Char"/>
    <w:basedOn w:val="a"/>
    <w:qFormat/>
    <w:pPr>
      <w:widowControl/>
      <w:spacing w:after="160" w:line="240" w:lineRule="exact"/>
      <w:jc w:val="left"/>
    </w:pPr>
  </w:style>
  <w:style w:type="character" w:customStyle="1" w:styleId="Char25">
    <w:name w:val="副标题 Char2"/>
    <w:basedOn w:val="a1"/>
    <w:uiPriority w:val="11"/>
    <w:qFormat/>
    <w:rPr>
      <w:rFonts w:asciiTheme="majorHAnsi" w:hAnsiTheme="majorHAnsi" w:cstheme="majorBidi"/>
      <w:b/>
      <w:bCs/>
      <w:kern w:val="28"/>
      <w:sz w:val="32"/>
      <w:szCs w:val="32"/>
    </w:rPr>
  </w:style>
  <w:style w:type="character" w:customStyle="1" w:styleId="24">
    <w:name w:val="正文文本 2 字符"/>
    <w:basedOn w:val="a1"/>
    <w:link w:val="23"/>
    <w:qFormat/>
    <w:rPr>
      <w:rFonts w:ascii="Times New Roman" w:hAnsi="Times New Roman"/>
      <w:kern w:val="2"/>
      <w:sz w:val="21"/>
      <w:szCs w:val="24"/>
    </w:rPr>
  </w:style>
  <w:style w:type="character" w:customStyle="1" w:styleId="Char1a">
    <w:name w:val="脚注文本 Char1"/>
    <w:basedOn w:val="a1"/>
    <w:uiPriority w:val="99"/>
    <w:semiHidden/>
    <w:qFormat/>
    <w:rPr>
      <w:rFonts w:ascii="Times New Roman" w:hAnsi="Times New Roman"/>
      <w:kern w:val="2"/>
      <w:sz w:val="18"/>
      <w:szCs w:val="18"/>
    </w:rPr>
  </w:style>
  <w:style w:type="character" w:customStyle="1" w:styleId="Char3">
    <w:name w:val="标题 Char3"/>
    <w:basedOn w:val="a1"/>
    <w:uiPriority w:val="10"/>
    <w:rPr>
      <w:rFonts w:asciiTheme="majorHAnsi" w:hAnsiTheme="majorHAnsi" w:cstheme="majorBidi"/>
      <w:b/>
      <w:bCs/>
      <w:kern w:val="2"/>
      <w:sz w:val="32"/>
      <w:szCs w:val="3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1b">
    <w:name w:val="Char1"/>
    <w:basedOn w:val="a"/>
    <w:qFormat/>
    <w:pPr>
      <w:widowControl/>
      <w:spacing w:after="160" w:line="240" w:lineRule="exact"/>
      <w:jc w:val="left"/>
    </w:pPr>
  </w:style>
  <w:style w:type="paragraph" w:styleId="afff0">
    <w:name w:val="No Spacing"/>
    <w:qFormat/>
    <w:pPr>
      <w:widowControl w:val="0"/>
      <w:jc w:val="both"/>
    </w:pPr>
    <w:rPr>
      <w:rFonts w:ascii="Times New Roman" w:eastAsia="宋体" w:hAnsi="Times New Roman" w:cs="Times New Roman"/>
      <w:kern w:val="2"/>
      <w:sz w:val="21"/>
      <w:szCs w:val="24"/>
    </w:rPr>
  </w:style>
  <w:style w:type="paragraph" w:customStyle="1" w:styleId="Char0">
    <w:name w:val="Char"/>
    <w:basedOn w:val="a"/>
    <w:qFormat/>
    <w:pPr>
      <w:widowControl/>
      <w:spacing w:after="160" w:line="240" w:lineRule="exact"/>
      <w:jc w:val="left"/>
    </w:pPr>
  </w:style>
  <w:style w:type="paragraph" w:customStyle="1" w:styleId="Style37">
    <w:name w:val="_Style 37"/>
    <w:basedOn w:val="a"/>
    <w:next w:val="a"/>
    <w:qFormat/>
  </w:style>
  <w:style w:type="paragraph" w:customStyle="1" w:styleId="100">
    <w:name w:val="标题 1_0"/>
    <w:basedOn w:val="0"/>
    <w:next w:val="0"/>
    <w:qFormat/>
    <w:pPr>
      <w:keepNext/>
      <w:keepLines/>
      <w:spacing w:before="340" w:after="330" w:line="576" w:lineRule="auto"/>
      <w:outlineLvl w:val="0"/>
    </w:pPr>
    <w:rPr>
      <w:rFonts w:ascii="Times New Roman" w:hAnsi="Times New Roman"/>
      <w:b/>
      <w:bCs/>
      <w:kern w:val="44"/>
      <w:sz w:val="44"/>
      <w:szCs w:val="44"/>
    </w:rPr>
  </w:style>
  <w:style w:type="paragraph" w:customStyle="1" w:styleId="1a">
    <w:name w:val="修订1"/>
    <w:qFormat/>
    <w:rPr>
      <w:rFonts w:ascii="Times New Roman" w:eastAsia="宋体" w:hAnsi="Times New Roman" w:cs="Times New Roman"/>
      <w:kern w:val="2"/>
      <w:sz w:val="21"/>
      <w:szCs w:val="24"/>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TOC0">
    <w:name w:val="TOC 标题_0"/>
    <w:basedOn w:val="100"/>
    <w:next w:val="0"/>
    <w:qFormat/>
    <w:pPr>
      <w:outlineLvl w:val="9"/>
    </w:pPr>
    <w:rPr>
      <w:rFonts w:ascii="Calibri" w:hAnsi="Calibri"/>
    </w:rPr>
  </w:style>
  <w:style w:type="paragraph" w:customStyle="1" w:styleId="Default">
    <w:name w:val="Default"/>
    <w:qFormat/>
    <w:pPr>
      <w:widowControl w:val="0"/>
      <w:autoSpaceDE w:val="0"/>
      <w:autoSpaceDN w:val="0"/>
      <w:adjustRightInd w:val="0"/>
    </w:pPr>
    <w:rPr>
      <w:rFonts w:ascii="Times New Roman" w:eastAsia="宋体" w:hAnsi="Times New Roman" w:cs="Calibri"/>
      <w:color w:val="000000"/>
      <w:sz w:val="24"/>
      <w:szCs w:val="24"/>
    </w:rPr>
  </w:style>
  <w:style w:type="character" w:customStyle="1" w:styleId="Char26">
    <w:name w:val="引用 Char2"/>
    <w:basedOn w:val="a1"/>
    <w:uiPriority w:val="99"/>
    <w:semiHidden/>
    <w:qFormat/>
    <w:rPr>
      <w:rFonts w:ascii="Times New Roman" w:hAnsi="Times New Roman"/>
      <w:i/>
      <w:iCs/>
      <w:color w:val="000000" w:themeColor="text1"/>
      <w:kern w:val="2"/>
      <w:sz w:val="21"/>
      <w:szCs w:val="24"/>
    </w:rPr>
  </w:style>
  <w:style w:type="paragraph" w:customStyle="1" w:styleId="p0">
    <w:name w:val="p0"/>
    <w:basedOn w:val="a"/>
    <w:pPr>
      <w:widowControl/>
    </w:pPr>
    <w:rPr>
      <w:rFonts w:ascii="Calibri" w:hAnsi="Calibri" w:cs="宋体"/>
      <w:kern w:val="0"/>
      <w:szCs w:val="21"/>
    </w:rPr>
  </w:style>
  <w:style w:type="paragraph" w:customStyle="1" w:styleId="1b">
    <w:name w:val="列出段落1"/>
    <w:basedOn w:val="a"/>
    <w:qFormat/>
    <w:pPr>
      <w:ind w:firstLineChars="200" w:firstLine="420"/>
    </w:pPr>
    <w:rPr>
      <w:rFonts w:ascii="Calibri" w:hAnsi="Calibri"/>
      <w:szCs w:val="22"/>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c">
    <w:name w:val="1"/>
    <w:basedOn w:val="a"/>
    <w:next w:val="a"/>
    <w:qFormat/>
  </w:style>
  <w:style w:type="paragraph" w:customStyle="1" w:styleId="03">
    <w:name w:val="标题_0"/>
    <w:basedOn w:val="17"/>
    <w:qFormat/>
    <w:pPr>
      <w:spacing w:before="120" w:after="120" w:line="360" w:lineRule="auto"/>
      <w:jc w:val="center"/>
      <w:outlineLvl w:val="0"/>
    </w:pPr>
    <w:rPr>
      <w:rFonts w:ascii="黑体" w:eastAsia="黑体" w:hAnsi="Arial"/>
      <w:b/>
      <w:bCs/>
      <w:kern w:val="2"/>
      <w:sz w:val="32"/>
      <w:szCs w:val="32"/>
    </w:rPr>
  </w:style>
  <w:style w:type="paragraph" w:customStyle="1" w:styleId="TOC10">
    <w:name w:val="TOC 标题1"/>
    <w:basedOn w:val="1"/>
    <w:next w:val="a"/>
    <w:qFormat/>
    <w:pPr>
      <w:spacing w:line="576" w:lineRule="auto"/>
      <w:outlineLvl w:val="9"/>
    </w:pPr>
    <w:rPr>
      <w:rFonts w:ascii="Calibri" w:eastAsia="黑体" w:hAnsi="Calibri"/>
    </w:rPr>
  </w:style>
  <w:style w:type="character" w:customStyle="1" w:styleId="Char27">
    <w:name w:val="明显引用 Char2"/>
    <w:basedOn w:val="a1"/>
    <w:uiPriority w:val="99"/>
    <w:semiHidden/>
    <w:qFormat/>
    <w:rPr>
      <w:rFonts w:ascii="Times New Roman" w:hAnsi="Times New Roman"/>
      <w:b/>
      <w:bCs/>
      <w:i/>
      <w:iCs/>
      <w:color w:val="4F81BD" w:themeColor="accent1"/>
      <w:kern w:val="2"/>
      <w:sz w:val="21"/>
      <w:szCs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D0A8D-712C-4A9E-86ED-11494C44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2537</Words>
  <Characters>14465</Characters>
  <Application>Microsoft Office Word</Application>
  <DocSecurity>0</DocSecurity>
  <Lines>120</Lines>
  <Paragraphs>33</Paragraphs>
  <ScaleCrop>false</ScaleCrop>
  <Company>Sky123.Org</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zhangluo2023217@hotmail.com</cp:lastModifiedBy>
  <cp:revision>14</cp:revision>
  <cp:lastPrinted>2021-02-27T09:21:00Z</cp:lastPrinted>
  <dcterms:created xsi:type="dcterms:W3CDTF">2023-03-27T01:12:00Z</dcterms:created>
  <dcterms:modified xsi:type="dcterms:W3CDTF">2023-03-27T03:30:00Z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