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22FD" w:rsidRDefault="00D122FD">
      <w:pPr>
        <w:adjustRightInd w:val="0"/>
        <w:snapToGrid w:val="0"/>
        <w:spacing w:line="400" w:lineRule="atLeast"/>
        <w:jc w:val="center"/>
        <w:rPr>
          <w:rFonts w:ascii="宋体" w:hAnsi="宋体" w:hint="eastAsia"/>
          <w:b/>
          <w:bCs/>
          <w:snapToGrid w:val="0"/>
          <w:kern w:val="0"/>
          <w:sz w:val="48"/>
          <w:szCs w:val="48"/>
        </w:rPr>
      </w:pPr>
    </w:p>
    <w:p w:rsidR="00D122FD" w:rsidRDefault="00D122FD">
      <w:pPr>
        <w:adjustRightInd w:val="0"/>
        <w:snapToGrid w:val="0"/>
        <w:spacing w:line="400" w:lineRule="atLeast"/>
        <w:jc w:val="center"/>
        <w:rPr>
          <w:rFonts w:ascii="宋体" w:hAnsi="宋体"/>
          <w:b/>
          <w:bCs/>
          <w:snapToGrid w:val="0"/>
          <w:kern w:val="0"/>
          <w:sz w:val="48"/>
          <w:szCs w:val="48"/>
        </w:rPr>
      </w:pPr>
    </w:p>
    <w:p w:rsidR="00D122FD" w:rsidRDefault="00D122FD">
      <w:pPr>
        <w:adjustRightInd w:val="0"/>
        <w:snapToGrid w:val="0"/>
        <w:spacing w:line="400" w:lineRule="atLeast"/>
        <w:jc w:val="center"/>
        <w:outlineLvl w:val="0"/>
        <w:rPr>
          <w:rFonts w:ascii="宋体" w:hAnsi="宋体"/>
          <w:bCs/>
          <w:snapToGrid w:val="0"/>
          <w:kern w:val="0"/>
          <w:sz w:val="48"/>
          <w:szCs w:val="48"/>
        </w:rPr>
      </w:pPr>
    </w:p>
    <w:p w:rsidR="00D122FD" w:rsidRDefault="00FA03D8">
      <w:pPr>
        <w:adjustRightInd w:val="0"/>
        <w:snapToGrid w:val="0"/>
        <w:spacing w:line="1000" w:lineRule="exact"/>
        <w:jc w:val="center"/>
        <w:outlineLvl w:val="0"/>
        <w:rPr>
          <w:rFonts w:ascii="宋体" w:hAnsi="宋体"/>
          <w:bCs/>
          <w:snapToGrid w:val="0"/>
          <w:kern w:val="0"/>
          <w:sz w:val="48"/>
          <w:szCs w:val="48"/>
        </w:rPr>
      </w:pPr>
      <w:r>
        <w:rPr>
          <w:rFonts w:ascii="宋体" w:hAnsi="宋体" w:hint="eastAsia"/>
          <w:bCs/>
          <w:snapToGrid w:val="0"/>
          <w:kern w:val="0"/>
          <w:sz w:val="48"/>
          <w:szCs w:val="48"/>
        </w:rPr>
        <w:t>江苏财会职业学院景观区域维修项目</w:t>
      </w:r>
    </w:p>
    <w:p w:rsidR="00D122FD" w:rsidRDefault="00FA03D8">
      <w:pPr>
        <w:adjustRightInd w:val="0"/>
        <w:snapToGrid w:val="0"/>
        <w:spacing w:line="1000" w:lineRule="exact"/>
        <w:jc w:val="center"/>
        <w:outlineLvl w:val="0"/>
        <w:rPr>
          <w:rFonts w:ascii="宋体" w:hAnsi="宋体"/>
          <w:bCs/>
          <w:snapToGrid w:val="0"/>
          <w:kern w:val="0"/>
          <w:sz w:val="48"/>
          <w:szCs w:val="48"/>
        </w:rPr>
      </w:pPr>
      <w:r>
        <w:rPr>
          <w:rFonts w:ascii="宋体" w:hAnsi="宋体" w:hint="eastAsia"/>
          <w:bCs/>
          <w:snapToGrid w:val="0"/>
          <w:kern w:val="0"/>
          <w:sz w:val="48"/>
          <w:szCs w:val="48"/>
        </w:rPr>
        <w:t>招标文件</w:t>
      </w:r>
    </w:p>
    <w:p w:rsidR="00D122FD" w:rsidRDefault="00D122FD">
      <w:pPr>
        <w:adjustRightInd w:val="0"/>
        <w:snapToGrid w:val="0"/>
        <w:spacing w:line="400" w:lineRule="atLeast"/>
        <w:jc w:val="center"/>
        <w:outlineLvl w:val="0"/>
        <w:rPr>
          <w:rFonts w:ascii="宋体" w:hAnsi="宋体"/>
          <w:bCs/>
          <w:snapToGrid w:val="0"/>
          <w:kern w:val="0"/>
          <w:sz w:val="32"/>
          <w:szCs w:val="32"/>
        </w:rPr>
      </w:pPr>
    </w:p>
    <w:p w:rsidR="00D122FD" w:rsidRDefault="00FA03D8">
      <w:pPr>
        <w:adjustRightInd w:val="0"/>
        <w:snapToGrid w:val="0"/>
        <w:spacing w:line="400" w:lineRule="atLeast"/>
        <w:jc w:val="center"/>
        <w:rPr>
          <w:rFonts w:ascii="宋体" w:hAnsi="宋体"/>
          <w:bCs/>
          <w:snapToGrid w:val="0"/>
          <w:kern w:val="0"/>
          <w:sz w:val="32"/>
          <w:szCs w:val="32"/>
        </w:rPr>
      </w:pPr>
      <w:r>
        <w:rPr>
          <w:rFonts w:ascii="宋体" w:hAnsi="宋体" w:hint="eastAsia"/>
          <w:bCs/>
          <w:snapToGrid w:val="0"/>
          <w:kern w:val="0"/>
          <w:sz w:val="32"/>
          <w:szCs w:val="32"/>
        </w:rPr>
        <w:t>项目编号：</w:t>
      </w:r>
    </w:p>
    <w:p w:rsidR="00D122FD" w:rsidRDefault="00D122FD">
      <w:pPr>
        <w:adjustRightInd w:val="0"/>
        <w:snapToGrid w:val="0"/>
        <w:spacing w:line="400" w:lineRule="atLeast"/>
        <w:jc w:val="center"/>
        <w:rPr>
          <w:rFonts w:ascii="宋体" w:hAnsi="宋体"/>
          <w:b/>
          <w:bCs/>
          <w:snapToGrid w:val="0"/>
          <w:kern w:val="0"/>
          <w:sz w:val="48"/>
          <w:szCs w:val="48"/>
        </w:rPr>
      </w:pPr>
    </w:p>
    <w:p w:rsidR="00D122FD" w:rsidRDefault="00D122FD">
      <w:pPr>
        <w:adjustRightInd w:val="0"/>
        <w:snapToGrid w:val="0"/>
        <w:spacing w:line="400" w:lineRule="atLeast"/>
        <w:jc w:val="center"/>
        <w:rPr>
          <w:rFonts w:ascii="宋体" w:hAnsi="宋体"/>
          <w:b/>
          <w:bCs/>
          <w:snapToGrid w:val="0"/>
          <w:kern w:val="0"/>
          <w:sz w:val="48"/>
          <w:szCs w:val="48"/>
        </w:rPr>
      </w:pPr>
    </w:p>
    <w:p w:rsidR="00D122FD" w:rsidRDefault="00D122FD">
      <w:pPr>
        <w:adjustRightInd w:val="0"/>
        <w:snapToGrid w:val="0"/>
        <w:spacing w:line="400" w:lineRule="atLeast"/>
        <w:jc w:val="center"/>
        <w:rPr>
          <w:rFonts w:ascii="宋体" w:hAnsi="宋体"/>
          <w:b/>
          <w:bCs/>
          <w:snapToGrid w:val="0"/>
          <w:kern w:val="0"/>
          <w:sz w:val="48"/>
          <w:szCs w:val="48"/>
        </w:rPr>
      </w:pPr>
    </w:p>
    <w:p w:rsidR="00D122FD" w:rsidRDefault="00D122FD">
      <w:pPr>
        <w:adjustRightInd w:val="0"/>
        <w:snapToGrid w:val="0"/>
        <w:spacing w:line="400" w:lineRule="atLeast"/>
        <w:jc w:val="center"/>
        <w:rPr>
          <w:rFonts w:ascii="宋体" w:hAnsi="宋体"/>
          <w:b/>
          <w:bCs/>
          <w:snapToGrid w:val="0"/>
          <w:kern w:val="0"/>
          <w:sz w:val="48"/>
          <w:szCs w:val="48"/>
        </w:rPr>
      </w:pPr>
    </w:p>
    <w:p w:rsidR="00D122FD" w:rsidRDefault="00D122FD">
      <w:pPr>
        <w:adjustRightInd w:val="0"/>
        <w:snapToGrid w:val="0"/>
        <w:spacing w:line="400" w:lineRule="atLeast"/>
        <w:jc w:val="center"/>
        <w:rPr>
          <w:rFonts w:ascii="宋体" w:hAnsi="宋体"/>
          <w:b/>
          <w:bCs/>
          <w:snapToGrid w:val="0"/>
          <w:kern w:val="0"/>
          <w:sz w:val="48"/>
          <w:szCs w:val="48"/>
        </w:rPr>
      </w:pPr>
    </w:p>
    <w:p w:rsidR="00D122FD" w:rsidRDefault="00D122FD">
      <w:pPr>
        <w:adjustRightInd w:val="0"/>
        <w:snapToGrid w:val="0"/>
        <w:spacing w:line="400" w:lineRule="atLeast"/>
        <w:jc w:val="center"/>
        <w:rPr>
          <w:rFonts w:ascii="宋体" w:hAnsi="宋体"/>
          <w:b/>
          <w:bCs/>
          <w:snapToGrid w:val="0"/>
          <w:kern w:val="0"/>
          <w:sz w:val="48"/>
          <w:szCs w:val="48"/>
        </w:rPr>
      </w:pPr>
    </w:p>
    <w:p w:rsidR="00D122FD" w:rsidRDefault="00D122FD">
      <w:pPr>
        <w:adjustRightInd w:val="0"/>
        <w:snapToGrid w:val="0"/>
        <w:spacing w:line="400" w:lineRule="atLeast"/>
        <w:jc w:val="center"/>
        <w:rPr>
          <w:rFonts w:ascii="宋体" w:hAnsi="宋体"/>
          <w:b/>
          <w:bCs/>
          <w:snapToGrid w:val="0"/>
          <w:kern w:val="0"/>
          <w:sz w:val="48"/>
          <w:szCs w:val="48"/>
        </w:rPr>
      </w:pPr>
    </w:p>
    <w:p w:rsidR="00D122FD" w:rsidRDefault="00D122FD">
      <w:pPr>
        <w:spacing w:line="360" w:lineRule="auto"/>
        <w:jc w:val="center"/>
        <w:rPr>
          <w:rFonts w:ascii="宋体" w:hAnsi="宋体" w:cs="仿宋"/>
          <w:sz w:val="36"/>
          <w:szCs w:val="36"/>
        </w:rPr>
      </w:pPr>
    </w:p>
    <w:p w:rsidR="00D122FD" w:rsidRDefault="00D122FD">
      <w:pPr>
        <w:spacing w:line="360" w:lineRule="auto"/>
        <w:jc w:val="center"/>
        <w:rPr>
          <w:rFonts w:ascii="宋体" w:hAnsi="宋体" w:cs="仿宋"/>
          <w:sz w:val="36"/>
          <w:szCs w:val="36"/>
        </w:rPr>
      </w:pPr>
    </w:p>
    <w:p w:rsidR="00D122FD" w:rsidRDefault="00D122FD">
      <w:pPr>
        <w:spacing w:line="360" w:lineRule="auto"/>
        <w:jc w:val="center"/>
        <w:rPr>
          <w:rFonts w:ascii="宋体" w:hAnsi="宋体" w:cs="仿宋"/>
          <w:sz w:val="36"/>
          <w:szCs w:val="36"/>
        </w:rPr>
      </w:pPr>
    </w:p>
    <w:p w:rsidR="00D122FD" w:rsidRDefault="00FA03D8">
      <w:pPr>
        <w:adjustRightInd w:val="0"/>
        <w:snapToGrid w:val="0"/>
        <w:spacing w:line="400" w:lineRule="atLeast"/>
        <w:jc w:val="center"/>
        <w:rPr>
          <w:rFonts w:ascii="宋体" w:hAnsi="宋体"/>
          <w:sz w:val="36"/>
          <w:szCs w:val="36"/>
        </w:rPr>
      </w:pPr>
      <w:r>
        <w:rPr>
          <w:rFonts w:ascii="宋体" w:hAnsi="宋体" w:hint="eastAsia"/>
          <w:sz w:val="36"/>
          <w:szCs w:val="36"/>
        </w:rPr>
        <w:t>江苏财会职业学院</w:t>
      </w:r>
    </w:p>
    <w:p w:rsidR="00D122FD" w:rsidRDefault="00FA03D8">
      <w:pPr>
        <w:spacing w:line="360" w:lineRule="auto"/>
        <w:jc w:val="center"/>
        <w:rPr>
          <w:rFonts w:ascii="宋体" w:hAnsi="宋体" w:cs="仿宋"/>
          <w:kern w:val="1"/>
          <w:sz w:val="36"/>
          <w:szCs w:val="36"/>
        </w:rPr>
      </w:pPr>
      <w:r>
        <w:rPr>
          <w:rFonts w:ascii="宋体" w:hAnsi="宋体" w:hint="eastAsia"/>
          <w:sz w:val="36"/>
          <w:szCs w:val="36"/>
        </w:rPr>
        <w:t>二○二一年五月</w:t>
      </w:r>
    </w:p>
    <w:p w:rsidR="00D122FD" w:rsidRDefault="00FA03D8">
      <w:pPr>
        <w:rPr>
          <w:rFonts w:ascii="宋体" w:hAnsi="宋体"/>
          <w:sz w:val="36"/>
          <w:szCs w:val="36"/>
        </w:rPr>
      </w:pPr>
      <w:r>
        <w:rPr>
          <w:rFonts w:ascii="宋体" w:hAnsi="宋体"/>
          <w:sz w:val="36"/>
          <w:szCs w:val="36"/>
        </w:rPr>
        <w:br w:type="page"/>
      </w:r>
    </w:p>
    <w:p w:rsidR="00D122FD" w:rsidRDefault="00D122FD">
      <w:pPr>
        <w:widowControl/>
        <w:jc w:val="center"/>
        <w:rPr>
          <w:rFonts w:ascii="宋体" w:hAnsi="宋体"/>
          <w:sz w:val="36"/>
          <w:szCs w:val="36"/>
        </w:rPr>
      </w:pPr>
    </w:p>
    <w:p w:rsidR="00D122FD" w:rsidRDefault="00FA03D8">
      <w:pPr>
        <w:widowControl/>
        <w:jc w:val="center"/>
        <w:rPr>
          <w:rFonts w:ascii="宋体" w:hAnsi="宋体"/>
          <w:sz w:val="30"/>
          <w:szCs w:val="30"/>
        </w:rPr>
      </w:pPr>
      <w:r>
        <w:rPr>
          <w:rFonts w:ascii="宋体" w:hAnsi="宋体" w:hint="eastAsia"/>
          <w:sz w:val="30"/>
          <w:szCs w:val="30"/>
        </w:rPr>
        <w:t>目  录</w:t>
      </w:r>
    </w:p>
    <w:p w:rsidR="00D122FD" w:rsidRDefault="00D122FD">
      <w:pPr>
        <w:widowControl/>
        <w:jc w:val="center"/>
        <w:rPr>
          <w:rFonts w:ascii="宋体" w:hAnsi="宋体"/>
          <w:sz w:val="30"/>
          <w:szCs w:val="30"/>
        </w:rPr>
      </w:pPr>
    </w:p>
    <w:p w:rsidR="00D122FD" w:rsidRDefault="00FA03D8">
      <w:pPr>
        <w:widowControl/>
        <w:spacing w:line="600" w:lineRule="exact"/>
        <w:ind w:firstLineChars="250" w:firstLine="750"/>
        <w:jc w:val="left"/>
        <w:rPr>
          <w:rFonts w:ascii="宋体" w:hAnsi="宋体"/>
          <w:sz w:val="30"/>
          <w:szCs w:val="30"/>
        </w:rPr>
      </w:pPr>
      <w:r>
        <w:rPr>
          <w:rFonts w:ascii="宋体" w:hAnsi="宋体" w:hint="eastAsia"/>
          <w:sz w:val="30"/>
          <w:szCs w:val="30"/>
        </w:rPr>
        <w:t>第一章  招标公告</w:t>
      </w:r>
    </w:p>
    <w:p w:rsidR="00D122FD" w:rsidRDefault="00FA03D8">
      <w:pPr>
        <w:widowControl/>
        <w:spacing w:line="600" w:lineRule="exact"/>
        <w:ind w:firstLineChars="250" w:firstLine="750"/>
        <w:jc w:val="left"/>
        <w:rPr>
          <w:rFonts w:ascii="宋体" w:hAnsi="宋体"/>
          <w:sz w:val="30"/>
          <w:szCs w:val="30"/>
        </w:rPr>
      </w:pPr>
      <w:r>
        <w:rPr>
          <w:rFonts w:ascii="宋体" w:hAnsi="宋体" w:hint="eastAsia"/>
          <w:sz w:val="30"/>
          <w:szCs w:val="30"/>
        </w:rPr>
        <w:t>第二章  投标须知</w:t>
      </w:r>
    </w:p>
    <w:p w:rsidR="00D122FD" w:rsidRDefault="00FA03D8">
      <w:pPr>
        <w:widowControl/>
        <w:spacing w:line="600" w:lineRule="exact"/>
        <w:ind w:firstLineChars="250" w:firstLine="750"/>
        <w:jc w:val="left"/>
        <w:rPr>
          <w:rFonts w:ascii="宋体" w:hAnsi="宋体"/>
          <w:sz w:val="30"/>
          <w:szCs w:val="30"/>
        </w:rPr>
      </w:pPr>
      <w:r>
        <w:rPr>
          <w:rFonts w:ascii="宋体" w:hAnsi="宋体" w:hint="eastAsia"/>
          <w:sz w:val="30"/>
          <w:szCs w:val="30"/>
        </w:rPr>
        <w:t>第三章  合同文本</w:t>
      </w:r>
    </w:p>
    <w:p w:rsidR="00D122FD" w:rsidRDefault="00FA03D8">
      <w:pPr>
        <w:widowControl/>
        <w:spacing w:line="600" w:lineRule="exact"/>
        <w:ind w:firstLineChars="250" w:firstLine="750"/>
        <w:jc w:val="left"/>
        <w:rPr>
          <w:rFonts w:ascii="宋体" w:hAnsi="宋体"/>
          <w:sz w:val="30"/>
          <w:szCs w:val="30"/>
        </w:rPr>
      </w:pPr>
      <w:r>
        <w:rPr>
          <w:rFonts w:ascii="宋体" w:hAnsi="宋体" w:hint="eastAsia"/>
          <w:sz w:val="30"/>
          <w:szCs w:val="30"/>
        </w:rPr>
        <w:t xml:space="preserve">第四章  </w:t>
      </w:r>
      <w:r>
        <w:rPr>
          <w:rFonts w:ascii="宋体" w:hAnsi="宋体" w:cs="宋体" w:hint="eastAsia"/>
          <w:sz w:val="30"/>
          <w:szCs w:val="30"/>
        </w:rPr>
        <w:t>投标文件格式</w:t>
      </w:r>
    </w:p>
    <w:p w:rsidR="00D122FD" w:rsidRDefault="00FA03D8">
      <w:pPr>
        <w:widowControl/>
        <w:spacing w:line="600" w:lineRule="exact"/>
        <w:ind w:firstLineChars="250" w:firstLine="750"/>
        <w:jc w:val="left"/>
        <w:rPr>
          <w:rFonts w:ascii="宋体" w:hAnsi="宋体" w:cs="宋体"/>
          <w:sz w:val="30"/>
          <w:szCs w:val="30"/>
        </w:rPr>
      </w:pPr>
      <w:r>
        <w:rPr>
          <w:rFonts w:ascii="宋体" w:hAnsi="宋体" w:hint="eastAsia"/>
          <w:sz w:val="30"/>
          <w:szCs w:val="30"/>
        </w:rPr>
        <w:t xml:space="preserve">第五章  </w:t>
      </w:r>
      <w:r>
        <w:rPr>
          <w:rFonts w:ascii="宋体" w:hAnsi="宋体" w:cs="宋体" w:hint="eastAsia"/>
          <w:sz w:val="30"/>
          <w:szCs w:val="30"/>
        </w:rPr>
        <w:t>评分办法</w:t>
      </w:r>
    </w:p>
    <w:p w:rsidR="00D122FD" w:rsidRDefault="00FA03D8">
      <w:pPr>
        <w:widowControl/>
        <w:spacing w:line="600" w:lineRule="exact"/>
        <w:ind w:firstLineChars="250" w:firstLine="750"/>
        <w:jc w:val="left"/>
        <w:rPr>
          <w:rFonts w:ascii="宋体" w:hAnsi="宋体" w:cs="宋体"/>
          <w:sz w:val="30"/>
          <w:szCs w:val="30"/>
        </w:rPr>
      </w:pPr>
      <w:r>
        <w:rPr>
          <w:rFonts w:ascii="宋体" w:hAnsi="宋体" w:cs="宋体" w:hint="eastAsia"/>
          <w:sz w:val="30"/>
          <w:szCs w:val="30"/>
        </w:rPr>
        <w:t>第六章  工程量清单</w:t>
      </w:r>
    </w:p>
    <w:p w:rsidR="00D122FD" w:rsidRDefault="00D122FD">
      <w:pPr>
        <w:widowControl/>
        <w:ind w:firstLineChars="250" w:firstLine="750"/>
        <w:jc w:val="left"/>
        <w:rPr>
          <w:rFonts w:ascii="宋体" w:hAnsi="宋体"/>
          <w:sz w:val="30"/>
          <w:szCs w:val="30"/>
        </w:rPr>
      </w:pPr>
    </w:p>
    <w:p w:rsidR="00D122FD" w:rsidRDefault="00FA03D8">
      <w:pPr>
        <w:widowControl/>
        <w:jc w:val="left"/>
        <w:rPr>
          <w:rFonts w:ascii="宋体" w:hAnsi="宋体"/>
        </w:rPr>
      </w:pPr>
      <w:r>
        <w:rPr>
          <w:rFonts w:ascii="宋体" w:hAnsi="宋体"/>
        </w:rPr>
        <w:br w:type="page"/>
      </w:r>
    </w:p>
    <w:p w:rsidR="00D122FD" w:rsidRDefault="00FA03D8">
      <w:pPr>
        <w:adjustRightInd w:val="0"/>
        <w:snapToGrid w:val="0"/>
        <w:spacing w:line="360" w:lineRule="auto"/>
        <w:jc w:val="center"/>
        <w:rPr>
          <w:rFonts w:ascii="宋体" w:hAnsi="宋体"/>
          <w:sz w:val="36"/>
          <w:szCs w:val="36"/>
        </w:rPr>
      </w:pPr>
      <w:r>
        <w:rPr>
          <w:rFonts w:ascii="宋体" w:hAnsi="宋体" w:hint="eastAsia"/>
          <w:sz w:val="36"/>
          <w:szCs w:val="36"/>
        </w:rPr>
        <w:lastRenderedPageBreak/>
        <w:t>第一章  招标公告</w:t>
      </w:r>
    </w:p>
    <w:p w:rsidR="00D122FD" w:rsidRDefault="00FA03D8">
      <w:pPr>
        <w:widowControl/>
        <w:tabs>
          <w:tab w:val="left" w:pos="540"/>
        </w:tabs>
        <w:wordWrap w:val="0"/>
        <w:adjustRightInd w:val="0"/>
        <w:snapToGrid w:val="0"/>
        <w:spacing w:line="360" w:lineRule="auto"/>
        <w:ind w:right="17" w:firstLine="360"/>
        <w:jc w:val="center"/>
        <w:rPr>
          <w:rFonts w:ascii="宋体" w:hAnsi="宋体" w:cs="宋体"/>
          <w:bCs/>
          <w:color w:val="000000"/>
          <w:kern w:val="0"/>
          <w:sz w:val="28"/>
          <w:szCs w:val="28"/>
        </w:rPr>
      </w:pPr>
      <w:r>
        <w:rPr>
          <w:rFonts w:ascii="宋体" w:hAnsi="宋体" w:cs="宋体" w:hint="eastAsia"/>
          <w:bCs/>
          <w:color w:val="000000"/>
          <w:kern w:val="0"/>
          <w:sz w:val="28"/>
          <w:szCs w:val="28"/>
        </w:rPr>
        <w:t>江苏财会职业学院景观区域维修项目</w:t>
      </w:r>
    </w:p>
    <w:p w:rsidR="00D122FD" w:rsidRDefault="00FA03D8">
      <w:pPr>
        <w:widowControl/>
        <w:tabs>
          <w:tab w:val="left" w:pos="540"/>
        </w:tabs>
        <w:wordWrap w:val="0"/>
        <w:adjustRightInd w:val="0"/>
        <w:snapToGrid w:val="0"/>
        <w:spacing w:line="360" w:lineRule="auto"/>
        <w:ind w:right="17" w:firstLine="360"/>
        <w:jc w:val="center"/>
        <w:rPr>
          <w:rFonts w:ascii="宋体" w:hAnsi="宋体" w:cs="宋体"/>
          <w:bCs/>
          <w:color w:val="000000"/>
          <w:kern w:val="0"/>
          <w:sz w:val="28"/>
          <w:szCs w:val="28"/>
        </w:rPr>
      </w:pPr>
      <w:r>
        <w:rPr>
          <w:rFonts w:ascii="宋体" w:hAnsi="宋体" w:cs="宋体" w:hint="eastAsia"/>
          <w:color w:val="000000"/>
          <w:kern w:val="0"/>
          <w:sz w:val="28"/>
          <w:szCs w:val="28"/>
        </w:rPr>
        <w:t>招标公告</w:t>
      </w:r>
    </w:p>
    <w:p w:rsidR="00D122FD" w:rsidRPr="00DF407E" w:rsidRDefault="00FA03D8" w:rsidP="00DF407E">
      <w:pPr>
        <w:adjustRightInd w:val="0"/>
        <w:snapToGrid w:val="0"/>
        <w:spacing w:line="500" w:lineRule="exact"/>
        <w:ind w:firstLineChars="200" w:firstLine="482"/>
        <w:rPr>
          <w:rFonts w:asciiTheme="majorEastAsia" w:eastAsiaTheme="majorEastAsia" w:hAnsiTheme="majorEastAsia" w:cs="宋体"/>
          <w:b/>
          <w:bCs/>
          <w:color w:val="000000"/>
          <w:kern w:val="0"/>
          <w:sz w:val="24"/>
        </w:rPr>
      </w:pPr>
      <w:r w:rsidRPr="00DF407E">
        <w:rPr>
          <w:rFonts w:asciiTheme="majorEastAsia" w:eastAsiaTheme="majorEastAsia" w:hAnsiTheme="majorEastAsia" w:cs="宋体" w:hint="eastAsia"/>
          <w:b/>
          <w:bCs/>
          <w:color w:val="000000"/>
          <w:kern w:val="0"/>
          <w:sz w:val="24"/>
        </w:rPr>
        <w:t>一、招标条件</w:t>
      </w:r>
    </w:p>
    <w:p w:rsidR="00D122FD" w:rsidRDefault="00FA03D8">
      <w:pPr>
        <w:adjustRightInd w:val="0"/>
        <w:snapToGrid w:val="0"/>
        <w:spacing w:line="500" w:lineRule="exact"/>
        <w:ind w:firstLineChars="200" w:firstLine="480"/>
        <w:rPr>
          <w:rFonts w:ascii="宋体" w:hAnsi="宋体"/>
          <w:sz w:val="24"/>
        </w:rPr>
      </w:pPr>
      <w:r>
        <w:rPr>
          <w:rFonts w:ascii="宋体" w:hAnsi="宋体" w:cs="宋体" w:hint="eastAsia"/>
          <w:bCs/>
          <w:kern w:val="0"/>
          <w:sz w:val="24"/>
          <w:u w:val="single"/>
        </w:rPr>
        <w:t>江苏财会职业学院</w:t>
      </w:r>
      <w:r>
        <w:rPr>
          <w:rFonts w:ascii="宋体" w:hAnsi="宋体" w:hint="eastAsia"/>
          <w:sz w:val="24"/>
        </w:rPr>
        <w:t>（招标人）的</w:t>
      </w:r>
      <w:r>
        <w:rPr>
          <w:rFonts w:ascii="宋体" w:hAnsi="宋体" w:cs="宋体" w:hint="eastAsia"/>
          <w:bCs/>
          <w:kern w:val="0"/>
          <w:sz w:val="24"/>
          <w:u w:val="single"/>
        </w:rPr>
        <w:t>江苏财会职业学院景观区域维修项目</w:t>
      </w:r>
      <w:r>
        <w:rPr>
          <w:rFonts w:ascii="宋体" w:hAnsi="宋体" w:hint="eastAsia"/>
          <w:sz w:val="24"/>
        </w:rPr>
        <w:t>（项目名称）已经由</w:t>
      </w:r>
      <w:r>
        <w:rPr>
          <w:rFonts w:ascii="宋体" w:hAnsi="宋体" w:cs="宋体" w:hint="eastAsia"/>
          <w:bCs/>
          <w:kern w:val="0"/>
          <w:sz w:val="24"/>
        </w:rPr>
        <w:t>相关部门</w:t>
      </w:r>
      <w:r>
        <w:rPr>
          <w:rFonts w:ascii="宋体" w:hAnsi="宋体" w:hint="eastAsia"/>
          <w:sz w:val="24"/>
        </w:rPr>
        <w:t>批准建设。项目已具备招标条件，现对</w:t>
      </w:r>
      <w:r>
        <w:rPr>
          <w:rFonts w:ascii="宋体" w:hAnsi="宋体" w:cs="宋体" w:hint="eastAsia"/>
          <w:bCs/>
          <w:kern w:val="0"/>
          <w:sz w:val="24"/>
          <w:u w:val="single"/>
        </w:rPr>
        <w:t>江苏财会职业学院景观区域维修项目</w:t>
      </w:r>
      <w:r>
        <w:rPr>
          <w:rFonts w:ascii="宋体" w:hAnsi="宋体" w:hint="eastAsia"/>
          <w:sz w:val="24"/>
        </w:rPr>
        <w:t>进行公开招标。</w:t>
      </w:r>
    </w:p>
    <w:p w:rsidR="00D122FD" w:rsidRPr="00DF407E" w:rsidRDefault="00FA03D8" w:rsidP="00DF407E">
      <w:pPr>
        <w:adjustRightInd w:val="0"/>
        <w:snapToGrid w:val="0"/>
        <w:spacing w:line="500" w:lineRule="exact"/>
        <w:ind w:firstLineChars="200" w:firstLine="482"/>
        <w:rPr>
          <w:rFonts w:asciiTheme="majorEastAsia" w:eastAsiaTheme="majorEastAsia" w:hAnsiTheme="majorEastAsia" w:cs="宋体"/>
          <w:b/>
          <w:bCs/>
          <w:color w:val="000000"/>
          <w:kern w:val="0"/>
          <w:sz w:val="24"/>
        </w:rPr>
      </w:pPr>
      <w:r w:rsidRPr="00DF407E">
        <w:rPr>
          <w:rFonts w:asciiTheme="majorEastAsia" w:eastAsiaTheme="majorEastAsia" w:hAnsiTheme="majorEastAsia" w:cs="宋体" w:hint="eastAsia"/>
          <w:b/>
          <w:bCs/>
          <w:color w:val="000000"/>
          <w:kern w:val="0"/>
          <w:sz w:val="24"/>
        </w:rPr>
        <w:t>二、项目概况</w:t>
      </w:r>
    </w:p>
    <w:p w:rsidR="00D122FD" w:rsidRDefault="00FA03D8">
      <w:pPr>
        <w:adjustRightInd w:val="0"/>
        <w:snapToGrid w:val="0"/>
        <w:spacing w:line="500" w:lineRule="exact"/>
        <w:ind w:firstLineChars="200" w:firstLine="480"/>
        <w:rPr>
          <w:rFonts w:ascii="宋体" w:hAnsi="宋体"/>
          <w:bCs/>
          <w:sz w:val="24"/>
        </w:rPr>
      </w:pPr>
      <w:r>
        <w:rPr>
          <w:rFonts w:ascii="宋体" w:hAnsi="宋体" w:hint="eastAsia"/>
          <w:sz w:val="24"/>
        </w:rPr>
        <w:t>（一）项目名称：</w:t>
      </w:r>
      <w:r>
        <w:rPr>
          <w:rFonts w:ascii="宋体" w:hAnsi="宋体" w:cs="宋体" w:hint="eastAsia"/>
          <w:bCs/>
          <w:kern w:val="0"/>
          <w:sz w:val="24"/>
        </w:rPr>
        <w:t>江苏财会职业学院景观区域维修项目</w:t>
      </w:r>
    </w:p>
    <w:p w:rsidR="00D122FD" w:rsidRDefault="00FA03D8">
      <w:pPr>
        <w:adjustRightInd w:val="0"/>
        <w:snapToGrid w:val="0"/>
        <w:spacing w:line="500" w:lineRule="exact"/>
        <w:ind w:firstLineChars="200" w:firstLine="480"/>
        <w:rPr>
          <w:rFonts w:ascii="宋体" w:hAnsi="宋体" w:cs="宋体"/>
          <w:sz w:val="24"/>
        </w:rPr>
      </w:pPr>
      <w:r>
        <w:rPr>
          <w:rFonts w:ascii="宋体" w:hAnsi="宋体" w:hint="eastAsia"/>
          <w:sz w:val="24"/>
        </w:rPr>
        <w:t>（二）项目地点：</w:t>
      </w:r>
      <w:r>
        <w:rPr>
          <w:rFonts w:ascii="宋体" w:hAnsi="宋体" w:cs="宋体" w:hint="eastAsia"/>
          <w:sz w:val="24"/>
        </w:rPr>
        <w:t>花果山路以东，规划学院二路以南，规划学院三路以北，规划学院四路以西</w:t>
      </w:r>
    </w:p>
    <w:p w:rsidR="00D122FD" w:rsidRDefault="00FA03D8">
      <w:pPr>
        <w:adjustRightInd w:val="0"/>
        <w:snapToGrid w:val="0"/>
        <w:spacing w:line="500" w:lineRule="exact"/>
        <w:ind w:firstLineChars="200" w:firstLine="480"/>
        <w:rPr>
          <w:rFonts w:ascii="宋体" w:hAnsi="宋体"/>
          <w:sz w:val="24"/>
        </w:rPr>
      </w:pPr>
      <w:r>
        <w:rPr>
          <w:rFonts w:ascii="宋体" w:hAnsi="宋体" w:hint="eastAsia"/>
          <w:sz w:val="24"/>
        </w:rPr>
        <w:t>（三）合同估算价：约8.3万元</w:t>
      </w:r>
    </w:p>
    <w:p w:rsidR="00D122FD" w:rsidRPr="00DF407E" w:rsidRDefault="00FA03D8">
      <w:pPr>
        <w:adjustRightInd w:val="0"/>
        <w:snapToGrid w:val="0"/>
        <w:spacing w:line="500" w:lineRule="exact"/>
        <w:ind w:firstLineChars="200" w:firstLine="480"/>
        <w:rPr>
          <w:rFonts w:ascii="宋体" w:hAnsi="宋体"/>
          <w:sz w:val="24"/>
        </w:rPr>
      </w:pPr>
      <w:r>
        <w:rPr>
          <w:rFonts w:ascii="宋体" w:hAnsi="宋体" w:hint="eastAsia"/>
          <w:sz w:val="24"/>
        </w:rPr>
        <w:t>（</w:t>
      </w:r>
      <w:r w:rsidRPr="00DF407E">
        <w:rPr>
          <w:rFonts w:ascii="宋体" w:hAnsi="宋体" w:hint="eastAsia"/>
          <w:sz w:val="24"/>
        </w:rPr>
        <w:t>四）工期：</w:t>
      </w:r>
      <w:r w:rsidRPr="00DF407E">
        <w:rPr>
          <w:rFonts w:ascii="宋体" w:hAnsi="宋体" w:hint="eastAsia"/>
          <w:sz w:val="24"/>
          <w:u w:val="single"/>
        </w:rPr>
        <w:t xml:space="preserve">  </w:t>
      </w:r>
      <w:r w:rsidR="009C4A07">
        <w:rPr>
          <w:rFonts w:ascii="宋体" w:hAnsi="宋体" w:hint="eastAsia"/>
          <w:sz w:val="24"/>
          <w:u w:val="single"/>
        </w:rPr>
        <w:t>10</w:t>
      </w:r>
      <w:r w:rsidRPr="00DF407E">
        <w:rPr>
          <w:rFonts w:ascii="宋体" w:hAnsi="宋体" w:hint="eastAsia"/>
          <w:sz w:val="24"/>
          <w:u w:val="single"/>
        </w:rPr>
        <w:t xml:space="preserve"> </w:t>
      </w:r>
      <w:r w:rsidRPr="00DF407E">
        <w:rPr>
          <w:rFonts w:ascii="宋体" w:hAnsi="宋体" w:hint="eastAsia"/>
          <w:sz w:val="24"/>
        </w:rPr>
        <w:t>日历天，开工时间以招标人通知为准。</w:t>
      </w:r>
    </w:p>
    <w:p w:rsidR="00D122FD" w:rsidRPr="00DF407E" w:rsidRDefault="00FA03D8">
      <w:pPr>
        <w:adjustRightInd w:val="0"/>
        <w:snapToGrid w:val="0"/>
        <w:spacing w:line="500" w:lineRule="exact"/>
        <w:ind w:firstLineChars="200" w:firstLine="480"/>
        <w:rPr>
          <w:rFonts w:ascii="宋体" w:hAnsi="宋体" w:cs="宋体"/>
          <w:sz w:val="24"/>
        </w:rPr>
      </w:pPr>
      <w:r w:rsidRPr="00DF407E">
        <w:rPr>
          <w:rFonts w:ascii="宋体" w:hAnsi="宋体" w:cs="宋体" w:hint="eastAsia"/>
          <w:sz w:val="24"/>
        </w:rPr>
        <w:t>（五）工程</w:t>
      </w:r>
      <w:r w:rsidRPr="00DF407E">
        <w:rPr>
          <w:rFonts w:ascii="宋体" w:hAnsi="宋体" w:cs="宋体" w:hint="eastAsia"/>
          <w:kern w:val="0"/>
          <w:sz w:val="24"/>
        </w:rPr>
        <w:t>规模：</w:t>
      </w:r>
      <w:r w:rsidRPr="00DF407E">
        <w:rPr>
          <w:rFonts w:ascii="宋体" w:hAnsi="宋体" w:hint="eastAsia"/>
          <w:sz w:val="24"/>
        </w:rPr>
        <w:t>江苏财会职业学院景观区域维修项目，详见工程量清单</w:t>
      </w:r>
      <w:r w:rsidRPr="00DF407E">
        <w:rPr>
          <w:rFonts w:ascii="宋体" w:hAnsi="宋体" w:cs="宋体" w:hint="eastAsia"/>
          <w:kern w:val="0"/>
          <w:sz w:val="24"/>
        </w:rPr>
        <w:t>。</w:t>
      </w:r>
    </w:p>
    <w:p w:rsidR="00D122FD" w:rsidRPr="00DF407E" w:rsidRDefault="00FA03D8">
      <w:pPr>
        <w:adjustRightInd w:val="0"/>
        <w:snapToGrid w:val="0"/>
        <w:spacing w:line="500" w:lineRule="exact"/>
        <w:ind w:firstLineChars="200" w:firstLine="480"/>
        <w:rPr>
          <w:rFonts w:ascii="宋体" w:hAnsi="宋体" w:cs="宋体"/>
          <w:sz w:val="24"/>
        </w:rPr>
      </w:pPr>
      <w:r w:rsidRPr="00DF407E">
        <w:rPr>
          <w:rFonts w:ascii="宋体" w:hAnsi="宋体" w:cs="宋体" w:hint="eastAsia"/>
          <w:sz w:val="24"/>
        </w:rPr>
        <w:t>（六）质量标准：合格</w:t>
      </w:r>
    </w:p>
    <w:p w:rsidR="00D122FD" w:rsidRPr="00DF407E" w:rsidRDefault="00FA03D8">
      <w:pPr>
        <w:adjustRightInd w:val="0"/>
        <w:snapToGrid w:val="0"/>
        <w:spacing w:line="500" w:lineRule="exact"/>
        <w:ind w:firstLineChars="200" w:firstLine="480"/>
        <w:rPr>
          <w:rFonts w:ascii="宋体" w:hAnsi="宋体"/>
          <w:sz w:val="24"/>
        </w:rPr>
      </w:pPr>
      <w:r w:rsidRPr="00DF407E">
        <w:rPr>
          <w:rFonts w:ascii="宋体" w:hAnsi="宋体" w:cs="宋体" w:hint="eastAsia"/>
          <w:sz w:val="24"/>
        </w:rPr>
        <w:t>（七）标段划分：一个标段</w:t>
      </w:r>
    </w:p>
    <w:p w:rsidR="00D122FD" w:rsidRPr="00DF407E" w:rsidRDefault="00FA03D8" w:rsidP="00DF407E">
      <w:pPr>
        <w:adjustRightInd w:val="0"/>
        <w:snapToGrid w:val="0"/>
        <w:spacing w:line="500" w:lineRule="exact"/>
        <w:ind w:firstLineChars="200" w:firstLine="482"/>
        <w:rPr>
          <w:rFonts w:asciiTheme="majorEastAsia" w:eastAsiaTheme="majorEastAsia" w:hAnsiTheme="majorEastAsia" w:cs="宋体"/>
          <w:b/>
          <w:bCs/>
          <w:color w:val="000000"/>
          <w:kern w:val="0"/>
          <w:sz w:val="24"/>
        </w:rPr>
      </w:pPr>
      <w:r w:rsidRPr="00DF407E">
        <w:rPr>
          <w:rFonts w:asciiTheme="majorEastAsia" w:eastAsiaTheme="majorEastAsia" w:hAnsiTheme="majorEastAsia" w:cs="宋体" w:hint="eastAsia"/>
          <w:b/>
          <w:bCs/>
          <w:color w:val="000000"/>
          <w:kern w:val="0"/>
          <w:sz w:val="24"/>
        </w:rPr>
        <w:t>三、投标人资格要求</w:t>
      </w:r>
    </w:p>
    <w:p w:rsidR="00D122FD" w:rsidRPr="00DF407E" w:rsidRDefault="00FA03D8">
      <w:pPr>
        <w:widowControl/>
        <w:adjustRightInd w:val="0"/>
        <w:snapToGrid w:val="0"/>
        <w:spacing w:line="500" w:lineRule="exact"/>
        <w:ind w:firstLineChars="250" w:firstLine="600"/>
        <w:rPr>
          <w:rFonts w:ascii="宋体" w:hAnsi="宋体" w:cs="宋体"/>
          <w:kern w:val="0"/>
          <w:sz w:val="24"/>
        </w:rPr>
      </w:pPr>
      <w:r w:rsidRPr="00DF407E">
        <w:rPr>
          <w:rFonts w:ascii="宋体" w:hAnsi="宋体" w:cs="宋体" w:hint="eastAsia"/>
          <w:kern w:val="0"/>
          <w:sz w:val="24"/>
        </w:rPr>
        <w:t>1、投标人具备建设行政主管部门核发的建筑工程施工总承包三级及以上资质</w:t>
      </w:r>
      <w:r w:rsidRPr="00DF407E">
        <w:rPr>
          <w:rFonts w:ascii="宋体" w:hAnsi="宋体" w:cs="宋体" w:hint="eastAsia"/>
          <w:sz w:val="24"/>
        </w:rPr>
        <w:t>(在有效期内)</w:t>
      </w:r>
      <w:r w:rsidRPr="00DF407E">
        <w:rPr>
          <w:rFonts w:ascii="宋体" w:hAnsi="宋体" w:cs="宋体" w:hint="eastAsia"/>
          <w:kern w:val="0"/>
          <w:sz w:val="24"/>
        </w:rPr>
        <w:t>，同时具备安全生产许可证</w:t>
      </w:r>
      <w:r w:rsidRPr="00DF407E">
        <w:rPr>
          <w:rFonts w:ascii="宋体" w:hAnsi="宋体" w:cs="宋体" w:hint="eastAsia"/>
          <w:sz w:val="24"/>
        </w:rPr>
        <w:t>(在有效期内)</w:t>
      </w:r>
      <w:r w:rsidRPr="00DF407E">
        <w:rPr>
          <w:rFonts w:ascii="宋体" w:hAnsi="宋体" w:cs="宋体" w:hint="eastAsia"/>
          <w:kern w:val="0"/>
          <w:sz w:val="24"/>
        </w:rPr>
        <w:t>。</w:t>
      </w:r>
    </w:p>
    <w:p w:rsidR="00D122FD" w:rsidRPr="00DF407E" w:rsidRDefault="00FA03D8">
      <w:pPr>
        <w:widowControl/>
        <w:adjustRightInd w:val="0"/>
        <w:snapToGrid w:val="0"/>
        <w:spacing w:line="500" w:lineRule="exact"/>
        <w:ind w:firstLineChars="250" w:firstLine="600"/>
        <w:rPr>
          <w:rFonts w:ascii="宋体" w:hAnsi="宋体" w:cs="宋体"/>
          <w:kern w:val="0"/>
          <w:sz w:val="24"/>
        </w:rPr>
      </w:pPr>
      <w:r w:rsidRPr="00DF407E">
        <w:rPr>
          <w:rFonts w:ascii="宋体" w:hAnsi="宋体" w:cs="宋体" w:hint="eastAsia"/>
          <w:kern w:val="0"/>
          <w:sz w:val="24"/>
        </w:rPr>
        <w:t>2、项目经理具备建设行政主管部门核发的建筑工程专业二级建造师及以上资质，且同时具有安全生产考核合格证（B类）</w:t>
      </w:r>
      <w:r w:rsidRPr="00DF407E">
        <w:rPr>
          <w:rFonts w:ascii="宋体" w:hAnsi="宋体" w:cs="宋体" w:hint="eastAsia"/>
          <w:sz w:val="24"/>
        </w:rPr>
        <w:t>(在有效期内)</w:t>
      </w:r>
      <w:r w:rsidRPr="00DF407E">
        <w:rPr>
          <w:rFonts w:ascii="宋体" w:hAnsi="宋体" w:cs="宋体" w:hint="eastAsia"/>
          <w:kern w:val="0"/>
          <w:sz w:val="24"/>
        </w:rPr>
        <w:t>。</w:t>
      </w:r>
    </w:p>
    <w:p w:rsidR="00DF407E" w:rsidRDefault="00DF407E" w:rsidP="00DF407E">
      <w:pPr>
        <w:widowControl/>
        <w:spacing w:line="400" w:lineRule="exact"/>
        <w:ind w:firstLine="475"/>
        <w:jc w:val="left"/>
        <w:rPr>
          <w:rFonts w:asciiTheme="majorEastAsia" w:eastAsiaTheme="majorEastAsia" w:hAnsiTheme="majorEastAsia" w:cs="宋体"/>
          <w:color w:val="333333"/>
          <w:kern w:val="0"/>
          <w:sz w:val="24"/>
        </w:rPr>
      </w:pPr>
      <w:r>
        <w:rPr>
          <w:rFonts w:asciiTheme="majorEastAsia" w:eastAsiaTheme="majorEastAsia" w:hAnsiTheme="majorEastAsia" w:cs="宋体" w:hint="eastAsia"/>
          <w:b/>
          <w:bCs/>
          <w:color w:val="000000"/>
          <w:kern w:val="0"/>
          <w:sz w:val="24"/>
        </w:rPr>
        <w:t>四、投标书要求</w:t>
      </w:r>
    </w:p>
    <w:p w:rsidR="00DF407E" w:rsidRPr="005574FE" w:rsidRDefault="00DF407E" w:rsidP="00DF407E">
      <w:pPr>
        <w:widowControl/>
        <w:spacing w:line="400" w:lineRule="exact"/>
        <w:ind w:firstLine="475"/>
        <w:jc w:val="left"/>
        <w:rPr>
          <w:rFonts w:asciiTheme="majorEastAsia" w:eastAsiaTheme="majorEastAsia" w:hAnsiTheme="majorEastAsia" w:cs="宋体"/>
          <w:color w:val="FF0000"/>
          <w:kern w:val="0"/>
          <w:sz w:val="24"/>
        </w:rPr>
      </w:pPr>
      <w:r w:rsidRPr="005574FE">
        <w:rPr>
          <w:rFonts w:asciiTheme="majorEastAsia" w:eastAsiaTheme="majorEastAsia" w:hAnsiTheme="majorEastAsia" w:cs="宋体" w:hint="eastAsia"/>
          <w:color w:val="FF0000"/>
          <w:kern w:val="0"/>
          <w:sz w:val="24"/>
        </w:rPr>
        <w:t>1.标书内容：投标报价书（格式参照以上表格）、投标单位工商、税务登记本副本复印件、质量保证及售后服务承诺书等。所有投标材料须加盖公章。</w:t>
      </w:r>
    </w:p>
    <w:p w:rsidR="00DF407E" w:rsidRPr="005574FE" w:rsidRDefault="00DF407E" w:rsidP="00DF407E">
      <w:pPr>
        <w:widowControl/>
        <w:spacing w:line="400" w:lineRule="exact"/>
        <w:ind w:firstLine="475"/>
        <w:jc w:val="left"/>
        <w:rPr>
          <w:rFonts w:asciiTheme="majorEastAsia" w:eastAsiaTheme="majorEastAsia" w:hAnsiTheme="majorEastAsia" w:cs="宋体"/>
          <w:color w:val="FF0000"/>
          <w:kern w:val="0"/>
          <w:sz w:val="24"/>
        </w:rPr>
      </w:pPr>
      <w:r w:rsidRPr="005574FE">
        <w:rPr>
          <w:rFonts w:asciiTheme="majorEastAsia" w:eastAsiaTheme="majorEastAsia" w:hAnsiTheme="majorEastAsia" w:cs="宋体" w:hint="eastAsia"/>
          <w:color w:val="FF0000"/>
          <w:kern w:val="0"/>
          <w:sz w:val="24"/>
        </w:rPr>
        <w:t>2.标书要求正本一份，副本三份，单独密封并盖章；密封袋上注明投标项目、联系人、投标单位等信息。</w:t>
      </w:r>
    </w:p>
    <w:p w:rsidR="00DF407E" w:rsidRDefault="00DF407E" w:rsidP="00DF407E">
      <w:pPr>
        <w:widowControl/>
        <w:spacing w:line="400" w:lineRule="exact"/>
        <w:ind w:firstLine="475"/>
        <w:jc w:val="left"/>
        <w:rPr>
          <w:rFonts w:asciiTheme="majorEastAsia" w:eastAsiaTheme="majorEastAsia" w:hAnsiTheme="majorEastAsia" w:cs="宋体"/>
          <w:color w:val="333333"/>
          <w:kern w:val="0"/>
          <w:sz w:val="24"/>
        </w:rPr>
      </w:pPr>
      <w:r>
        <w:rPr>
          <w:rFonts w:asciiTheme="majorEastAsia" w:eastAsiaTheme="majorEastAsia" w:hAnsiTheme="majorEastAsia" w:cs="宋体" w:hint="eastAsia"/>
          <w:b/>
          <w:bCs/>
          <w:color w:val="000000"/>
          <w:kern w:val="0"/>
          <w:sz w:val="24"/>
        </w:rPr>
        <w:t>五、评标、定标</w:t>
      </w:r>
    </w:p>
    <w:p w:rsidR="00DF407E" w:rsidRDefault="00DF407E" w:rsidP="00DF407E">
      <w:pPr>
        <w:widowControl/>
        <w:spacing w:line="400" w:lineRule="exact"/>
        <w:ind w:firstLine="475"/>
        <w:jc w:val="left"/>
        <w:rPr>
          <w:rFonts w:asciiTheme="majorEastAsia" w:eastAsiaTheme="majorEastAsia" w:hAnsiTheme="majorEastAsia" w:cs="宋体"/>
          <w:color w:val="333333"/>
          <w:kern w:val="0"/>
          <w:sz w:val="24"/>
        </w:rPr>
      </w:pPr>
      <w:r>
        <w:rPr>
          <w:rFonts w:asciiTheme="majorEastAsia" w:eastAsiaTheme="majorEastAsia" w:hAnsiTheme="majorEastAsia" w:cs="宋体" w:hint="eastAsia"/>
          <w:color w:val="000000"/>
          <w:kern w:val="0"/>
          <w:sz w:val="24"/>
        </w:rPr>
        <w:lastRenderedPageBreak/>
        <w:t>1.开标时间和地点：在连云港市高新区春晖路8号江苏财会职业学院行政楼会议室。</w:t>
      </w:r>
    </w:p>
    <w:p w:rsidR="00DF407E" w:rsidRDefault="00DF407E" w:rsidP="00DF407E">
      <w:pPr>
        <w:widowControl/>
        <w:spacing w:line="400" w:lineRule="exact"/>
        <w:ind w:firstLine="475"/>
        <w:jc w:val="left"/>
        <w:rPr>
          <w:rFonts w:asciiTheme="majorEastAsia" w:eastAsiaTheme="majorEastAsia" w:hAnsiTheme="majorEastAsia" w:cs="宋体"/>
          <w:color w:val="333333"/>
          <w:kern w:val="0"/>
          <w:sz w:val="24"/>
        </w:rPr>
      </w:pPr>
      <w:r>
        <w:rPr>
          <w:rFonts w:asciiTheme="majorEastAsia" w:eastAsiaTheme="majorEastAsia" w:hAnsiTheme="majorEastAsia" w:cs="宋体" w:hint="eastAsia"/>
          <w:color w:val="000000"/>
          <w:kern w:val="0"/>
          <w:sz w:val="24"/>
        </w:rPr>
        <w:t>2.评标原则：坚持公正、公平、公开、注重信誉的原则；</w:t>
      </w:r>
    </w:p>
    <w:p w:rsidR="00DF407E" w:rsidRDefault="00DF407E" w:rsidP="00DF407E">
      <w:pPr>
        <w:widowControl/>
        <w:spacing w:line="400" w:lineRule="exact"/>
        <w:ind w:firstLine="475"/>
        <w:jc w:val="left"/>
        <w:rPr>
          <w:rFonts w:asciiTheme="majorEastAsia" w:eastAsiaTheme="majorEastAsia" w:hAnsiTheme="majorEastAsia" w:cs="宋体"/>
          <w:color w:val="000000"/>
          <w:kern w:val="0"/>
          <w:sz w:val="24"/>
        </w:rPr>
      </w:pPr>
      <w:r>
        <w:rPr>
          <w:rFonts w:asciiTheme="majorEastAsia" w:eastAsiaTheme="majorEastAsia" w:hAnsiTheme="majorEastAsia" w:cs="宋体" w:hint="eastAsia"/>
          <w:color w:val="000000"/>
          <w:kern w:val="0"/>
          <w:sz w:val="24"/>
        </w:rPr>
        <w:t>3.评标定标方法：招标方将根据招标货物的特点组成评标小组，采用合理低价评标办法，综合考虑投标方的业绩、资质、售后服务承诺、投标报价及投标产品的知名度和性能后，推荐中标候选人。招标方对落标的投标人不作任何解释。</w:t>
      </w:r>
    </w:p>
    <w:p w:rsidR="00DF407E" w:rsidRDefault="00DF407E" w:rsidP="00DF407E">
      <w:pPr>
        <w:widowControl/>
        <w:spacing w:line="400" w:lineRule="exact"/>
        <w:ind w:firstLine="475"/>
        <w:jc w:val="left"/>
        <w:rPr>
          <w:rFonts w:asciiTheme="majorEastAsia" w:eastAsiaTheme="majorEastAsia" w:hAnsiTheme="majorEastAsia" w:cs="宋体"/>
          <w:color w:val="333333"/>
          <w:kern w:val="0"/>
          <w:sz w:val="24"/>
        </w:rPr>
      </w:pPr>
      <w:r>
        <w:rPr>
          <w:rFonts w:asciiTheme="majorEastAsia" w:eastAsiaTheme="majorEastAsia" w:hAnsiTheme="majorEastAsia" w:cs="宋体" w:hint="eastAsia"/>
          <w:b/>
          <w:bCs/>
          <w:color w:val="000000"/>
          <w:kern w:val="0"/>
          <w:sz w:val="24"/>
        </w:rPr>
        <w:t>六、投标文件接收时间和接收地点</w:t>
      </w:r>
    </w:p>
    <w:p w:rsidR="00DF407E" w:rsidRDefault="00DF407E" w:rsidP="00DF407E">
      <w:pPr>
        <w:widowControl/>
        <w:spacing w:line="400" w:lineRule="exact"/>
        <w:ind w:firstLine="475"/>
        <w:jc w:val="left"/>
        <w:rPr>
          <w:rFonts w:asciiTheme="majorEastAsia" w:eastAsiaTheme="majorEastAsia" w:hAnsiTheme="majorEastAsia" w:cs="宋体"/>
          <w:color w:val="333333"/>
          <w:kern w:val="0"/>
          <w:sz w:val="24"/>
        </w:rPr>
      </w:pPr>
      <w:r>
        <w:rPr>
          <w:rFonts w:asciiTheme="majorEastAsia" w:eastAsiaTheme="majorEastAsia" w:hAnsiTheme="majorEastAsia" w:cs="宋体" w:hint="eastAsia"/>
          <w:color w:val="000000"/>
          <w:kern w:val="0"/>
          <w:sz w:val="24"/>
        </w:rPr>
        <w:t>1.接收时间：</w:t>
      </w:r>
      <w:r>
        <w:rPr>
          <w:rFonts w:asciiTheme="majorEastAsia" w:eastAsiaTheme="majorEastAsia" w:hAnsiTheme="majorEastAsia" w:cs="宋体"/>
          <w:color w:val="000000"/>
          <w:kern w:val="0"/>
          <w:sz w:val="24"/>
        </w:rPr>
        <w:t>2020年</w:t>
      </w:r>
      <w:r>
        <w:rPr>
          <w:rFonts w:asciiTheme="majorEastAsia" w:eastAsiaTheme="majorEastAsia" w:hAnsiTheme="majorEastAsia" w:cs="宋体" w:hint="eastAsia"/>
          <w:color w:val="000000"/>
          <w:kern w:val="0"/>
          <w:sz w:val="24"/>
        </w:rPr>
        <w:t>5</w:t>
      </w:r>
      <w:r>
        <w:rPr>
          <w:rFonts w:asciiTheme="majorEastAsia" w:eastAsiaTheme="majorEastAsia" w:hAnsiTheme="majorEastAsia" w:cs="宋体"/>
          <w:color w:val="000000"/>
          <w:kern w:val="0"/>
          <w:sz w:val="24"/>
        </w:rPr>
        <w:t>月</w:t>
      </w:r>
      <w:r>
        <w:rPr>
          <w:rFonts w:asciiTheme="majorEastAsia" w:eastAsiaTheme="majorEastAsia" w:hAnsiTheme="majorEastAsia" w:cs="宋体" w:hint="eastAsia"/>
          <w:color w:val="000000"/>
          <w:kern w:val="0"/>
          <w:sz w:val="24"/>
        </w:rPr>
        <w:t>26</w:t>
      </w:r>
      <w:r>
        <w:rPr>
          <w:rFonts w:asciiTheme="majorEastAsia" w:eastAsiaTheme="majorEastAsia" w:hAnsiTheme="majorEastAsia" w:cs="宋体"/>
          <w:color w:val="000000"/>
          <w:kern w:val="0"/>
          <w:sz w:val="24"/>
        </w:rPr>
        <w:t>日</w:t>
      </w:r>
      <w:r>
        <w:rPr>
          <w:rFonts w:asciiTheme="majorEastAsia" w:eastAsiaTheme="majorEastAsia" w:hAnsiTheme="majorEastAsia" w:cs="宋体" w:hint="eastAsia"/>
          <w:color w:val="000000"/>
          <w:kern w:val="0"/>
          <w:sz w:val="24"/>
        </w:rPr>
        <w:t>1</w:t>
      </w:r>
      <w:r w:rsidR="00811C9E">
        <w:rPr>
          <w:rFonts w:asciiTheme="majorEastAsia" w:eastAsiaTheme="majorEastAsia" w:hAnsiTheme="majorEastAsia" w:cs="宋体" w:hint="eastAsia"/>
          <w:color w:val="000000"/>
          <w:kern w:val="0"/>
          <w:sz w:val="24"/>
        </w:rPr>
        <w:t>5</w:t>
      </w:r>
      <w:r>
        <w:rPr>
          <w:rFonts w:asciiTheme="majorEastAsia" w:eastAsiaTheme="majorEastAsia" w:hAnsiTheme="majorEastAsia" w:cs="宋体" w:hint="eastAsia"/>
          <w:color w:val="000000"/>
          <w:kern w:val="0"/>
          <w:sz w:val="24"/>
        </w:rPr>
        <w:t>：00，迟到或逾期招标人将拒收其投标文件。</w:t>
      </w:r>
    </w:p>
    <w:p w:rsidR="00DF407E" w:rsidRDefault="00DF407E" w:rsidP="00DF407E">
      <w:pPr>
        <w:widowControl/>
        <w:spacing w:line="400" w:lineRule="exact"/>
        <w:ind w:firstLine="475"/>
        <w:jc w:val="left"/>
        <w:rPr>
          <w:rFonts w:asciiTheme="majorEastAsia" w:eastAsiaTheme="majorEastAsia" w:hAnsiTheme="majorEastAsia" w:cs="宋体"/>
          <w:color w:val="000000"/>
          <w:kern w:val="0"/>
          <w:sz w:val="24"/>
        </w:rPr>
      </w:pPr>
      <w:r>
        <w:rPr>
          <w:rFonts w:asciiTheme="majorEastAsia" w:eastAsiaTheme="majorEastAsia" w:hAnsiTheme="majorEastAsia" w:cs="宋体" w:hint="eastAsia"/>
          <w:color w:val="000000"/>
          <w:kern w:val="0"/>
          <w:sz w:val="24"/>
        </w:rPr>
        <w:t>2.接收地点：连云港市高新区春晖路8号江苏财会职业学院行政楼202会议室</w:t>
      </w:r>
    </w:p>
    <w:p w:rsidR="00DF407E" w:rsidRPr="00142B05" w:rsidRDefault="00DF407E" w:rsidP="00DF407E">
      <w:pPr>
        <w:widowControl/>
        <w:spacing w:line="400" w:lineRule="exact"/>
        <w:ind w:firstLine="475"/>
        <w:jc w:val="left"/>
        <w:rPr>
          <w:rFonts w:asciiTheme="majorEastAsia" w:eastAsiaTheme="majorEastAsia" w:hAnsiTheme="majorEastAsia" w:cs="宋体"/>
          <w:b/>
          <w:bCs/>
          <w:color w:val="000000"/>
          <w:kern w:val="0"/>
          <w:sz w:val="24"/>
        </w:rPr>
      </w:pPr>
      <w:r>
        <w:rPr>
          <w:rFonts w:asciiTheme="majorEastAsia" w:eastAsiaTheme="majorEastAsia" w:hAnsiTheme="majorEastAsia" w:cs="宋体" w:hint="eastAsia"/>
          <w:b/>
          <w:bCs/>
          <w:color w:val="000000"/>
          <w:kern w:val="0"/>
          <w:sz w:val="24"/>
        </w:rPr>
        <w:t>七</w:t>
      </w:r>
      <w:r w:rsidRPr="00142B05">
        <w:rPr>
          <w:rFonts w:asciiTheme="majorEastAsia" w:eastAsiaTheme="majorEastAsia" w:hAnsiTheme="majorEastAsia" w:cs="宋体" w:hint="eastAsia"/>
          <w:b/>
          <w:bCs/>
          <w:color w:val="000000"/>
          <w:kern w:val="0"/>
          <w:sz w:val="24"/>
        </w:rPr>
        <w:t>、其他</w:t>
      </w:r>
    </w:p>
    <w:p w:rsidR="00DF407E" w:rsidRPr="00142B05" w:rsidRDefault="00DF407E" w:rsidP="00DF407E">
      <w:pPr>
        <w:widowControl/>
        <w:spacing w:line="400" w:lineRule="exact"/>
        <w:ind w:firstLine="475"/>
        <w:jc w:val="left"/>
        <w:rPr>
          <w:rFonts w:asciiTheme="majorEastAsia" w:eastAsiaTheme="majorEastAsia" w:hAnsiTheme="majorEastAsia" w:cs="宋体"/>
          <w:color w:val="FF0000"/>
          <w:kern w:val="0"/>
          <w:sz w:val="24"/>
        </w:rPr>
      </w:pPr>
      <w:r w:rsidRPr="00142B05">
        <w:rPr>
          <w:rFonts w:asciiTheme="majorEastAsia" w:eastAsiaTheme="majorEastAsia" w:hAnsiTheme="majorEastAsia" w:cs="宋体" w:hint="eastAsia"/>
          <w:color w:val="FF0000"/>
          <w:kern w:val="0"/>
          <w:sz w:val="24"/>
        </w:rPr>
        <w:t>1、本项目采用资格后审，招标文件自行下载，费用200元（开标</w:t>
      </w:r>
      <w:r>
        <w:rPr>
          <w:rFonts w:asciiTheme="majorEastAsia" w:eastAsiaTheme="majorEastAsia" w:hAnsiTheme="majorEastAsia" w:cs="宋体" w:hint="eastAsia"/>
          <w:color w:val="FF0000"/>
          <w:kern w:val="0"/>
          <w:sz w:val="24"/>
        </w:rPr>
        <w:t>会议开始之前</w:t>
      </w:r>
      <w:r w:rsidRPr="00142B05">
        <w:rPr>
          <w:rFonts w:asciiTheme="majorEastAsia" w:eastAsiaTheme="majorEastAsia" w:hAnsiTheme="majorEastAsia" w:cs="宋体" w:hint="eastAsia"/>
          <w:color w:val="FF0000"/>
          <w:kern w:val="0"/>
          <w:sz w:val="24"/>
        </w:rPr>
        <w:t>交）。</w:t>
      </w:r>
      <w:r>
        <w:rPr>
          <w:rFonts w:asciiTheme="majorEastAsia" w:eastAsiaTheme="majorEastAsia" w:hAnsiTheme="majorEastAsia" w:cs="宋体" w:hint="eastAsia"/>
          <w:color w:val="FF0000"/>
          <w:kern w:val="0"/>
          <w:sz w:val="24"/>
        </w:rPr>
        <w:t>不交此费用视为无效标。</w:t>
      </w:r>
    </w:p>
    <w:p w:rsidR="00DF407E" w:rsidRPr="00142B05" w:rsidRDefault="00DF407E" w:rsidP="00DF407E">
      <w:pPr>
        <w:widowControl/>
        <w:spacing w:line="400" w:lineRule="exact"/>
        <w:ind w:firstLine="475"/>
        <w:jc w:val="left"/>
        <w:rPr>
          <w:rFonts w:asciiTheme="majorEastAsia" w:eastAsiaTheme="majorEastAsia" w:hAnsiTheme="majorEastAsia" w:cs="宋体"/>
          <w:color w:val="333333"/>
          <w:kern w:val="0"/>
          <w:sz w:val="24"/>
        </w:rPr>
      </w:pPr>
      <w:r w:rsidRPr="00142B05">
        <w:rPr>
          <w:rFonts w:asciiTheme="majorEastAsia" w:eastAsiaTheme="majorEastAsia" w:hAnsiTheme="majorEastAsia" w:cs="宋体" w:hint="eastAsia"/>
          <w:color w:val="FF0000"/>
          <w:kern w:val="0"/>
          <w:sz w:val="24"/>
        </w:rPr>
        <w:t>2、投标</w:t>
      </w:r>
      <w:r>
        <w:rPr>
          <w:rFonts w:asciiTheme="majorEastAsia" w:eastAsiaTheme="majorEastAsia" w:hAnsiTheme="majorEastAsia" w:cs="宋体" w:hint="eastAsia"/>
          <w:color w:val="FF0000"/>
          <w:kern w:val="0"/>
          <w:sz w:val="24"/>
        </w:rPr>
        <w:t>人中标后应交</w:t>
      </w:r>
      <w:r w:rsidRPr="00142B05">
        <w:rPr>
          <w:rFonts w:asciiTheme="majorEastAsia" w:eastAsiaTheme="majorEastAsia" w:hAnsiTheme="majorEastAsia" w:cs="宋体" w:hint="eastAsia"/>
          <w:color w:val="FF0000"/>
          <w:kern w:val="0"/>
          <w:sz w:val="24"/>
        </w:rPr>
        <w:t>履约保证金。</w:t>
      </w:r>
      <w:r>
        <w:rPr>
          <w:rFonts w:asciiTheme="majorEastAsia" w:eastAsiaTheme="majorEastAsia" w:hAnsiTheme="majorEastAsia" w:cs="宋体" w:hint="eastAsia"/>
          <w:color w:val="FF0000"/>
          <w:kern w:val="0"/>
          <w:sz w:val="24"/>
        </w:rPr>
        <w:t>不交此费用视为放弃中标资格。</w:t>
      </w:r>
    </w:p>
    <w:p w:rsidR="00DF407E" w:rsidRPr="00142B05" w:rsidRDefault="00DF407E" w:rsidP="00DF407E">
      <w:pPr>
        <w:widowControl/>
        <w:spacing w:line="400" w:lineRule="exact"/>
        <w:ind w:firstLine="475"/>
        <w:jc w:val="left"/>
        <w:rPr>
          <w:rFonts w:asciiTheme="majorEastAsia" w:eastAsiaTheme="majorEastAsia" w:hAnsiTheme="majorEastAsia" w:cs="宋体"/>
          <w:color w:val="333333"/>
          <w:kern w:val="0"/>
          <w:sz w:val="24"/>
        </w:rPr>
      </w:pPr>
      <w:r w:rsidRPr="00142B05">
        <w:rPr>
          <w:rFonts w:asciiTheme="majorEastAsia" w:eastAsiaTheme="majorEastAsia" w:hAnsiTheme="majorEastAsia" w:cs="宋体" w:hint="eastAsia"/>
          <w:color w:val="333333"/>
          <w:kern w:val="0"/>
          <w:sz w:val="24"/>
        </w:rPr>
        <w:t>3、招标人谢绝挂靠单位参与本项目的投标。如在招投标过程中发现挂靠单位投标并中标的，将取消其中标资格,没收投标保证金。</w:t>
      </w:r>
    </w:p>
    <w:p w:rsidR="00DF407E" w:rsidRDefault="00DF407E" w:rsidP="00DF407E">
      <w:pPr>
        <w:widowControl/>
        <w:spacing w:line="400" w:lineRule="exact"/>
        <w:ind w:firstLine="475"/>
        <w:jc w:val="left"/>
        <w:rPr>
          <w:rFonts w:asciiTheme="majorEastAsia" w:eastAsiaTheme="majorEastAsia" w:hAnsiTheme="majorEastAsia" w:cs="宋体"/>
          <w:color w:val="333333"/>
          <w:kern w:val="0"/>
          <w:sz w:val="24"/>
        </w:rPr>
      </w:pPr>
      <w:r w:rsidRPr="00142B05">
        <w:rPr>
          <w:rFonts w:asciiTheme="majorEastAsia" w:eastAsiaTheme="majorEastAsia" w:hAnsiTheme="majorEastAsia" w:cs="宋体" w:hint="eastAsia"/>
          <w:color w:val="333333"/>
          <w:kern w:val="0"/>
          <w:sz w:val="24"/>
        </w:rPr>
        <w:t>4、投标企业整个招投标活动所提交的所有材料都必须是真实有效的，一旦发现有虚假行为，招标人将立即中止该投标人的投标活动，并上报相关主管部门追究责任。</w:t>
      </w:r>
    </w:p>
    <w:p w:rsidR="00DF407E" w:rsidRPr="00142B05" w:rsidRDefault="00DF407E" w:rsidP="00DF407E">
      <w:pPr>
        <w:spacing w:line="400" w:lineRule="exact"/>
        <w:ind w:firstLineChars="200" w:firstLine="480"/>
        <w:jc w:val="left"/>
        <w:rPr>
          <w:rFonts w:asciiTheme="majorEastAsia" w:eastAsiaTheme="majorEastAsia" w:hAnsiTheme="majorEastAsia" w:cs="宋体"/>
          <w:color w:val="333333"/>
          <w:kern w:val="0"/>
          <w:sz w:val="24"/>
        </w:rPr>
      </w:pPr>
      <w:r>
        <w:rPr>
          <w:rFonts w:asciiTheme="majorEastAsia" w:eastAsiaTheme="majorEastAsia" w:hAnsiTheme="majorEastAsia" w:cs="宋体" w:hint="eastAsia"/>
          <w:color w:val="333333"/>
          <w:kern w:val="0"/>
          <w:sz w:val="24"/>
        </w:rPr>
        <w:t>5、</w:t>
      </w:r>
      <w:r w:rsidRPr="00102F90">
        <w:rPr>
          <w:rFonts w:asciiTheme="majorEastAsia" w:eastAsiaTheme="majorEastAsia" w:hAnsiTheme="majorEastAsia" w:cs="宋体" w:hint="eastAsia"/>
          <w:color w:val="333333"/>
          <w:kern w:val="0"/>
          <w:sz w:val="24"/>
        </w:rPr>
        <w:t>如果评标委员发现投标人报价过高或开标时不满足３家，招标人有权可以选择重新招标，也可以直接</w:t>
      </w:r>
      <w:r>
        <w:rPr>
          <w:rFonts w:asciiTheme="majorEastAsia" w:eastAsiaTheme="majorEastAsia" w:hAnsiTheme="majorEastAsia" w:cs="宋体" w:hint="eastAsia"/>
          <w:color w:val="333333"/>
          <w:kern w:val="0"/>
          <w:sz w:val="24"/>
        </w:rPr>
        <w:t>更改采用其他</w:t>
      </w:r>
      <w:r w:rsidRPr="00102F90">
        <w:rPr>
          <w:rFonts w:asciiTheme="majorEastAsia" w:eastAsiaTheme="majorEastAsia" w:hAnsiTheme="majorEastAsia" w:cs="宋体" w:hint="eastAsia"/>
          <w:color w:val="333333"/>
          <w:kern w:val="0"/>
          <w:sz w:val="24"/>
        </w:rPr>
        <w:t>招标形式</w:t>
      </w:r>
      <w:r>
        <w:rPr>
          <w:rFonts w:asciiTheme="majorEastAsia" w:eastAsiaTheme="majorEastAsia" w:hAnsiTheme="majorEastAsia" w:cs="宋体" w:hint="eastAsia"/>
          <w:color w:val="333333"/>
          <w:kern w:val="0"/>
          <w:sz w:val="24"/>
        </w:rPr>
        <w:t>进行</w:t>
      </w:r>
      <w:r w:rsidRPr="00102F90">
        <w:rPr>
          <w:rFonts w:asciiTheme="majorEastAsia" w:eastAsiaTheme="majorEastAsia" w:hAnsiTheme="majorEastAsia" w:cs="宋体" w:hint="eastAsia"/>
          <w:color w:val="333333"/>
          <w:kern w:val="0"/>
          <w:sz w:val="24"/>
        </w:rPr>
        <w:t>。</w:t>
      </w:r>
    </w:p>
    <w:p w:rsidR="00DF407E" w:rsidRDefault="00DF407E" w:rsidP="00DF407E">
      <w:pPr>
        <w:widowControl/>
        <w:spacing w:line="400" w:lineRule="exact"/>
        <w:ind w:firstLine="475"/>
        <w:jc w:val="left"/>
        <w:rPr>
          <w:rFonts w:asciiTheme="majorEastAsia" w:eastAsiaTheme="majorEastAsia" w:hAnsiTheme="majorEastAsia" w:cs="宋体"/>
          <w:color w:val="333333"/>
          <w:kern w:val="0"/>
          <w:sz w:val="24"/>
        </w:rPr>
      </w:pPr>
      <w:r>
        <w:rPr>
          <w:rFonts w:asciiTheme="majorEastAsia" w:eastAsiaTheme="majorEastAsia" w:hAnsiTheme="majorEastAsia" w:cs="宋体" w:hint="eastAsia"/>
          <w:b/>
          <w:bCs/>
          <w:color w:val="000000"/>
          <w:kern w:val="0"/>
          <w:sz w:val="24"/>
        </w:rPr>
        <w:t>八、联系方式：</w:t>
      </w:r>
    </w:p>
    <w:p w:rsidR="00DF407E" w:rsidRDefault="00DF407E" w:rsidP="00DF407E">
      <w:pPr>
        <w:widowControl/>
        <w:spacing w:line="400" w:lineRule="exact"/>
        <w:ind w:firstLine="475"/>
        <w:jc w:val="left"/>
        <w:rPr>
          <w:rFonts w:asciiTheme="majorEastAsia" w:eastAsiaTheme="majorEastAsia" w:hAnsiTheme="majorEastAsia" w:cs="宋体"/>
          <w:color w:val="000000"/>
          <w:kern w:val="0"/>
          <w:sz w:val="24"/>
        </w:rPr>
      </w:pPr>
      <w:r>
        <w:rPr>
          <w:rFonts w:asciiTheme="majorEastAsia" w:eastAsiaTheme="majorEastAsia" w:hAnsiTheme="majorEastAsia" w:cs="宋体" w:hint="eastAsia"/>
          <w:color w:val="000000"/>
          <w:kern w:val="0"/>
          <w:sz w:val="24"/>
        </w:rPr>
        <w:t>联系人：李老师 联系电话：0518-85899812</w:t>
      </w:r>
    </w:p>
    <w:p w:rsidR="00DF407E" w:rsidRDefault="00DF407E" w:rsidP="00DF407E">
      <w:pPr>
        <w:widowControl/>
        <w:spacing w:line="400" w:lineRule="exact"/>
        <w:ind w:firstLineChars="1626" w:firstLine="3902"/>
        <w:jc w:val="left"/>
        <w:rPr>
          <w:rFonts w:asciiTheme="majorEastAsia" w:eastAsiaTheme="majorEastAsia" w:hAnsiTheme="majorEastAsia" w:cs="宋体"/>
          <w:color w:val="000000"/>
          <w:kern w:val="0"/>
          <w:sz w:val="24"/>
        </w:rPr>
      </w:pPr>
    </w:p>
    <w:p w:rsidR="00DF407E" w:rsidRDefault="00DF407E" w:rsidP="00DF407E">
      <w:pPr>
        <w:widowControl/>
        <w:spacing w:line="400" w:lineRule="exact"/>
        <w:ind w:firstLineChars="1626" w:firstLine="3902"/>
        <w:jc w:val="left"/>
        <w:rPr>
          <w:rFonts w:asciiTheme="majorEastAsia" w:eastAsiaTheme="majorEastAsia" w:hAnsiTheme="majorEastAsia" w:cs="宋体"/>
          <w:color w:val="000000"/>
          <w:kern w:val="0"/>
          <w:sz w:val="24"/>
        </w:rPr>
      </w:pPr>
    </w:p>
    <w:p w:rsidR="00DF407E" w:rsidRDefault="00DF407E" w:rsidP="00DF407E">
      <w:pPr>
        <w:widowControl/>
        <w:wordWrap w:val="0"/>
        <w:spacing w:line="400" w:lineRule="exact"/>
        <w:ind w:firstLineChars="1626" w:firstLine="3902"/>
        <w:jc w:val="right"/>
        <w:rPr>
          <w:rFonts w:asciiTheme="majorEastAsia" w:eastAsiaTheme="majorEastAsia" w:hAnsiTheme="majorEastAsia" w:cs="宋体"/>
          <w:color w:val="333333"/>
          <w:kern w:val="0"/>
          <w:sz w:val="24"/>
        </w:rPr>
      </w:pPr>
      <w:r>
        <w:rPr>
          <w:rFonts w:asciiTheme="majorEastAsia" w:eastAsiaTheme="majorEastAsia" w:hAnsiTheme="majorEastAsia" w:cs="宋体" w:hint="eastAsia"/>
          <w:color w:val="000000"/>
          <w:kern w:val="0"/>
          <w:sz w:val="24"/>
        </w:rPr>
        <w:t>江苏财会职业学院</w:t>
      </w:r>
    </w:p>
    <w:p w:rsidR="00DF407E" w:rsidRDefault="00DF407E" w:rsidP="00DF407E">
      <w:pPr>
        <w:widowControl/>
        <w:spacing w:line="400" w:lineRule="exact"/>
        <w:ind w:firstLineChars="1826" w:firstLine="4382"/>
        <w:jc w:val="right"/>
        <w:rPr>
          <w:rFonts w:asciiTheme="majorEastAsia" w:eastAsiaTheme="majorEastAsia" w:hAnsiTheme="majorEastAsia" w:cs="宋体"/>
          <w:color w:val="000000"/>
          <w:kern w:val="0"/>
          <w:sz w:val="24"/>
        </w:rPr>
      </w:pPr>
      <w:r>
        <w:rPr>
          <w:rFonts w:asciiTheme="majorEastAsia" w:eastAsiaTheme="majorEastAsia" w:hAnsiTheme="majorEastAsia" w:cs="宋体" w:hint="eastAsia"/>
          <w:color w:val="000000"/>
          <w:kern w:val="0"/>
          <w:sz w:val="24"/>
        </w:rPr>
        <w:t>20</w:t>
      </w:r>
      <w:r>
        <w:rPr>
          <w:rFonts w:asciiTheme="majorEastAsia" w:eastAsiaTheme="majorEastAsia" w:hAnsiTheme="majorEastAsia" w:cs="宋体"/>
          <w:color w:val="000000"/>
          <w:kern w:val="0"/>
          <w:sz w:val="24"/>
        </w:rPr>
        <w:t>2</w:t>
      </w:r>
      <w:r>
        <w:rPr>
          <w:rFonts w:asciiTheme="majorEastAsia" w:eastAsiaTheme="majorEastAsia" w:hAnsiTheme="majorEastAsia" w:cs="宋体" w:hint="eastAsia"/>
          <w:color w:val="000000"/>
          <w:kern w:val="0"/>
          <w:sz w:val="24"/>
        </w:rPr>
        <w:t>1年5月13日</w:t>
      </w:r>
    </w:p>
    <w:p w:rsidR="00DF407E" w:rsidRDefault="00DF407E">
      <w:pPr>
        <w:widowControl/>
        <w:jc w:val="center"/>
        <w:rPr>
          <w:rFonts w:ascii="宋体" w:hAnsi="宋体" w:hint="eastAsia"/>
          <w:sz w:val="44"/>
          <w:szCs w:val="44"/>
        </w:rPr>
      </w:pPr>
    </w:p>
    <w:p w:rsidR="00DF407E" w:rsidRDefault="00DF407E">
      <w:pPr>
        <w:widowControl/>
        <w:jc w:val="center"/>
        <w:rPr>
          <w:rFonts w:ascii="宋体" w:hAnsi="宋体" w:hint="eastAsia"/>
          <w:sz w:val="44"/>
          <w:szCs w:val="44"/>
        </w:rPr>
      </w:pPr>
    </w:p>
    <w:p w:rsidR="00DF407E" w:rsidRDefault="00DF407E">
      <w:pPr>
        <w:widowControl/>
        <w:jc w:val="center"/>
        <w:rPr>
          <w:rFonts w:ascii="宋体" w:hAnsi="宋体" w:hint="eastAsia"/>
          <w:sz w:val="44"/>
          <w:szCs w:val="44"/>
        </w:rPr>
      </w:pPr>
    </w:p>
    <w:p w:rsidR="00DF407E" w:rsidRDefault="00DF407E">
      <w:pPr>
        <w:widowControl/>
        <w:jc w:val="center"/>
        <w:rPr>
          <w:rFonts w:ascii="宋体" w:hAnsi="宋体" w:hint="eastAsia"/>
          <w:sz w:val="44"/>
          <w:szCs w:val="44"/>
        </w:rPr>
      </w:pPr>
    </w:p>
    <w:p w:rsidR="00D122FD" w:rsidRDefault="00FA03D8">
      <w:pPr>
        <w:widowControl/>
        <w:jc w:val="center"/>
        <w:rPr>
          <w:rFonts w:ascii="宋体" w:hAnsi="宋体"/>
          <w:sz w:val="44"/>
          <w:szCs w:val="44"/>
        </w:rPr>
      </w:pPr>
      <w:r>
        <w:rPr>
          <w:rFonts w:ascii="宋体" w:hAnsi="宋体" w:hint="eastAsia"/>
          <w:sz w:val="44"/>
          <w:szCs w:val="44"/>
        </w:rPr>
        <w:lastRenderedPageBreak/>
        <w:t>第二章  投标须知</w:t>
      </w:r>
    </w:p>
    <w:p w:rsidR="00D122FD" w:rsidRDefault="00FA03D8">
      <w:pPr>
        <w:adjustRightInd w:val="0"/>
        <w:snapToGrid w:val="0"/>
        <w:spacing w:beforeLines="50" w:before="156" w:afterLines="50" w:after="156" w:line="440" w:lineRule="atLeast"/>
        <w:jc w:val="center"/>
        <w:rPr>
          <w:rFonts w:ascii="宋体" w:hAnsi="宋体"/>
          <w:sz w:val="28"/>
          <w:szCs w:val="28"/>
        </w:rPr>
      </w:pPr>
      <w:r>
        <w:rPr>
          <w:rFonts w:ascii="宋体" w:hAnsi="宋体" w:hint="eastAsia"/>
          <w:sz w:val="28"/>
          <w:szCs w:val="28"/>
        </w:rPr>
        <w:t>投标人须知前附表</w:t>
      </w:r>
    </w:p>
    <w:tbl>
      <w:tblPr>
        <w:tblW w:w="9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3"/>
        <w:gridCol w:w="9057"/>
      </w:tblGrid>
      <w:tr w:rsidR="00D122FD">
        <w:trPr>
          <w:trHeight w:val="929"/>
          <w:jc w:val="center"/>
        </w:trPr>
        <w:tc>
          <w:tcPr>
            <w:tcW w:w="543" w:type="dxa"/>
            <w:tcBorders>
              <w:top w:val="single" w:sz="4" w:space="0" w:color="auto"/>
              <w:left w:val="single" w:sz="4" w:space="0" w:color="auto"/>
              <w:bottom w:val="single" w:sz="4" w:space="0" w:color="auto"/>
              <w:right w:val="single" w:sz="4" w:space="0" w:color="auto"/>
            </w:tcBorders>
            <w:vAlign w:val="center"/>
          </w:tcPr>
          <w:p w:rsidR="00D122FD" w:rsidRDefault="00FA03D8">
            <w:pPr>
              <w:adjustRightInd w:val="0"/>
              <w:snapToGrid w:val="0"/>
              <w:spacing w:line="440" w:lineRule="atLeast"/>
              <w:jc w:val="center"/>
              <w:rPr>
                <w:rFonts w:ascii="宋体" w:hAnsi="宋体"/>
                <w:b/>
                <w:sz w:val="24"/>
              </w:rPr>
            </w:pPr>
            <w:r>
              <w:rPr>
                <w:rFonts w:ascii="宋体" w:hAnsi="宋体" w:hint="eastAsia"/>
                <w:b/>
                <w:sz w:val="24"/>
              </w:rPr>
              <w:t>序号</w:t>
            </w:r>
          </w:p>
        </w:tc>
        <w:tc>
          <w:tcPr>
            <w:tcW w:w="9057" w:type="dxa"/>
            <w:tcBorders>
              <w:top w:val="single" w:sz="4" w:space="0" w:color="auto"/>
              <w:left w:val="single" w:sz="4" w:space="0" w:color="auto"/>
              <w:bottom w:val="single" w:sz="4" w:space="0" w:color="auto"/>
              <w:right w:val="single" w:sz="4" w:space="0" w:color="auto"/>
            </w:tcBorders>
            <w:vAlign w:val="center"/>
          </w:tcPr>
          <w:p w:rsidR="00D122FD" w:rsidRDefault="00FA03D8">
            <w:pPr>
              <w:adjustRightInd w:val="0"/>
              <w:snapToGrid w:val="0"/>
              <w:spacing w:line="440" w:lineRule="atLeast"/>
              <w:jc w:val="center"/>
              <w:rPr>
                <w:rFonts w:ascii="宋体" w:hAnsi="宋体"/>
                <w:b/>
                <w:sz w:val="28"/>
                <w:szCs w:val="28"/>
              </w:rPr>
            </w:pPr>
            <w:r>
              <w:rPr>
                <w:rFonts w:ascii="宋体" w:hAnsi="宋体" w:hint="eastAsia"/>
                <w:b/>
                <w:sz w:val="28"/>
                <w:szCs w:val="28"/>
              </w:rPr>
              <w:t xml:space="preserve">内  容  </w:t>
            </w:r>
            <w:proofErr w:type="gramStart"/>
            <w:r>
              <w:rPr>
                <w:rFonts w:ascii="宋体" w:hAnsi="宋体" w:hint="eastAsia"/>
                <w:b/>
                <w:sz w:val="28"/>
                <w:szCs w:val="28"/>
              </w:rPr>
              <w:t>规</w:t>
            </w:r>
            <w:proofErr w:type="gramEnd"/>
            <w:r>
              <w:rPr>
                <w:rFonts w:ascii="宋体" w:hAnsi="宋体" w:hint="eastAsia"/>
                <w:b/>
                <w:sz w:val="28"/>
                <w:szCs w:val="28"/>
              </w:rPr>
              <w:t xml:space="preserve">  定</w:t>
            </w:r>
          </w:p>
        </w:tc>
      </w:tr>
      <w:tr w:rsidR="00D122FD">
        <w:trPr>
          <w:trHeight w:val="2787"/>
          <w:jc w:val="center"/>
        </w:trPr>
        <w:tc>
          <w:tcPr>
            <w:tcW w:w="543" w:type="dxa"/>
            <w:tcBorders>
              <w:top w:val="single" w:sz="4" w:space="0" w:color="auto"/>
              <w:left w:val="single" w:sz="4" w:space="0" w:color="auto"/>
              <w:bottom w:val="single" w:sz="4" w:space="0" w:color="auto"/>
              <w:right w:val="single" w:sz="4" w:space="0" w:color="auto"/>
            </w:tcBorders>
            <w:vAlign w:val="center"/>
          </w:tcPr>
          <w:p w:rsidR="00D122FD" w:rsidRDefault="00FA03D8">
            <w:pPr>
              <w:adjustRightInd w:val="0"/>
              <w:snapToGrid w:val="0"/>
              <w:spacing w:line="440" w:lineRule="atLeast"/>
              <w:jc w:val="center"/>
              <w:rPr>
                <w:rFonts w:ascii="宋体" w:hAnsi="宋体" w:cs="宋体"/>
                <w:sz w:val="24"/>
              </w:rPr>
            </w:pPr>
            <w:r>
              <w:rPr>
                <w:rFonts w:ascii="宋体" w:hAnsi="宋体" w:cs="宋体" w:hint="eastAsia"/>
                <w:sz w:val="24"/>
              </w:rPr>
              <w:t>1</w:t>
            </w:r>
          </w:p>
        </w:tc>
        <w:tc>
          <w:tcPr>
            <w:tcW w:w="9057" w:type="dxa"/>
            <w:tcBorders>
              <w:top w:val="single" w:sz="4" w:space="0" w:color="auto"/>
              <w:left w:val="single" w:sz="4" w:space="0" w:color="auto"/>
              <w:bottom w:val="single" w:sz="4" w:space="0" w:color="auto"/>
              <w:right w:val="single" w:sz="4" w:space="0" w:color="auto"/>
            </w:tcBorders>
            <w:vAlign w:val="center"/>
          </w:tcPr>
          <w:p w:rsidR="00D122FD" w:rsidRDefault="00FA03D8">
            <w:pPr>
              <w:adjustRightInd w:val="0"/>
              <w:snapToGrid w:val="0"/>
              <w:spacing w:line="440" w:lineRule="atLeast"/>
              <w:rPr>
                <w:rFonts w:ascii="宋体" w:hAnsi="宋体" w:cs="宋体"/>
                <w:sz w:val="24"/>
              </w:rPr>
            </w:pPr>
            <w:r>
              <w:rPr>
                <w:rFonts w:ascii="宋体" w:hAnsi="宋体" w:cs="宋体" w:hint="eastAsia"/>
                <w:sz w:val="24"/>
              </w:rPr>
              <w:t>项目名称：江苏财会职业学院景观区域维修项目</w:t>
            </w:r>
          </w:p>
          <w:p w:rsidR="00D122FD" w:rsidRDefault="00FA03D8">
            <w:pPr>
              <w:adjustRightInd w:val="0"/>
              <w:snapToGrid w:val="0"/>
              <w:spacing w:line="440" w:lineRule="atLeast"/>
              <w:rPr>
                <w:rFonts w:ascii="宋体" w:hAnsi="宋体" w:cs="宋体"/>
                <w:sz w:val="24"/>
              </w:rPr>
            </w:pPr>
            <w:r>
              <w:rPr>
                <w:rFonts w:ascii="宋体" w:hAnsi="宋体" w:cs="宋体" w:hint="eastAsia"/>
                <w:sz w:val="24"/>
              </w:rPr>
              <w:t>项目地点：花果山路以东，规划学院二路以南，规划学院三路以北，规划学院四路以西</w:t>
            </w:r>
          </w:p>
          <w:p w:rsidR="00D122FD" w:rsidRDefault="00FA03D8">
            <w:pPr>
              <w:spacing w:line="500" w:lineRule="exact"/>
              <w:rPr>
                <w:rFonts w:ascii="宋体" w:hAnsi="宋体" w:cs="宋体"/>
                <w:sz w:val="24"/>
              </w:rPr>
            </w:pPr>
            <w:r>
              <w:rPr>
                <w:rFonts w:ascii="宋体" w:hAnsi="宋体" w:cs="宋体" w:hint="eastAsia"/>
                <w:sz w:val="24"/>
              </w:rPr>
              <w:t>项目内容：景观区域维修项目，具体详见工程量清单。</w:t>
            </w:r>
          </w:p>
          <w:p w:rsidR="00D122FD" w:rsidRDefault="00FA03D8">
            <w:pPr>
              <w:spacing w:line="500" w:lineRule="exact"/>
              <w:rPr>
                <w:rFonts w:ascii="宋体" w:hAnsi="宋体" w:cs="宋体"/>
                <w:sz w:val="24"/>
              </w:rPr>
            </w:pPr>
            <w:r>
              <w:rPr>
                <w:rFonts w:ascii="宋体" w:hAnsi="宋体" w:cs="宋体" w:hint="eastAsia"/>
                <w:sz w:val="24"/>
              </w:rPr>
              <w:t>合同估算价：约8.3万元</w:t>
            </w:r>
          </w:p>
          <w:p w:rsidR="00D122FD" w:rsidRDefault="00FA03D8">
            <w:pPr>
              <w:spacing w:line="440" w:lineRule="atLeast"/>
              <w:rPr>
                <w:rFonts w:ascii="宋体" w:hAnsi="宋体"/>
                <w:sz w:val="24"/>
              </w:rPr>
            </w:pPr>
            <w:r>
              <w:rPr>
                <w:rFonts w:ascii="宋体" w:hAnsi="宋体" w:hint="eastAsia"/>
                <w:sz w:val="24"/>
              </w:rPr>
              <w:t>工期：</w:t>
            </w:r>
            <w:r>
              <w:rPr>
                <w:rFonts w:ascii="宋体" w:hAnsi="宋体" w:hint="eastAsia"/>
                <w:sz w:val="24"/>
                <w:highlight w:val="yellow"/>
                <w:u w:val="single"/>
              </w:rPr>
              <w:t xml:space="preserve">  </w:t>
            </w:r>
            <w:r w:rsidR="009C4A07">
              <w:rPr>
                <w:rFonts w:ascii="宋体" w:hAnsi="宋体" w:hint="eastAsia"/>
                <w:sz w:val="24"/>
                <w:highlight w:val="yellow"/>
                <w:u w:val="single"/>
              </w:rPr>
              <w:t>10</w:t>
            </w:r>
            <w:r>
              <w:rPr>
                <w:rFonts w:ascii="宋体" w:hAnsi="宋体" w:hint="eastAsia"/>
                <w:sz w:val="24"/>
                <w:highlight w:val="yellow"/>
                <w:u w:val="single"/>
              </w:rPr>
              <w:t xml:space="preserve"> </w:t>
            </w:r>
            <w:r>
              <w:rPr>
                <w:rFonts w:ascii="宋体" w:hAnsi="宋体" w:hint="eastAsia"/>
                <w:sz w:val="24"/>
                <w:highlight w:val="yellow"/>
              </w:rPr>
              <w:t>日历天</w:t>
            </w:r>
            <w:r>
              <w:rPr>
                <w:rFonts w:ascii="宋体" w:hAnsi="宋体" w:hint="eastAsia"/>
                <w:sz w:val="24"/>
              </w:rPr>
              <w:t>，开工时间以招标人通知为准。</w:t>
            </w:r>
          </w:p>
          <w:p w:rsidR="00D122FD" w:rsidRDefault="00FA03D8">
            <w:pPr>
              <w:spacing w:line="440" w:lineRule="atLeast"/>
              <w:rPr>
                <w:rFonts w:ascii="宋体" w:hAnsi="宋体" w:cs="宋体"/>
                <w:kern w:val="0"/>
                <w:sz w:val="24"/>
              </w:rPr>
            </w:pPr>
            <w:r>
              <w:rPr>
                <w:rFonts w:ascii="宋体" w:hAnsi="宋体" w:cs="宋体" w:hint="eastAsia"/>
                <w:sz w:val="24"/>
              </w:rPr>
              <w:t>工程</w:t>
            </w:r>
            <w:r>
              <w:rPr>
                <w:rFonts w:ascii="宋体" w:hAnsi="宋体" w:cs="宋体" w:hint="eastAsia"/>
                <w:kern w:val="0"/>
                <w:sz w:val="24"/>
              </w:rPr>
              <w:t>规模：</w:t>
            </w:r>
            <w:r>
              <w:rPr>
                <w:rFonts w:ascii="宋体" w:hAnsi="宋体" w:hint="eastAsia"/>
                <w:sz w:val="24"/>
              </w:rPr>
              <w:t>江苏财会职业学院景观区域维修项目，详见工程量清单</w:t>
            </w:r>
            <w:r>
              <w:rPr>
                <w:rFonts w:ascii="宋体" w:hAnsi="宋体" w:cs="宋体" w:hint="eastAsia"/>
                <w:kern w:val="0"/>
                <w:sz w:val="24"/>
              </w:rPr>
              <w:t>。</w:t>
            </w:r>
          </w:p>
          <w:p w:rsidR="00D122FD" w:rsidRDefault="00FA03D8">
            <w:pPr>
              <w:spacing w:line="440" w:lineRule="atLeast"/>
              <w:rPr>
                <w:rFonts w:ascii="宋体" w:hAnsi="宋体" w:cs="宋体"/>
                <w:sz w:val="24"/>
              </w:rPr>
            </w:pPr>
            <w:r>
              <w:rPr>
                <w:rFonts w:ascii="宋体" w:hAnsi="宋体" w:cs="宋体" w:hint="eastAsia"/>
                <w:sz w:val="24"/>
              </w:rPr>
              <w:t>质量标准：合格</w:t>
            </w:r>
          </w:p>
          <w:p w:rsidR="00D122FD" w:rsidRDefault="00FA03D8">
            <w:pPr>
              <w:spacing w:line="440" w:lineRule="atLeast"/>
              <w:rPr>
                <w:rFonts w:ascii="宋体" w:hAnsi="宋体" w:cs="宋体"/>
                <w:sz w:val="24"/>
              </w:rPr>
            </w:pPr>
            <w:r>
              <w:rPr>
                <w:rFonts w:ascii="宋体" w:hAnsi="宋体" w:cs="宋体" w:hint="eastAsia"/>
                <w:sz w:val="24"/>
              </w:rPr>
              <w:t>标段划分：一个标段</w:t>
            </w:r>
          </w:p>
        </w:tc>
      </w:tr>
      <w:tr w:rsidR="00D122FD">
        <w:trPr>
          <w:trHeight w:hRule="exact" w:val="720"/>
          <w:jc w:val="center"/>
        </w:trPr>
        <w:tc>
          <w:tcPr>
            <w:tcW w:w="543" w:type="dxa"/>
            <w:tcBorders>
              <w:top w:val="single" w:sz="4" w:space="0" w:color="auto"/>
              <w:left w:val="single" w:sz="4" w:space="0" w:color="auto"/>
              <w:bottom w:val="single" w:sz="4" w:space="0" w:color="auto"/>
              <w:right w:val="single" w:sz="4" w:space="0" w:color="auto"/>
            </w:tcBorders>
            <w:vAlign w:val="center"/>
          </w:tcPr>
          <w:p w:rsidR="00D122FD" w:rsidRDefault="00FA03D8">
            <w:pPr>
              <w:adjustRightInd w:val="0"/>
              <w:snapToGrid w:val="0"/>
              <w:spacing w:line="440" w:lineRule="atLeast"/>
              <w:jc w:val="center"/>
              <w:rPr>
                <w:rFonts w:ascii="宋体" w:hAnsi="宋体" w:cs="宋体"/>
                <w:sz w:val="24"/>
              </w:rPr>
            </w:pPr>
            <w:r>
              <w:rPr>
                <w:rFonts w:ascii="宋体" w:hAnsi="宋体" w:cs="宋体" w:hint="eastAsia"/>
                <w:sz w:val="24"/>
              </w:rPr>
              <w:t>2</w:t>
            </w:r>
          </w:p>
        </w:tc>
        <w:tc>
          <w:tcPr>
            <w:tcW w:w="9057" w:type="dxa"/>
            <w:tcBorders>
              <w:top w:val="single" w:sz="4" w:space="0" w:color="auto"/>
              <w:left w:val="single" w:sz="4" w:space="0" w:color="auto"/>
              <w:bottom w:val="single" w:sz="4" w:space="0" w:color="auto"/>
              <w:right w:val="single" w:sz="4" w:space="0" w:color="auto"/>
            </w:tcBorders>
            <w:vAlign w:val="center"/>
          </w:tcPr>
          <w:p w:rsidR="00D122FD" w:rsidRDefault="00FA03D8">
            <w:pPr>
              <w:adjustRightInd w:val="0"/>
              <w:snapToGrid w:val="0"/>
              <w:spacing w:line="440" w:lineRule="atLeast"/>
              <w:rPr>
                <w:rFonts w:ascii="宋体" w:hAnsi="宋体" w:cs="宋体"/>
                <w:sz w:val="24"/>
              </w:rPr>
            </w:pPr>
            <w:r>
              <w:rPr>
                <w:rFonts w:ascii="宋体" w:hAnsi="宋体" w:cs="宋体" w:hint="eastAsia"/>
                <w:sz w:val="24"/>
              </w:rPr>
              <w:t>投标有效期为：60天（日历天）</w:t>
            </w:r>
          </w:p>
        </w:tc>
      </w:tr>
      <w:tr w:rsidR="00D122FD">
        <w:trPr>
          <w:trHeight w:hRule="exact" w:val="806"/>
          <w:jc w:val="center"/>
        </w:trPr>
        <w:tc>
          <w:tcPr>
            <w:tcW w:w="543" w:type="dxa"/>
            <w:tcBorders>
              <w:top w:val="single" w:sz="4" w:space="0" w:color="auto"/>
              <w:left w:val="single" w:sz="4" w:space="0" w:color="auto"/>
              <w:bottom w:val="single" w:sz="4" w:space="0" w:color="auto"/>
              <w:right w:val="single" w:sz="4" w:space="0" w:color="auto"/>
            </w:tcBorders>
            <w:vAlign w:val="center"/>
          </w:tcPr>
          <w:p w:rsidR="00D122FD" w:rsidRDefault="00FA03D8">
            <w:pPr>
              <w:adjustRightInd w:val="0"/>
              <w:snapToGrid w:val="0"/>
              <w:spacing w:line="440" w:lineRule="atLeast"/>
              <w:jc w:val="center"/>
              <w:rPr>
                <w:rFonts w:ascii="宋体" w:hAnsi="宋体" w:cs="宋体"/>
                <w:sz w:val="24"/>
              </w:rPr>
            </w:pPr>
            <w:r>
              <w:rPr>
                <w:rFonts w:ascii="宋体" w:hAnsi="宋体" w:cs="宋体" w:hint="eastAsia"/>
                <w:sz w:val="24"/>
              </w:rPr>
              <w:t>3</w:t>
            </w:r>
          </w:p>
        </w:tc>
        <w:tc>
          <w:tcPr>
            <w:tcW w:w="9057" w:type="dxa"/>
            <w:tcBorders>
              <w:top w:val="single" w:sz="4" w:space="0" w:color="auto"/>
              <w:left w:val="single" w:sz="4" w:space="0" w:color="auto"/>
              <w:bottom w:val="single" w:sz="4" w:space="0" w:color="auto"/>
              <w:right w:val="single" w:sz="4" w:space="0" w:color="auto"/>
            </w:tcBorders>
            <w:vAlign w:val="center"/>
          </w:tcPr>
          <w:p w:rsidR="00D122FD" w:rsidRDefault="00FA03D8" w:rsidP="00DF407E">
            <w:pPr>
              <w:adjustRightInd w:val="0"/>
              <w:snapToGrid w:val="0"/>
              <w:spacing w:line="440" w:lineRule="atLeast"/>
              <w:rPr>
                <w:rFonts w:ascii="宋体" w:hAnsi="宋体" w:cs="宋体"/>
                <w:sz w:val="24"/>
              </w:rPr>
            </w:pPr>
            <w:r>
              <w:rPr>
                <w:rFonts w:ascii="宋体" w:hAnsi="宋体" w:cs="宋体" w:hint="eastAsia"/>
                <w:sz w:val="24"/>
              </w:rPr>
              <w:t>投标文件份数：正本一份，副本</w:t>
            </w:r>
            <w:r w:rsidR="00DF407E">
              <w:rPr>
                <w:rFonts w:ascii="宋体" w:hAnsi="宋体" w:cs="宋体" w:hint="eastAsia"/>
                <w:sz w:val="24"/>
              </w:rPr>
              <w:t>三</w:t>
            </w:r>
            <w:r>
              <w:rPr>
                <w:rFonts w:ascii="宋体" w:hAnsi="宋体" w:cs="宋体" w:hint="eastAsia"/>
                <w:sz w:val="24"/>
              </w:rPr>
              <w:t>份。投标文件一律采用A4纸装订。</w:t>
            </w:r>
          </w:p>
        </w:tc>
      </w:tr>
      <w:tr w:rsidR="00D122FD">
        <w:trPr>
          <w:trHeight w:val="2409"/>
          <w:jc w:val="center"/>
        </w:trPr>
        <w:tc>
          <w:tcPr>
            <w:tcW w:w="543" w:type="dxa"/>
            <w:tcBorders>
              <w:top w:val="single" w:sz="4" w:space="0" w:color="auto"/>
              <w:left w:val="single" w:sz="4" w:space="0" w:color="auto"/>
              <w:bottom w:val="single" w:sz="4" w:space="0" w:color="auto"/>
              <w:right w:val="single" w:sz="4" w:space="0" w:color="auto"/>
            </w:tcBorders>
            <w:vAlign w:val="center"/>
          </w:tcPr>
          <w:p w:rsidR="00D122FD" w:rsidRDefault="00FA03D8">
            <w:pPr>
              <w:adjustRightInd w:val="0"/>
              <w:snapToGrid w:val="0"/>
              <w:spacing w:line="440" w:lineRule="atLeast"/>
              <w:jc w:val="center"/>
              <w:rPr>
                <w:rFonts w:ascii="宋体" w:hAnsi="宋体" w:cs="宋体"/>
                <w:sz w:val="24"/>
              </w:rPr>
            </w:pPr>
            <w:r>
              <w:rPr>
                <w:rFonts w:ascii="宋体" w:hAnsi="宋体" w:cs="宋体" w:hint="eastAsia"/>
                <w:sz w:val="24"/>
              </w:rPr>
              <w:t>4</w:t>
            </w:r>
          </w:p>
        </w:tc>
        <w:tc>
          <w:tcPr>
            <w:tcW w:w="9057" w:type="dxa"/>
            <w:tcBorders>
              <w:top w:val="single" w:sz="4" w:space="0" w:color="auto"/>
              <w:left w:val="single" w:sz="4" w:space="0" w:color="auto"/>
              <w:bottom w:val="single" w:sz="4" w:space="0" w:color="auto"/>
              <w:right w:val="single" w:sz="4" w:space="0" w:color="auto"/>
            </w:tcBorders>
            <w:vAlign w:val="center"/>
          </w:tcPr>
          <w:p w:rsidR="00D122FD" w:rsidRDefault="00FA03D8">
            <w:pPr>
              <w:adjustRightInd w:val="0"/>
              <w:snapToGrid w:val="0"/>
              <w:spacing w:line="440" w:lineRule="atLeast"/>
              <w:rPr>
                <w:rFonts w:ascii="宋体" w:hAnsi="宋体" w:cs="宋体"/>
                <w:sz w:val="24"/>
              </w:rPr>
            </w:pPr>
            <w:r>
              <w:rPr>
                <w:rFonts w:ascii="宋体" w:hAnsi="宋体" w:cs="宋体" w:hint="eastAsia"/>
                <w:sz w:val="24"/>
              </w:rPr>
              <w:t>投标文件送达截止时间：</w:t>
            </w:r>
            <w:r>
              <w:rPr>
                <w:rFonts w:ascii="宋体" w:hAnsi="宋体" w:cs="宋体" w:hint="eastAsia"/>
                <w:sz w:val="24"/>
                <w:highlight w:val="yellow"/>
              </w:rPr>
              <w:t xml:space="preserve">2021年 </w:t>
            </w:r>
            <w:r w:rsidR="00DF407E">
              <w:rPr>
                <w:rFonts w:ascii="宋体" w:hAnsi="宋体" w:cs="宋体" w:hint="eastAsia"/>
                <w:sz w:val="24"/>
                <w:highlight w:val="yellow"/>
              </w:rPr>
              <w:t>5</w:t>
            </w:r>
            <w:r>
              <w:rPr>
                <w:rFonts w:ascii="宋体" w:hAnsi="宋体" w:cs="宋体" w:hint="eastAsia"/>
                <w:sz w:val="24"/>
                <w:highlight w:val="yellow"/>
              </w:rPr>
              <w:t xml:space="preserve">月 </w:t>
            </w:r>
            <w:r w:rsidR="00DF407E">
              <w:rPr>
                <w:rFonts w:ascii="宋体" w:hAnsi="宋体" w:cs="宋体" w:hint="eastAsia"/>
                <w:sz w:val="24"/>
                <w:highlight w:val="yellow"/>
              </w:rPr>
              <w:t>26</w:t>
            </w:r>
            <w:r>
              <w:rPr>
                <w:rFonts w:ascii="宋体" w:hAnsi="宋体" w:cs="宋体" w:hint="eastAsia"/>
                <w:sz w:val="24"/>
                <w:highlight w:val="yellow"/>
              </w:rPr>
              <w:t>日</w:t>
            </w:r>
            <w:r>
              <w:rPr>
                <w:rFonts w:ascii="宋体" w:hAnsi="宋体" w:cs="宋体" w:hint="eastAsia"/>
                <w:sz w:val="24"/>
              </w:rPr>
              <w:t>15时00分。逾期送达或不符合规定的投标文件恕不接受。</w:t>
            </w:r>
          </w:p>
          <w:p w:rsidR="00D122FD" w:rsidRDefault="00FA03D8">
            <w:pPr>
              <w:adjustRightInd w:val="0"/>
              <w:snapToGrid w:val="0"/>
              <w:spacing w:line="440" w:lineRule="atLeast"/>
              <w:rPr>
                <w:rFonts w:ascii="宋体" w:hAnsi="宋体" w:cs="宋体"/>
                <w:spacing w:val="-6"/>
                <w:sz w:val="24"/>
              </w:rPr>
            </w:pPr>
            <w:r>
              <w:rPr>
                <w:rFonts w:ascii="宋体" w:hAnsi="宋体" w:cs="宋体" w:hint="eastAsia"/>
                <w:sz w:val="24"/>
              </w:rPr>
              <w:t>开标时间：</w:t>
            </w:r>
            <w:r>
              <w:rPr>
                <w:rFonts w:ascii="宋体" w:hAnsi="宋体" w:cs="宋体" w:hint="eastAsia"/>
                <w:sz w:val="24"/>
                <w:highlight w:val="yellow"/>
              </w:rPr>
              <w:t xml:space="preserve">2021年 </w:t>
            </w:r>
            <w:r w:rsidR="00DF407E">
              <w:rPr>
                <w:rFonts w:ascii="宋体" w:hAnsi="宋体" w:cs="宋体" w:hint="eastAsia"/>
                <w:sz w:val="24"/>
                <w:highlight w:val="yellow"/>
              </w:rPr>
              <w:t>5</w:t>
            </w:r>
            <w:r>
              <w:rPr>
                <w:rFonts w:ascii="宋体" w:hAnsi="宋体" w:cs="宋体" w:hint="eastAsia"/>
                <w:sz w:val="24"/>
                <w:highlight w:val="yellow"/>
              </w:rPr>
              <w:t>月</w:t>
            </w:r>
            <w:r w:rsidR="00DF407E">
              <w:rPr>
                <w:rFonts w:ascii="宋体" w:hAnsi="宋体" w:cs="宋体" w:hint="eastAsia"/>
                <w:sz w:val="24"/>
                <w:highlight w:val="yellow"/>
              </w:rPr>
              <w:t>26</w:t>
            </w:r>
            <w:r>
              <w:rPr>
                <w:rFonts w:ascii="宋体" w:hAnsi="宋体" w:cs="宋体" w:hint="eastAsia"/>
                <w:sz w:val="24"/>
                <w:highlight w:val="yellow"/>
              </w:rPr>
              <w:t>日</w:t>
            </w:r>
            <w:r w:rsidR="00DF407E">
              <w:rPr>
                <w:rFonts w:ascii="宋体" w:hAnsi="宋体" w:cs="宋体" w:hint="eastAsia"/>
                <w:spacing w:val="-6"/>
                <w:sz w:val="24"/>
                <w:highlight w:val="yellow"/>
              </w:rPr>
              <w:t>15</w:t>
            </w:r>
            <w:r>
              <w:rPr>
                <w:rFonts w:ascii="宋体" w:hAnsi="宋体" w:cs="宋体" w:hint="eastAsia"/>
                <w:spacing w:val="-6"/>
                <w:sz w:val="24"/>
                <w:highlight w:val="yellow"/>
              </w:rPr>
              <w:t xml:space="preserve">时 </w:t>
            </w:r>
            <w:r w:rsidR="00DF407E">
              <w:rPr>
                <w:rFonts w:ascii="宋体" w:hAnsi="宋体" w:cs="宋体" w:hint="eastAsia"/>
                <w:spacing w:val="-6"/>
                <w:sz w:val="24"/>
                <w:highlight w:val="yellow"/>
              </w:rPr>
              <w:t>00</w:t>
            </w:r>
            <w:r>
              <w:rPr>
                <w:rFonts w:ascii="宋体" w:hAnsi="宋体" w:cs="宋体" w:hint="eastAsia"/>
                <w:spacing w:val="-6"/>
                <w:sz w:val="24"/>
                <w:highlight w:val="yellow"/>
              </w:rPr>
              <w:t>分</w:t>
            </w:r>
            <w:r>
              <w:rPr>
                <w:rFonts w:ascii="宋体" w:hAnsi="宋体" w:cs="宋体" w:hint="eastAsia"/>
                <w:spacing w:val="-6"/>
                <w:sz w:val="24"/>
              </w:rPr>
              <w:t>。请投标单位法人代表或法人授权委托人持个人身份证准时出席。</w:t>
            </w:r>
          </w:p>
          <w:p w:rsidR="00D122FD" w:rsidRDefault="00FA03D8">
            <w:pPr>
              <w:adjustRightInd w:val="0"/>
              <w:snapToGrid w:val="0"/>
              <w:spacing w:line="440" w:lineRule="atLeast"/>
              <w:rPr>
                <w:rFonts w:ascii="宋体" w:hAnsi="宋体" w:cs="宋体"/>
                <w:sz w:val="24"/>
              </w:rPr>
            </w:pPr>
            <w:r>
              <w:rPr>
                <w:rFonts w:ascii="宋体" w:hAnsi="宋体" w:cs="宋体" w:hint="eastAsia"/>
                <w:sz w:val="24"/>
              </w:rPr>
              <w:t>地    点：</w:t>
            </w:r>
            <w:r>
              <w:rPr>
                <w:rFonts w:ascii="宋体" w:hAnsi="宋体" w:cs="宋体" w:hint="eastAsia"/>
                <w:bCs/>
                <w:color w:val="000000"/>
                <w:sz w:val="24"/>
                <w:highlight w:val="yellow"/>
              </w:rPr>
              <w:t>江苏财会职业学院</w:t>
            </w:r>
            <w:r w:rsidR="00DF407E">
              <w:rPr>
                <w:rFonts w:ascii="宋体" w:hAnsi="宋体" w:cs="宋体" w:hint="eastAsia"/>
                <w:bCs/>
                <w:color w:val="000000"/>
                <w:sz w:val="24"/>
              </w:rPr>
              <w:t>行政楼202室</w:t>
            </w:r>
          </w:p>
        </w:tc>
      </w:tr>
      <w:tr w:rsidR="00D122FD">
        <w:trPr>
          <w:trHeight w:hRule="exact" w:val="1986"/>
          <w:jc w:val="center"/>
        </w:trPr>
        <w:tc>
          <w:tcPr>
            <w:tcW w:w="543" w:type="dxa"/>
            <w:tcBorders>
              <w:top w:val="single" w:sz="4" w:space="0" w:color="auto"/>
              <w:left w:val="single" w:sz="4" w:space="0" w:color="auto"/>
              <w:bottom w:val="single" w:sz="4" w:space="0" w:color="auto"/>
              <w:right w:val="single" w:sz="4" w:space="0" w:color="auto"/>
            </w:tcBorders>
            <w:vAlign w:val="center"/>
          </w:tcPr>
          <w:p w:rsidR="00D122FD" w:rsidRDefault="00FA03D8">
            <w:pPr>
              <w:adjustRightInd w:val="0"/>
              <w:snapToGrid w:val="0"/>
              <w:spacing w:line="440" w:lineRule="atLeast"/>
              <w:jc w:val="center"/>
              <w:rPr>
                <w:rFonts w:ascii="宋体" w:hAnsi="宋体" w:cs="宋体"/>
                <w:sz w:val="24"/>
              </w:rPr>
            </w:pPr>
            <w:r>
              <w:rPr>
                <w:rFonts w:ascii="宋体" w:hAnsi="宋体" w:cs="宋体" w:hint="eastAsia"/>
                <w:sz w:val="24"/>
              </w:rPr>
              <w:t>5</w:t>
            </w:r>
          </w:p>
        </w:tc>
        <w:tc>
          <w:tcPr>
            <w:tcW w:w="9057" w:type="dxa"/>
            <w:tcBorders>
              <w:top w:val="single" w:sz="4" w:space="0" w:color="auto"/>
              <w:left w:val="single" w:sz="4" w:space="0" w:color="auto"/>
              <w:bottom w:val="single" w:sz="4" w:space="0" w:color="auto"/>
              <w:right w:val="single" w:sz="4" w:space="0" w:color="auto"/>
            </w:tcBorders>
            <w:vAlign w:val="center"/>
          </w:tcPr>
          <w:p w:rsidR="00D122FD" w:rsidRDefault="00FA03D8">
            <w:pPr>
              <w:adjustRightInd w:val="0"/>
              <w:snapToGrid w:val="0"/>
              <w:spacing w:line="440" w:lineRule="atLeast"/>
              <w:rPr>
                <w:rFonts w:ascii="宋体" w:hAnsi="宋体" w:cs="宋体"/>
                <w:spacing w:val="-6"/>
                <w:sz w:val="24"/>
              </w:rPr>
            </w:pPr>
            <w:r>
              <w:rPr>
                <w:rFonts w:ascii="宋体" w:hAnsi="宋体" w:cs="宋体" w:hint="eastAsia"/>
                <w:spacing w:val="-6"/>
                <w:sz w:val="24"/>
              </w:rPr>
              <w:t>本项目采用资格后审，投标单位在投标时提交以下原件供评标委员会审查。</w:t>
            </w:r>
          </w:p>
          <w:p w:rsidR="00D122FD" w:rsidRDefault="00FA03D8">
            <w:pPr>
              <w:spacing w:line="500" w:lineRule="exact"/>
              <w:ind w:firstLineChars="150" w:firstLine="342"/>
              <w:jc w:val="left"/>
              <w:rPr>
                <w:rFonts w:ascii="宋体" w:hAnsi="宋体" w:cs="宋体"/>
                <w:bCs/>
                <w:color w:val="000000"/>
                <w:sz w:val="24"/>
              </w:rPr>
            </w:pPr>
            <w:r>
              <w:rPr>
                <w:rFonts w:ascii="宋体" w:hAnsi="宋体" w:cs="宋体" w:hint="eastAsia"/>
                <w:spacing w:val="-6"/>
                <w:sz w:val="24"/>
              </w:rPr>
              <w:t>企业营业执照；企业资质证书；企业安全生产许可证；项目负责人资质证书、安全B类证；项目负责人劳动合同、社会保险缴纳证明；投标人承诺书（格式见招标文件）；</w:t>
            </w:r>
          </w:p>
        </w:tc>
      </w:tr>
      <w:tr w:rsidR="00D122FD">
        <w:trPr>
          <w:trHeight w:hRule="exact" w:val="2980"/>
          <w:jc w:val="center"/>
        </w:trPr>
        <w:tc>
          <w:tcPr>
            <w:tcW w:w="543" w:type="dxa"/>
            <w:tcBorders>
              <w:top w:val="single" w:sz="4" w:space="0" w:color="auto"/>
              <w:left w:val="single" w:sz="4" w:space="0" w:color="auto"/>
              <w:bottom w:val="single" w:sz="4" w:space="0" w:color="auto"/>
              <w:right w:val="single" w:sz="4" w:space="0" w:color="auto"/>
            </w:tcBorders>
            <w:vAlign w:val="center"/>
          </w:tcPr>
          <w:p w:rsidR="00D122FD" w:rsidRDefault="00FA03D8">
            <w:pPr>
              <w:adjustRightInd w:val="0"/>
              <w:snapToGrid w:val="0"/>
              <w:spacing w:line="440" w:lineRule="atLeast"/>
              <w:jc w:val="center"/>
              <w:rPr>
                <w:rFonts w:ascii="宋体" w:hAnsi="宋体" w:cs="宋体"/>
                <w:sz w:val="24"/>
              </w:rPr>
            </w:pPr>
            <w:r>
              <w:rPr>
                <w:rFonts w:ascii="宋体" w:hAnsi="宋体" w:cs="宋体" w:hint="eastAsia"/>
                <w:sz w:val="24"/>
              </w:rPr>
              <w:lastRenderedPageBreak/>
              <w:t>6</w:t>
            </w:r>
          </w:p>
        </w:tc>
        <w:tc>
          <w:tcPr>
            <w:tcW w:w="9057" w:type="dxa"/>
            <w:tcBorders>
              <w:top w:val="single" w:sz="4" w:space="0" w:color="auto"/>
              <w:left w:val="single" w:sz="4" w:space="0" w:color="auto"/>
              <w:bottom w:val="single" w:sz="4" w:space="0" w:color="auto"/>
              <w:right w:val="single" w:sz="4" w:space="0" w:color="auto"/>
            </w:tcBorders>
            <w:vAlign w:val="center"/>
          </w:tcPr>
          <w:p w:rsidR="00D122FD" w:rsidRDefault="00FA03D8">
            <w:pPr>
              <w:tabs>
                <w:tab w:val="left" w:pos="0"/>
              </w:tabs>
              <w:spacing w:line="440" w:lineRule="exact"/>
              <w:rPr>
                <w:rFonts w:ascii="宋体" w:hAnsi="宋体" w:cs="宋体"/>
                <w:spacing w:val="-6"/>
                <w:sz w:val="24"/>
              </w:rPr>
            </w:pPr>
            <w:r>
              <w:rPr>
                <w:rFonts w:ascii="宋体" w:hAnsi="宋体" w:cs="宋体" w:hint="eastAsia"/>
                <w:spacing w:val="-6"/>
                <w:sz w:val="24"/>
              </w:rPr>
              <w:t>投标费用：</w:t>
            </w:r>
          </w:p>
          <w:p w:rsidR="00D122FD" w:rsidRDefault="00FA03D8">
            <w:pPr>
              <w:tabs>
                <w:tab w:val="left" w:pos="0"/>
              </w:tabs>
              <w:spacing w:line="440" w:lineRule="exact"/>
              <w:rPr>
                <w:rFonts w:ascii="宋体" w:hAnsi="宋体" w:cs="宋体"/>
                <w:sz w:val="24"/>
              </w:rPr>
            </w:pPr>
            <w:r>
              <w:rPr>
                <w:rFonts w:ascii="宋体" w:hAnsi="宋体" w:cs="宋体" w:hint="eastAsia"/>
                <w:sz w:val="24"/>
              </w:rPr>
              <w:t>●投标人应承担其编制投标文件以及递交投标文件所涉及的一切费用。无论投标结果如何，招标人对上述费用不负任何责任。</w:t>
            </w:r>
          </w:p>
          <w:p w:rsidR="00D122FD" w:rsidRDefault="00FA03D8">
            <w:pPr>
              <w:tabs>
                <w:tab w:val="left" w:pos="0"/>
              </w:tabs>
              <w:spacing w:line="440" w:lineRule="exact"/>
              <w:rPr>
                <w:rFonts w:ascii="宋体" w:hAnsi="宋体" w:cs="宋体"/>
                <w:sz w:val="24"/>
              </w:rPr>
            </w:pPr>
            <w:r>
              <w:rPr>
                <w:rFonts w:ascii="宋体" w:hAnsi="宋体" w:cs="宋体" w:hint="eastAsia"/>
                <w:sz w:val="24"/>
              </w:rPr>
              <w:t>●招标人不给予未中标单位有关补偿费用。</w:t>
            </w:r>
          </w:p>
        </w:tc>
      </w:tr>
      <w:tr w:rsidR="00D122FD">
        <w:trPr>
          <w:trHeight w:hRule="exact" w:val="2114"/>
          <w:jc w:val="center"/>
        </w:trPr>
        <w:tc>
          <w:tcPr>
            <w:tcW w:w="543" w:type="dxa"/>
            <w:tcBorders>
              <w:top w:val="single" w:sz="4" w:space="0" w:color="auto"/>
              <w:left w:val="single" w:sz="4" w:space="0" w:color="auto"/>
              <w:bottom w:val="single" w:sz="4" w:space="0" w:color="auto"/>
              <w:right w:val="single" w:sz="4" w:space="0" w:color="auto"/>
            </w:tcBorders>
            <w:vAlign w:val="center"/>
          </w:tcPr>
          <w:p w:rsidR="00D122FD" w:rsidRDefault="00FA03D8">
            <w:pPr>
              <w:adjustRightInd w:val="0"/>
              <w:snapToGrid w:val="0"/>
              <w:spacing w:line="440" w:lineRule="atLeast"/>
              <w:jc w:val="center"/>
              <w:rPr>
                <w:rFonts w:ascii="宋体" w:hAnsi="宋体" w:cs="宋体"/>
                <w:sz w:val="24"/>
              </w:rPr>
            </w:pPr>
            <w:r>
              <w:rPr>
                <w:rFonts w:ascii="宋体" w:hAnsi="宋体" w:cs="宋体" w:hint="eastAsia"/>
                <w:sz w:val="24"/>
              </w:rPr>
              <w:t>7</w:t>
            </w:r>
          </w:p>
        </w:tc>
        <w:tc>
          <w:tcPr>
            <w:tcW w:w="9057" w:type="dxa"/>
            <w:tcBorders>
              <w:top w:val="single" w:sz="4" w:space="0" w:color="auto"/>
              <w:left w:val="single" w:sz="4" w:space="0" w:color="auto"/>
              <w:bottom w:val="single" w:sz="4" w:space="0" w:color="auto"/>
              <w:right w:val="single" w:sz="4" w:space="0" w:color="auto"/>
            </w:tcBorders>
            <w:vAlign w:val="center"/>
          </w:tcPr>
          <w:p w:rsidR="00D122FD" w:rsidRDefault="00FA03D8">
            <w:pPr>
              <w:tabs>
                <w:tab w:val="left" w:pos="0"/>
              </w:tabs>
              <w:spacing w:line="440" w:lineRule="exact"/>
              <w:rPr>
                <w:rFonts w:ascii="宋体" w:hAnsi="宋体" w:cs="宋体"/>
                <w:spacing w:val="-6"/>
                <w:sz w:val="24"/>
              </w:rPr>
            </w:pPr>
            <w:r>
              <w:rPr>
                <w:rFonts w:ascii="宋体" w:hAnsi="宋体" w:cs="宋体" w:hint="eastAsia"/>
                <w:spacing w:val="-6"/>
                <w:sz w:val="24"/>
              </w:rPr>
              <w:t>投标报价：</w:t>
            </w:r>
          </w:p>
          <w:p w:rsidR="00D122FD" w:rsidRDefault="00FA03D8">
            <w:pPr>
              <w:tabs>
                <w:tab w:val="left" w:pos="0"/>
              </w:tabs>
              <w:spacing w:line="440" w:lineRule="exact"/>
              <w:rPr>
                <w:rFonts w:ascii="宋体" w:hAnsi="宋体" w:cs="宋体"/>
                <w:spacing w:val="-6"/>
                <w:sz w:val="24"/>
              </w:rPr>
            </w:pPr>
            <w:r>
              <w:rPr>
                <w:rFonts w:ascii="宋体" w:hAnsi="宋体" w:cs="宋体" w:hint="eastAsia"/>
                <w:spacing w:val="-6"/>
                <w:sz w:val="24"/>
              </w:rPr>
              <w:t>投标文件中只允许有一个报价，投标报价应按招标文件中工程量清单格式填报；投标报价包括施工材料、人工、税金、运输、装卸、保险、管理、材料保管费、运输损耗费、投标费、保修及不可预见费等全部费用；</w:t>
            </w:r>
          </w:p>
        </w:tc>
      </w:tr>
      <w:tr w:rsidR="00D122FD">
        <w:trPr>
          <w:trHeight w:hRule="exact" w:val="712"/>
          <w:jc w:val="center"/>
        </w:trPr>
        <w:tc>
          <w:tcPr>
            <w:tcW w:w="543" w:type="dxa"/>
            <w:tcBorders>
              <w:top w:val="single" w:sz="4" w:space="0" w:color="auto"/>
              <w:left w:val="single" w:sz="4" w:space="0" w:color="auto"/>
              <w:bottom w:val="single" w:sz="4" w:space="0" w:color="auto"/>
              <w:right w:val="single" w:sz="4" w:space="0" w:color="auto"/>
            </w:tcBorders>
            <w:vAlign w:val="center"/>
          </w:tcPr>
          <w:p w:rsidR="00D122FD" w:rsidRDefault="00FA03D8">
            <w:pPr>
              <w:adjustRightInd w:val="0"/>
              <w:snapToGrid w:val="0"/>
              <w:spacing w:line="440" w:lineRule="atLeast"/>
              <w:jc w:val="center"/>
              <w:rPr>
                <w:rFonts w:ascii="宋体" w:hAnsi="宋体" w:cs="宋体"/>
                <w:sz w:val="24"/>
              </w:rPr>
            </w:pPr>
            <w:r>
              <w:rPr>
                <w:rFonts w:ascii="宋体" w:hAnsi="宋体" w:cs="宋体" w:hint="eastAsia"/>
                <w:sz w:val="24"/>
              </w:rPr>
              <w:t>8</w:t>
            </w:r>
          </w:p>
        </w:tc>
        <w:tc>
          <w:tcPr>
            <w:tcW w:w="9057" w:type="dxa"/>
            <w:tcBorders>
              <w:top w:val="single" w:sz="4" w:space="0" w:color="auto"/>
              <w:left w:val="single" w:sz="4" w:space="0" w:color="auto"/>
              <w:bottom w:val="single" w:sz="4" w:space="0" w:color="auto"/>
              <w:right w:val="single" w:sz="4" w:space="0" w:color="auto"/>
            </w:tcBorders>
            <w:vAlign w:val="center"/>
          </w:tcPr>
          <w:p w:rsidR="00D122FD" w:rsidRDefault="00FA03D8">
            <w:pPr>
              <w:tabs>
                <w:tab w:val="left" w:pos="0"/>
              </w:tabs>
              <w:spacing w:line="440" w:lineRule="exact"/>
              <w:rPr>
                <w:rFonts w:ascii="宋体" w:hAnsi="宋体" w:cs="宋体"/>
                <w:spacing w:val="-6"/>
                <w:sz w:val="24"/>
              </w:rPr>
            </w:pPr>
            <w:r>
              <w:rPr>
                <w:rFonts w:ascii="宋体" w:hAnsi="宋体" w:cs="宋体" w:hint="eastAsia"/>
                <w:spacing w:val="-6"/>
                <w:sz w:val="24"/>
              </w:rPr>
              <w:t>本工程招标控制价为：835305元，超过招标控制价的投标报价按无效标处理。</w:t>
            </w:r>
          </w:p>
        </w:tc>
      </w:tr>
    </w:tbl>
    <w:p w:rsidR="00D122FD" w:rsidRDefault="00D122FD">
      <w:pPr>
        <w:adjustRightInd w:val="0"/>
        <w:snapToGrid w:val="0"/>
        <w:spacing w:beforeLines="50" w:before="156" w:afterLines="50" w:after="156" w:line="360" w:lineRule="auto"/>
        <w:rPr>
          <w:rFonts w:ascii="宋体" w:hAnsi="宋体" w:cs="宋体"/>
          <w:b/>
          <w:bCs/>
          <w:sz w:val="32"/>
          <w:szCs w:val="32"/>
        </w:rPr>
      </w:pPr>
    </w:p>
    <w:p w:rsidR="00D122FD" w:rsidRDefault="00FA03D8">
      <w:pPr>
        <w:widowControl/>
        <w:jc w:val="left"/>
        <w:rPr>
          <w:rFonts w:ascii="宋体" w:hAnsi="宋体" w:cs="宋体"/>
          <w:b/>
          <w:bCs/>
          <w:sz w:val="32"/>
          <w:szCs w:val="32"/>
        </w:rPr>
      </w:pPr>
      <w:r>
        <w:rPr>
          <w:rFonts w:ascii="宋体" w:hAnsi="宋体" w:cs="宋体"/>
          <w:b/>
          <w:bCs/>
          <w:sz w:val="32"/>
          <w:szCs w:val="32"/>
        </w:rPr>
        <w:br w:type="page"/>
      </w:r>
    </w:p>
    <w:p w:rsidR="00D122FD" w:rsidRDefault="00FA03D8">
      <w:pPr>
        <w:adjustRightInd w:val="0"/>
        <w:snapToGrid w:val="0"/>
        <w:spacing w:beforeLines="50" w:before="156" w:afterLines="50" w:after="156" w:line="360" w:lineRule="auto"/>
        <w:rPr>
          <w:rFonts w:ascii="宋体" w:hAnsi="宋体" w:cs="宋体"/>
          <w:b/>
          <w:bCs/>
          <w:sz w:val="32"/>
          <w:szCs w:val="32"/>
        </w:rPr>
      </w:pPr>
      <w:r>
        <w:rPr>
          <w:rFonts w:ascii="宋体" w:hAnsi="宋体" w:cs="宋体" w:hint="eastAsia"/>
          <w:b/>
          <w:bCs/>
          <w:sz w:val="32"/>
          <w:szCs w:val="32"/>
        </w:rPr>
        <w:lastRenderedPageBreak/>
        <w:t>一、总则</w:t>
      </w:r>
    </w:p>
    <w:p w:rsidR="00D122FD" w:rsidRDefault="00FA03D8">
      <w:pPr>
        <w:adjustRightInd w:val="0"/>
        <w:snapToGrid w:val="0"/>
        <w:spacing w:line="500" w:lineRule="exact"/>
        <w:ind w:firstLineChars="200" w:firstLine="480"/>
        <w:rPr>
          <w:rFonts w:ascii="宋体" w:hAnsi="宋体" w:cs="宋体"/>
          <w:sz w:val="24"/>
        </w:rPr>
      </w:pPr>
      <w:r>
        <w:rPr>
          <w:rFonts w:ascii="宋体" w:hAnsi="宋体" w:cs="宋体" w:hint="eastAsia"/>
          <w:sz w:val="24"/>
        </w:rPr>
        <w:t>1.1适用范围：本招标文件仅适用于本项目招标公告中所叙述项目。</w:t>
      </w:r>
    </w:p>
    <w:p w:rsidR="00D122FD" w:rsidRDefault="00FA03D8">
      <w:pPr>
        <w:adjustRightInd w:val="0"/>
        <w:snapToGrid w:val="0"/>
        <w:spacing w:line="500" w:lineRule="exact"/>
        <w:rPr>
          <w:rFonts w:ascii="宋体" w:hAnsi="宋体" w:cs="宋体"/>
          <w:sz w:val="24"/>
        </w:rPr>
      </w:pPr>
      <w:r>
        <w:rPr>
          <w:rFonts w:ascii="宋体" w:hAnsi="宋体" w:cs="宋体" w:hint="eastAsia"/>
          <w:sz w:val="24"/>
        </w:rPr>
        <w:t xml:space="preserve">    1.2投标人应仔细阅读招标文件的所有内容，按招标文件的要求提供投标文件，并保证所提供的全部材料的真实性，以确保投标对招标文件做出实质性响应。</w:t>
      </w:r>
    </w:p>
    <w:p w:rsidR="00D122FD" w:rsidRDefault="00FA03D8">
      <w:pPr>
        <w:adjustRightInd w:val="0"/>
        <w:snapToGrid w:val="0"/>
        <w:spacing w:line="500" w:lineRule="exact"/>
        <w:ind w:firstLineChars="200" w:firstLine="480"/>
        <w:rPr>
          <w:rFonts w:ascii="宋体" w:hAnsi="宋体" w:cs="宋体"/>
          <w:sz w:val="24"/>
        </w:rPr>
      </w:pPr>
      <w:r>
        <w:rPr>
          <w:rFonts w:ascii="宋体" w:hAnsi="宋体" w:cs="宋体" w:hint="eastAsia"/>
          <w:sz w:val="24"/>
        </w:rPr>
        <w:t>1.3如果投标人投标报价不能满足招标人的要求，招标人有权拒绝全部投标，重新组织招标。</w:t>
      </w:r>
    </w:p>
    <w:p w:rsidR="00D122FD" w:rsidRDefault="00FA03D8">
      <w:pPr>
        <w:adjustRightInd w:val="0"/>
        <w:snapToGrid w:val="0"/>
        <w:spacing w:beforeLines="50" w:before="156" w:afterLines="50" w:after="156" w:line="360" w:lineRule="auto"/>
        <w:rPr>
          <w:rFonts w:ascii="宋体" w:hAnsi="宋体" w:cs="宋体"/>
          <w:b/>
          <w:bCs/>
          <w:sz w:val="32"/>
          <w:szCs w:val="32"/>
        </w:rPr>
      </w:pPr>
      <w:r>
        <w:rPr>
          <w:rFonts w:ascii="宋体" w:hAnsi="宋体" w:cs="宋体" w:hint="eastAsia"/>
          <w:b/>
          <w:bCs/>
          <w:sz w:val="32"/>
          <w:szCs w:val="32"/>
        </w:rPr>
        <w:t>二、资格条件</w:t>
      </w:r>
    </w:p>
    <w:p w:rsidR="00D122FD" w:rsidRPr="009B6450" w:rsidRDefault="00FA03D8">
      <w:pPr>
        <w:adjustRightInd w:val="0"/>
        <w:snapToGrid w:val="0"/>
        <w:spacing w:line="440" w:lineRule="atLeast"/>
        <w:ind w:firstLineChars="200" w:firstLine="480"/>
        <w:rPr>
          <w:rFonts w:ascii="宋体" w:hAnsi="宋体" w:cs="宋体"/>
          <w:sz w:val="24"/>
        </w:rPr>
      </w:pPr>
      <w:r w:rsidRPr="009B6450">
        <w:rPr>
          <w:rFonts w:ascii="宋体" w:hAnsi="宋体" w:cs="宋体" w:hint="eastAsia"/>
          <w:sz w:val="24"/>
        </w:rPr>
        <w:t>2.1投标人具备建设行政主管部门核发的建筑工程施工总承包三级及</w:t>
      </w:r>
      <w:proofErr w:type="gramStart"/>
      <w:r w:rsidRPr="009B6450">
        <w:rPr>
          <w:rFonts w:ascii="宋体" w:hAnsi="宋体" w:cs="宋体" w:hint="eastAsia"/>
          <w:sz w:val="24"/>
        </w:rPr>
        <w:t>以上资质以上资质</w:t>
      </w:r>
      <w:proofErr w:type="gramEnd"/>
      <w:r w:rsidRPr="009B6450">
        <w:rPr>
          <w:rFonts w:ascii="宋体" w:hAnsi="宋体" w:cs="宋体" w:hint="eastAsia"/>
          <w:sz w:val="24"/>
        </w:rPr>
        <w:t>(在有效期内)，同时具备安全生产许可证(在有效期内)，具有独立订立合同的能力，并在人员、设备、资金等方面具有相应的施工能力。</w:t>
      </w:r>
    </w:p>
    <w:p w:rsidR="00D122FD" w:rsidRDefault="00FA03D8">
      <w:pPr>
        <w:adjustRightInd w:val="0"/>
        <w:snapToGrid w:val="0"/>
        <w:spacing w:line="440" w:lineRule="atLeast"/>
        <w:ind w:firstLineChars="200" w:firstLine="480"/>
        <w:rPr>
          <w:rFonts w:ascii="宋体" w:hAnsi="宋体" w:cs="宋体"/>
          <w:sz w:val="24"/>
        </w:rPr>
      </w:pPr>
      <w:r w:rsidRPr="009B6450">
        <w:rPr>
          <w:rFonts w:ascii="宋体" w:hAnsi="宋体" w:cs="宋体" w:hint="eastAsia"/>
          <w:sz w:val="24"/>
        </w:rPr>
        <w:t>2.2</w:t>
      </w:r>
      <w:r w:rsidRPr="009B6450">
        <w:rPr>
          <w:rFonts w:ascii="宋体" w:hAnsi="宋体" w:cs="宋体" w:hint="eastAsia"/>
          <w:kern w:val="0"/>
          <w:sz w:val="24"/>
        </w:rPr>
        <w:t>项目经理具备建设行政主管部门核发的建筑工程专业二级建造师及以上资质，且同时具有安全生产考核合格证（B类）</w:t>
      </w:r>
      <w:r w:rsidRPr="009B6450">
        <w:rPr>
          <w:rFonts w:ascii="宋体" w:hAnsi="宋体" w:cs="宋体" w:hint="eastAsia"/>
          <w:sz w:val="24"/>
        </w:rPr>
        <w:t>(在有效期内)。</w:t>
      </w:r>
    </w:p>
    <w:p w:rsidR="00D122FD" w:rsidRDefault="00FA03D8">
      <w:pPr>
        <w:adjustRightInd w:val="0"/>
        <w:snapToGrid w:val="0"/>
        <w:spacing w:line="440" w:lineRule="atLeast"/>
        <w:ind w:firstLineChars="200" w:firstLine="480"/>
        <w:rPr>
          <w:rFonts w:ascii="宋体" w:hAnsi="宋体" w:cs="宋体"/>
          <w:sz w:val="24"/>
        </w:rPr>
      </w:pPr>
      <w:r>
        <w:rPr>
          <w:rFonts w:ascii="宋体" w:hAnsi="宋体" w:cs="宋体" w:hint="eastAsia"/>
          <w:sz w:val="24"/>
        </w:rPr>
        <w:t>2.3、投标人不得存在下列情形之一：</w:t>
      </w:r>
    </w:p>
    <w:p w:rsidR="00D122FD" w:rsidRDefault="00FA03D8">
      <w:pPr>
        <w:adjustRightInd w:val="0"/>
        <w:snapToGrid w:val="0"/>
        <w:spacing w:line="440" w:lineRule="atLeast"/>
        <w:ind w:firstLineChars="200" w:firstLine="480"/>
        <w:rPr>
          <w:rFonts w:ascii="宋体" w:hAnsi="宋体" w:cs="宋体"/>
          <w:sz w:val="24"/>
        </w:rPr>
      </w:pPr>
      <w:r>
        <w:rPr>
          <w:rFonts w:ascii="宋体" w:hAnsi="宋体" w:cs="宋体" w:hint="eastAsia"/>
          <w:sz w:val="24"/>
        </w:rPr>
        <w:t>（1）为招标人不具有独立法人资格的附属机构（单位）；</w:t>
      </w:r>
    </w:p>
    <w:p w:rsidR="00D122FD" w:rsidRDefault="00FA03D8">
      <w:pPr>
        <w:adjustRightInd w:val="0"/>
        <w:snapToGrid w:val="0"/>
        <w:spacing w:line="440" w:lineRule="atLeast"/>
        <w:ind w:firstLineChars="200" w:firstLine="480"/>
        <w:rPr>
          <w:rFonts w:ascii="宋体" w:hAnsi="宋体" w:cs="宋体"/>
          <w:sz w:val="24"/>
        </w:rPr>
      </w:pPr>
      <w:r>
        <w:rPr>
          <w:rFonts w:ascii="宋体" w:hAnsi="宋体" w:cs="宋体" w:hint="eastAsia"/>
          <w:sz w:val="24"/>
        </w:rPr>
        <w:t>（2）为本招标项目的监理人、代建人、项目管理人，以及为本招标项目提供招标代理、设计服务的；</w:t>
      </w:r>
    </w:p>
    <w:p w:rsidR="00D122FD" w:rsidRDefault="00FA03D8">
      <w:pPr>
        <w:adjustRightInd w:val="0"/>
        <w:snapToGrid w:val="0"/>
        <w:spacing w:line="440" w:lineRule="atLeast"/>
        <w:ind w:firstLineChars="200" w:firstLine="480"/>
        <w:rPr>
          <w:rFonts w:ascii="宋体" w:hAnsi="宋体" w:cs="宋体"/>
          <w:sz w:val="24"/>
        </w:rPr>
      </w:pPr>
      <w:r>
        <w:rPr>
          <w:rFonts w:ascii="宋体" w:hAnsi="宋体" w:cs="宋体" w:hint="eastAsia"/>
          <w:sz w:val="24"/>
        </w:rPr>
        <w:t>（3）与本招标项目的监理人、代建人、招标代理机构同为一个法定代表人的，或者相互控股、参股的；</w:t>
      </w:r>
    </w:p>
    <w:p w:rsidR="00D122FD" w:rsidRDefault="00FA03D8">
      <w:pPr>
        <w:adjustRightInd w:val="0"/>
        <w:snapToGrid w:val="0"/>
        <w:spacing w:line="440" w:lineRule="atLeast"/>
        <w:ind w:firstLineChars="200" w:firstLine="480"/>
        <w:rPr>
          <w:rFonts w:ascii="宋体" w:hAnsi="宋体" w:cs="宋体"/>
          <w:sz w:val="24"/>
        </w:rPr>
      </w:pPr>
      <w:r>
        <w:rPr>
          <w:rFonts w:ascii="宋体" w:hAnsi="宋体" w:cs="宋体" w:hint="eastAsia"/>
          <w:sz w:val="24"/>
        </w:rPr>
        <w:t>（4）与招标人存在利害关系可能影响招标公正性的；</w:t>
      </w:r>
    </w:p>
    <w:p w:rsidR="00D122FD" w:rsidRDefault="00FA03D8">
      <w:pPr>
        <w:adjustRightInd w:val="0"/>
        <w:snapToGrid w:val="0"/>
        <w:spacing w:line="440" w:lineRule="atLeast"/>
        <w:ind w:firstLineChars="200" w:firstLine="480"/>
        <w:rPr>
          <w:rFonts w:ascii="宋体" w:hAnsi="宋体" w:cs="宋体"/>
          <w:sz w:val="24"/>
        </w:rPr>
      </w:pPr>
      <w:r>
        <w:rPr>
          <w:rFonts w:ascii="宋体" w:hAnsi="宋体" w:cs="宋体" w:hint="eastAsia"/>
          <w:sz w:val="24"/>
        </w:rPr>
        <w:t>（5）单位负责人为同一人或者存在控股、管理关系的不同单位；</w:t>
      </w:r>
    </w:p>
    <w:p w:rsidR="00D122FD" w:rsidRDefault="00FA03D8">
      <w:pPr>
        <w:adjustRightInd w:val="0"/>
        <w:snapToGrid w:val="0"/>
        <w:spacing w:line="440" w:lineRule="atLeast"/>
        <w:ind w:firstLineChars="200" w:firstLine="480"/>
        <w:rPr>
          <w:rFonts w:ascii="宋体" w:hAnsi="宋体" w:cs="宋体"/>
          <w:sz w:val="24"/>
        </w:rPr>
      </w:pPr>
      <w:r>
        <w:rPr>
          <w:rFonts w:ascii="宋体" w:hAnsi="宋体" w:cs="宋体" w:hint="eastAsia"/>
          <w:sz w:val="24"/>
        </w:rPr>
        <w:t>（6）处于被责令停业、财产被接管、冻结和破产状态，以及投标资格被取消或者被暂停且在暂停期内；</w:t>
      </w:r>
    </w:p>
    <w:p w:rsidR="00D122FD" w:rsidRDefault="00FA03D8">
      <w:pPr>
        <w:adjustRightInd w:val="0"/>
        <w:snapToGrid w:val="0"/>
        <w:spacing w:line="440" w:lineRule="atLeast"/>
        <w:ind w:firstLineChars="200" w:firstLine="480"/>
        <w:rPr>
          <w:rFonts w:ascii="宋体" w:hAnsi="宋体" w:cs="宋体"/>
          <w:sz w:val="24"/>
        </w:rPr>
      </w:pPr>
      <w:r>
        <w:rPr>
          <w:rFonts w:ascii="宋体" w:hAnsi="宋体" w:cs="宋体" w:hint="eastAsia"/>
          <w:sz w:val="24"/>
        </w:rPr>
        <w:t>（7）因拖欠工人工资或者发生质量安全事故被有关部门限制在招标项目所在地承接工程的；</w:t>
      </w:r>
    </w:p>
    <w:p w:rsidR="00D122FD" w:rsidRDefault="00FA03D8">
      <w:pPr>
        <w:adjustRightInd w:val="0"/>
        <w:snapToGrid w:val="0"/>
        <w:spacing w:line="440" w:lineRule="atLeast"/>
        <w:ind w:firstLineChars="200" w:firstLine="480"/>
        <w:rPr>
          <w:rFonts w:ascii="宋体" w:hAnsi="宋体" w:cs="宋体"/>
          <w:sz w:val="24"/>
        </w:rPr>
      </w:pPr>
      <w:r>
        <w:rPr>
          <w:rFonts w:ascii="宋体" w:hAnsi="宋体" w:cs="宋体" w:hint="eastAsia"/>
          <w:sz w:val="24"/>
        </w:rPr>
        <w:t>（8）投标人近3年内有行贿犯罪行为且被记录，或者法定代表人有行贿犯罪记录且</w:t>
      </w:r>
      <w:proofErr w:type="gramStart"/>
      <w:r>
        <w:rPr>
          <w:rFonts w:ascii="宋体" w:hAnsi="宋体" w:cs="宋体" w:hint="eastAsia"/>
          <w:sz w:val="24"/>
        </w:rPr>
        <w:t>自记录</w:t>
      </w:r>
      <w:proofErr w:type="gramEnd"/>
      <w:r>
        <w:rPr>
          <w:rFonts w:ascii="宋体" w:hAnsi="宋体" w:cs="宋体" w:hint="eastAsia"/>
          <w:sz w:val="24"/>
        </w:rPr>
        <w:t>之日起未超过5年的。</w:t>
      </w:r>
    </w:p>
    <w:p w:rsidR="00D122FD" w:rsidRDefault="00FA03D8">
      <w:pPr>
        <w:adjustRightInd w:val="0"/>
        <w:snapToGrid w:val="0"/>
        <w:spacing w:line="440" w:lineRule="atLeast"/>
        <w:ind w:firstLineChars="200" w:firstLine="480"/>
        <w:rPr>
          <w:rFonts w:ascii="宋体" w:hAnsi="宋体" w:cs="宋体"/>
          <w:sz w:val="24"/>
        </w:rPr>
      </w:pPr>
      <w:r>
        <w:rPr>
          <w:rFonts w:ascii="宋体" w:hAnsi="宋体" w:cs="宋体" w:hint="eastAsia"/>
          <w:sz w:val="24"/>
        </w:rPr>
        <w:t>2.4、 本次招标不接受联合体投标。</w:t>
      </w:r>
    </w:p>
    <w:p w:rsidR="00D122FD" w:rsidRDefault="00FA03D8">
      <w:pPr>
        <w:spacing w:line="500" w:lineRule="exact"/>
        <w:jc w:val="left"/>
        <w:rPr>
          <w:rFonts w:ascii="宋体" w:hAnsi="宋体" w:cs="宋体"/>
          <w:b/>
          <w:bCs/>
          <w:sz w:val="32"/>
          <w:szCs w:val="32"/>
        </w:rPr>
      </w:pPr>
      <w:r>
        <w:rPr>
          <w:rFonts w:ascii="宋体" w:hAnsi="宋体" w:cs="宋体" w:hint="eastAsia"/>
          <w:b/>
          <w:bCs/>
          <w:sz w:val="32"/>
          <w:szCs w:val="32"/>
        </w:rPr>
        <w:t>三、招标文件</w:t>
      </w:r>
    </w:p>
    <w:p w:rsidR="00D122FD" w:rsidRDefault="00FA03D8">
      <w:pPr>
        <w:adjustRightInd w:val="0"/>
        <w:snapToGrid w:val="0"/>
        <w:spacing w:line="500" w:lineRule="exact"/>
        <w:ind w:firstLineChars="200" w:firstLine="480"/>
        <w:rPr>
          <w:rFonts w:ascii="宋体" w:hAnsi="宋体" w:cs="宋体"/>
          <w:sz w:val="24"/>
        </w:rPr>
      </w:pPr>
      <w:r>
        <w:rPr>
          <w:rFonts w:ascii="宋体" w:hAnsi="宋体" w:cs="宋体" w:hint="eastAsia"/>
          <w:sz w:val="24"/>
        </w:rPr>
        <w:lastRenderedPageBreak/>
        <w:t>3.1招标文件包括下列内容：</w:t>
      </w:r>
    </w:p>
    <w:p w:rsidR="00D122FD" w:rsidRDefault="00FA03D8">
      <w:pPr>
        <w:adjustRightInd w:val="0"/>
        <w:snapToGrid w:val="0"/>
        <w:spacing w:line="500" w:lineRule="exact"/>
        <w:ind w:firstLineChars="200" w:firstLine="480"/>
        <w:rPr>
          <w:rFonts w:ascii="宋体" w:hAnsi="宋体" w:cs="宋体"/>
          <w:sz w:val="24"/>
        </w:rPr>
      </w:pPr>
      <w:r>
        <w:rPr>
          <w:rFonts w:ascii="宋体" w:hAnsi="宋体" w:cs="宋体" w:hint="eastAsia"/>
          <w:sz w:val="24"/>
        </w:rPr>
        <w:t>（1）招标公告</w:t>
      </w:r>
    </w:p>
    <w:p w:rsidR="00D122FD" w:rsidRDefault="00FA03D8">
      <w:pPr>
        <w:adjustRightInd w:val="0"/>
        <w:snapToGrid w:val="0"/>
        <w:spacing w:line="500" w:lineRule="exact"/>
        <w:ind w:firstLineChars="200" w:firstLine="480"/>
        <w:rPr>
          <w:rFonts w:ascii="宋体" w:hAnsi="宋体" w:cs="宋体"/>
          <w:sz w:val="24"/>
        </w:rPr>
      </w:pPr>
      <w:r>
        <w:rPr>
          <w:rFonts w:ascii="宋体" w:hAnsi="宋体" w:cs="宋体" w:hint="eastAsia"/>
          <w:sz w:val="24"/>
        </w:rPr>
        <w:t>（2）投标须知</w:t>
      </w:r>
    </w:p>
    <w:p w:rsidR="00D122FD" w:rsidRDefault="00FA03D8">
      <w:pPr>
        <w:adjustRightInd w:val="0"/>
        <w:snapToGrid w:val="0"/>
        <w:spacing w:line="500" w:lineRule="exact"/>
        <w:ind w:firstLineChars="200" w:firstLine="480"/>
        <w:rPr>
          <w:rFonts w:ascii="宋体" w:hAnsi="宋体" w:cs="宋体"/>
          <w:sz w:val="24"/>
        </w:rPr>
      </w:pPr>
      <w:r>
        <w:rPr>
          <w:rFonts w:ascii="宋体" w:hAnsi="宋体" w:cs="宋体" w:hint="eastAsia"/>
          <w:sz w:val="24"/>
        </w:rPr>
        <w:t>（3）合同文本</w:t>
      </w:r>
    </w:p>
    <w:p w:rsidR="00D122FD" w:rsidRDefault="00FA03D8">
      <w:pPr>
        <w:adjustRightInd w:val="0"/>
        <w:snapToGrid w:val="0"/>
        <w:spacing w:line="500" w:lineRule="exact"/>
        <w:ind w:firstLineChars="200" w:firstLine="480"/>
        <w:rPr>
          <w:rFonts w:ascii="宋体" w:hAnsi="宋体" w:cs="宋体"/>
          <w:sz w:val="24"/>
        </w:rPr>
      </w:pPr>
      <w:r>
        <w:rPr>
          <w:rFonts w:ascii="宋体" w:hAnsi="宋体" w:cs="宋体" w:hint="eastAsia"/>
          <w:sz w:val="24"/>
        </w:rPr>
        <w:t>（4）投标文件格式</w:t>
      </w:r>
    </w:p>
    <w:p w:rsidR="00D122FD" w:rsidRDefault="00FA03D8">
      <w:pPr>
        <w:adjustRightInd w:val="0"/>
        <w:snapToGrid w:val="0"/>
        <w:spacing w:line="500" w:lineRule="exact"/>
        <w:ind w:firstLineChars="200" w:firstLine="480"/>
        <w:rPr>
          <w:rFonts w:ascii="宋体" w:hAnsi="宋体" w:cs="宋体"/>
          <w:sz w:val="24"/>
        </w:rPr>
      </w:pPr>
      <w:r>
        <w:rPr>
          <w:rFonts w:ascii="宋体" w:hAnsi="宋体" w:cs="宋体" w:hint="eastAsia"/>
          <w:sz w:val="24"/>
        </w:rPr>
        <w:t>（5）评标办法</w:t>
      </w:r>
    </w:p>
    <w:p w:rsidR="00D122FD" w:rsidRDefault="00FA03D8">
      <w:pPr>
        <w:adjustRightInd w:val="0"/>
        <w:snapToGrid w:val="0"/>
        <w:spacing w:line="500" w:lineRule="exact"/>
        <w:ind w:firstLineChars="200" w:firstLine="480"/>
        <w:rPr>
          <w:rFonts w:ascii="宋体" w:hAnsi="宋体" w:cs="宋体"/>
          <w:sz w:val="24"/>
        </w:rPr>
      </w:pPr>
      <w:r>
        <w:rPr>
          <w:rFonts w:ascii="宋体" w:hAnsi="宋体" w:cs="宋体" w:hint="eastAsia"/>
          <w:sz w:val="24"/>
        </w:rPr>
        <w:t>（6）工程量清单</w:t>
      </w:r>
    </w:p>
    <w:p w:rsidR="00D122FD" w:rsidRDefault="00FA03D8">
      <w:pPr>
        <w:adjustRightInd w:val="0"/>
        <w:snapToGrid w:val="0"/>
        <w:spacing w:line="500" w:lineRule="exact"/>
        <w:ind w:firstLineChars="200" w:firstLine="480"/>
        <w:rPr>
          <w:rFonts w:ascii="宋体" w:hAnsi="宋体" w:cs="宋体"/>
          <w:sz w:val="24"/>
        </w:rPr>
      </w:pPr>
      <w:r>
        <w:rPr>
          <w:rFonts w:ascii="宋体" w:hAnsi="宋体" w:cs="宋体" w:hint="eastAsia"/>
          <w:sz w:val="24"/>
        </w:rPr>
        <w:t>（7）招标人对招标文件的修改及对投标人提出的补充通知。</w:t>
      </w:r>
    </w:p>
    <w:p w:rsidR="00D122FD" w:rsidRDefault="00FA03D8">
      <w:pPr>
        <w:adjustRightInd w:val="0"/>
        <w:snapToGrid w:val="0"/>
        <w:spacing w:line="500" w:lineRule="exact"/>
        <w:ind w:firstLineChars="200" w:firstLine="480"/>
        <w:rPr>
          <w:rFonts w:ascii="宋体" w:hAnsi="宋体" w:cs="宋体"/>
          <w:sz w:val="24"/>
        </w:rPr>
      </w:pPr>
      <w:r>
        <w:rPr>
          <w:rFonts w:ascii="宋体" w:hAnsi="宋体" w:cs="宋体" w:hint="eastAsia"/>
          <w:sz w:val="24"/>
        </w:rPr>
        <w:t>3.2 除上述内容外，招标人以书面形式发出的对招标文件的澄清或修改内容，均为招标文件的组成部分，对招标人和投标人起约束作用。</w:t>
      </w:r>
    </w:p>
    <w:p w:rsidR="00D122FD" w:rsidRDefault="00FA03D8">
      <w:pPr>
        <w:adjustRightInd w:val="0"/>
        <w:snapToGrid w:val="0"/>
        <w:spacing w:line="500" w:lineRule="exact"/>
        <w:ind w:firstLineChars="200" w:firstLine="480"/>
        <w:rPr>
          <w:rFonts w:ascii="宋体" w:hAnsi="宋体" w:cs="宋体"/>
          <w:sz w:val="24"/>
        </w:rPr>
      </w:pPr>
      <w:r>
        <w:rPr>
          <w:rFonts w:ascii="宋体" w:hAnsi="宋体" w:cs="宋体" w:hint="eastAsia"/>
          <w:sz w:val="24"/>
        </w:rPr>
        <w:t>3.3 投标人获取招标文件后，应仔细核查招标文件的所有内容，如有残缺等问题应在获取招标文件 3日内向招标人提出。否则，由此引起的损失由投标人自己承担。投标人同时应认真审核招标文件中所有的事项、格式、条款和规范要求等，若投标人的投标文件没有按招标文件要求提交全部资料，或投标文件没有对招标文件做出实质性响应，其风险由投标人自行承担，并根据有关条款规定，该标书有可能被拒绝。</w:t>
      </w:r>
    </w:p>
    <w:p w:rsidR="00D122FD" w:rsidRDefault="00FA03D8">
      <w:pPr>
        <w:adjustRightInd w:val="0"/>
        <w:snapToGrid w:val="0"/>
        <w:spacing w:beforeLines="50" w:before="156" w:afterLines="50" w:after="156" w:line="360" w:lineRule="auto"/>
        <w:rPr>
          <w:rFonts w:ascii="宋体" w:hAnsi="宋体" w:cs="宋体"/>
          <w:b/>
          <w:bCs/>
          <w:sz w:val="32"/>
          <w:szCs w:val="32"/>
        </w:rPr>
      </w:pPr>
      <w:r>
        <w:rPr>
          <w:rFonts w:ascii="宋体" w:hAnsi="宋体" w:cs="宋体" w:hint="eastAsia"/>
          <w:b/>
          <w:bCs/>
          <w:sz w:val="32"/>
          <w:szCs w:val="32"/>
        </w:rPr>
        <w:t>四、投标报价格式及投标文件的编制</w:t>
      </w:r>
    </w:p>
    <w:p w:rsidR="00D122FD" w:rsidRDefault="00FA03D8">
      <w:pPr>
        <w:adjustRightInd w:val="0"/>
        <w:snapToGrid w:val="0"/>
        <w:spacing w:beforeLines="50" w:before="156" w:afterLines="50" w:after="156" w:line="360" w:lineRule="auto"/>
        <w:ind w:firstLineChars="200" w:firstLine="480"/>
        <w:rPr>
          <w:rFonts w:ascii="宋体" w:hAnsi="宋体" w:cs="宋体"/>
          <w:sz w:val="24"/>
        </w:rPr>
      </w:pPr>
      <w:r>
        <w:rPr>
          <w:rFonts w:ascii="宋体" w:hAnsi="宋体" w:cs="宋体" w:hint="eastAsia"/>
          <w:sz w:val="24"/>
        </w:rPr>
        <w:t>4.1本次招标采用固定单价合同。</w:t>
      </w:r>
    </w:p>
    <w:p w:rsidR="00D122FD" w:rsidRDefault="00FA03D8">
      <w:pPr>
        <w:adjustRightInd w:val="0"/>
        <w:snapToGrid w:val="0"/>
        <w:spacing w:beforeLines="50" w:before="156" w:afterLines="50" w:after="156" w:line="360" w:lineRule="auto"/>
        <w:ind w:firstLineChars="200" w:firstLine="480"/>
        <w:rPr>
          <w:rFonts w:ascii="宋体" w:hAnsi="宋体" w:cs="宋体"/>
          <w:sz w:val="24"/>
        </w:rPr>
      </w:pPr>
      <w:r>
        <w:rPr>
          <w:rFonts w:ascii="宋体" w:hAnsi="宋体" w:cs="宋体" w:hint="eastAsia"/>
          <w:sz w:val="24"/>
        </w:rPr>
        <w:t>4.2投标文件中只允许有一个报价，投标报价应按招标文件中工程量清单格式填报；</w:t>
      </w:r>
      <w:r>
        <w:rPr>
          <w:rFonts w:ascii="宋体" w:hAnsi="宋体" w:cs="宋体" w:hint="eastAsia"/>
          <w:spacing w:val="-6"/>
          <w:sz w:val="24"/>
        </w:rPr>
        <w:t>投标报价包括施工材料、人工、税金、运输、装卸、保险、管理、材料保管费、运输损耗费、投标费、保修及不可预见费等全部费用；</w:t>
      </w:r>
      <w:r>
        <w:rPr>
          <w:rFonts w:ascii="宋体" w:hAnsi="宋体" w:cs="宋体" w:hint="eastAsia"/>
          <w:sz w:val="24"/>
        </w:rPr>
        <w:t>；</w:t>
      </w:r>
    </w:p>
    <w:p w:rsidR="00D122FD" w:rsidRDefault="00FA03D8">
      <w:pPr>
        <w:adjustRightInd w:val="0"/>
        <w:snapToGrid w:val="0"/>
        <w:spacing w:beforeLines="50" w:before="156" w:afterLines="50" w:after="156" w:line="360" w:lineRule="auto"/>
        <w:ind w:firstLineChars="200" w:firstLine="480"/>
        <w:rPr>
          <w:rFonts w:ascii="宋体" w:hAnsi="宋体" w:cs="宋体"/>
          <w:sz w:val="24"/>
        </w:rPr>
      </w:pPr>
      <w:r>
        <w:rPr>
          <w:rFonts w:ascii="宋体" w:hAnsi="宋体" w:cs="宋体" w:hint="eastAsia"/>
          <w:sz w:val="24"/>
        </w:rPr>
        <w:t xml:space="preserve">4.3 投标人应按照招标人提供的技术要求完整填报单价及总价，主要材料要注明产地。投标人不得私自修改工程量，否则按无效标处理。 </w:t>
      </w:r>
    </w:p>
    <w:p w:rsidR="00D122FD" w:rsidRDefault="00FA03D8">
      <w:pPr>
        <w:adjustRightInd w:val="0"/>
        <w:snapToGrid w:val="0"/>
        <w:spacing w:beforeLines="50" w:before="156" w:afterLines="50" w:after="156" w:line="360" w:lineRule="auto"/>
        <w:ind w:firstLineChars="200" w:firstLine="480"/>
        <w:rPr>
          <w:rFonts w:ascii="宋体" w:hAnsi="宋体" w:cs="宋体"/>
          <w:sz w:val="24"/>
        </w:rPr>
      </w:pPr>
      <w:r>
        <w:rPr>
          <w:rFonts w:ascii="宋体" w:hAnsi="宋体" w:cs="宋体" w:hint="eastAsia"/>
          <w:sz w:val="24"/>
        </w:rPr>
        <w:t>4.4投标人只能提出一个不变价格，招标人不接受任何选择性报价，投标报价如有优惠，须在单价中反映。</w:t>
      </w:r>
    </w:p>
    <w:p w:rsidR="00D122FD" w:rsidRDefault="00FA03D8">
      <w:pPr>
        <w:adjustRightInd w:val="0"/>
        <w:snapToGrid w:val="0"/>
        <w:spacing w:beforeLines="50" w:before="156" w:afterLines="50" w:after="156" w:line="360" w:lineRule="auto"/>
        <w:ind w:firstLineChars="200" w:firstLine="480"/>
        <w:rPr>
          <w:rFonts w:ascii="宋体" w:hAnsi="宋体" w:cs="宋体"/>
          <w:sz w:val="24"/>
        </w:rPr>
      </w:pPr>
      <w:r>
        <w:rPr>
          <w:rFonts w:ascii="宋体" w:hAnsi="宋体" w:cs="宋体" w:hint="eastAsia"/>
          <w:sz w:val="24"/>
        </w:rPr>
        <w:t xml:space="preserve">4.5 </w:t>
      </w:r>
      <w:r>
        <w:rPr>
          <w:rFonts w:ascii="宋体" w:hAnsi="宋体" w:cs="宋体" w:hint="eastAsia"/>
          <w:color w:val="FF0000"/>
          <w:sz w:val="24"/>
        </w:rPr>
        <w:t>实际工程量</w:t>
      </w:r>
      <w:r>
        <w:rPr>
          <w:rFonts w:ascii="宋体" w:hAnsi="宋体" w:cs="宋体" w:hint="eastAsia"/>
          <w:sz w:val="24"/>
        </w:rPr>
        <w:t>可能有一定的变化，招标人有权根据工程实际情况对数量进</w:t>
      </w:r>
      <w:r>
        <w:rPr>
          <w:rFonts w:ascii="宋体" w:hAnsi="宋体" w:cs="宋体" w:hint="eastAsia"/>
          <w:sz w:val="24"/>
        </w:rPr>
        <w:lastRenderedPageBreak/>
        <w:t>行增减调整，工程量按实结算，投标人应承担由此带来的风险。</w:t>
      </w:r>
    </w:p>
    <w:p w:rsidR="00D122FD" w:rsidRDefault="00FA03D8">
      <w:pPr>
        <w:adjustRightInd w:val="0"/>
        <w:snapToGrid w:val="0"/>
        <w:spacing w:beforeLines="50" w:before="156" w:afterLines="50" w:after="156" w:line="360" w:lineRule="auto"/>
        <w:ind w:firstLineChars="200" w:firstLine="480"/>
        <w:rPr>
          <w:rFonts w:ascii="宋体" w:hAnsi="宋体" w:cs="宋体"/>
          <w:sz w:val="24"/>
        </w:rPr>
      </w:pPr>
      <w:r>
        <w:rPr>
          <w:rFonts w:ascii="宋体" w:hAnsi="宋体" w:cs="宋体" w:hint="eastAsia"/>
          <w:sz w:val="24"/>
        </w:rPr>
        <w:t>4.6 投标人必须对所提供的材料涉及的一切专利费和执照费等承担责任，并负责保护招标人的利益不受任何损害。一切由于文字、商标和技术专利侵权引起的法律裁决、诉讼和费用均由投标人负责，与招标人无关。投标人提供的材料所涉及的有关专利费、执照费和</w:t>
      </w:r>
      <w:proofErr w:type="gramStart"/>
      <w:r>
        <w:rPr>
          <w:rFonts w:ascii="宋体" w:hAnsi="宋体" w:cs="宋体" w:hint="eastAsia"/>
          <w:sz w:val="24"/>
        </w:rPr>
        <w:t>其它这</w:t>
      </w:r>
      <w:proofErr w:type="gramEnd"/>
      <w:r>
        <w:rPr>
          <w:rFonts w:ascii="宋体" w:hAnsi="宋体" w:cs="宋体" w:hint="eastAsia"/>
          <w:sz w:val="24"/>
        </w:rPr>
        <w:t>方面的费用均包括在投标单价和总价中。</w:t>
      </w:r>
    </w:p>
    <w:p w:rsidR="00D122FD" w:rsidRDefault="00FA03D8">
      <w:pPr>
        <w:adjustRightInd w:val="0"/>
        <w:snapToGrid w:val="0"/>
        <w:spacing w:beforeLines="50" w:before="156" w:afterLines="50" w:after="156" w:line="360" w:lineRule="auto"/>
        <w:ind w:firstLineChars="200" w:firstLine="480"/>
        <w:rPr>
          <w:rFonts w:ascii="宋体" w:hAnsi="宋体" w:cs="宋体"/>
          <w:sz w:val="24"/>
        </w:rPr>
      </w:pPr>
      <w:r>
        <w:rPr>
          <w:rFonts w:ascii="宋体" w:hAnsi="宋体" w:cs="宋体" w:hint="eastAsia"/>
          <w:sz w:val="24"/>
        </w:rPr>
        <w:t>4.7 投标人应充分考虑制造期间的市场风险和国家政策性调整风险系数，并计入报价，今后不作调整。</w:t>
      </w:r>
    </w:p>
    <w:p w:rsidR="00D122FD" w:rsidRDefault="00FA03D8">
      <w:pPr>
        <w:widowControl/>
        <w:adjustRightInd w:val="0"/>
        <w:snapToGrid w:val="0"/>
        <w:spacing w:line="500" w:lineRule="exact"/>
        <w:ind w:firstLine="480"/>
        <w:jc w:val="left"/>
        <w:rPr>
          <w:rFonts w:ascii="宋体" w:hAnsi="宋体" w:cs="宋体"/>
          <w:sz w:val="24"/>
        </w:rPr>
      </w:pPr>
      <w:r>
        <w:rPr>
          <w:rFonts w:ascii="宋体" w:hAnsi="宋体" w:cs="宋体" w:hint="eastAsia"/>
          <w:sz w:val="24"/>
        </w:rPr>
        <w:t>4.8投标人编制投标文件，应按照招标文件所规定的格式、内容、逐项填写齐全，并提交全部资格证明文件的复印件（复印件应加盖投标单位公章），否则投标无效。</w:t>
      </w:r>
    </w:p>
    <w:p w:rsidR="00D122FD" w:rsidRDefault="00FA03D8">
      <w:pPr>
        <w:widowControl/>
        <w:adjustRightInd w:val="0"/>
        <w:snapToGrid w:val="0"/>
        <w:spacing w:line="500" w:lineRule="exact"/>
        <w:ind w:firstLine="480"/>
        <w:jc w:val="left"/>
        <w:rPr>
          <w:rFonts w:ascii="宋体" w:hAnsi="宋体" w:cs="宋体"/>
          <w:sz w:val="24"/>
        </w:rPr>
      </w:pPr>
      <w:r>
        <w:rPr>
          <w:rFonts w:ascii="宋体" w:hAnsi="宋体" w:cs="宋体" w:hint="eastAsia"/>
          <w:sz w:val="24"/>
        </w:rPr>
        <w:t>4.9投标人递交的投标文件，正本一份，副本四份。正本和副本如有差别，以正本为准。文字大写的数据与数字表示有差别，以大写为准；投标文件应装入同一档案袋内，密封后在封签处加盖单位公章和法人代表印章。</w:t>
      </w:r>
    </w:p>
    <w:p w:rsidR="00D122FD" w:rsidRDefault="00FA03D8">
      <w:pPr>
        <w:widowControl/>
        <w:adjustRightInd w:val="0"/>
        <w:snapToGrid w:val="0"/>
        <w:spacing w:line="500" w:lineRule="exact"/>
        <w:ind w:firstLine="480"/>
        <w:jc w:val="left"/>
        <w:rPr>
          <w:rFonts w:ascii="宋体" w:hAnsi="宋体" w:cs="宋体"/>
          <w:sz w:val="24"/>
        </w:rPr>
      </w:pPr>
      <w:r>
        <w:rPr>
          <w:rFonts w:ascii="宋体" w:hAnsi="宋体" w:cs="宋体" w:hint="eastAsia"/>
          <w:sz w:val="24"/>
        </w:rPr>
        <w:t>4.10投标文件组成</w:t>
      </w:r>
    </w:p>
    <w:p w:rsidR="00D122FD" w:rsidRDefault="00FA03D8">
      <w:pPr>
        <w:adjustRightInd w:val="0"/>
        <w:snapToGrid w:val="0"/>
        <w:spacing w:line="500" w:lineRule="exact"/>
        <w:ind w:firstLineChars="200" w:firstLine="480"/>
        <w:rPr>
          <w:rFonts w:ascii="宋体" w:hAnsi="宋体" w:cs="宋体"/>
          <w:sz w:val="24"/>
        </w:rPr>
      </w:pPr>
      <w:r>
        <w:rPr>
          <w:rFonts w:ascii="宋体" w:hAnsi="宋体" w:cs="宋体" w:hint="eastAsia"/>
          <w:sz w:val="24"/>
        </w:rPr>
        <w:t>①投标函</w:t>
      </w:r>
    </w:p>
    <w:p w:rsidR="00D122FD" w:rsidRDefault="00FA03D8">
      <w:pPr>
        <w:adjustRightInd w:val="0"/>
        <w:snapToGrid w:val="0"/>
        <w:spacing w:line="500" w:lineRule="exact"/>
        <w:ind w:firstLineChars="200" w:firstLine="480"/>
        <w:rPr>
          <w:rFonts w:ascii="宋体" w:hAnsi="宋体" w:cs="宋体"/>
          <w:sz w:val="24"/>
        </w:rPr>
      </w:pPr>
      <w:r>
        <w:rPr>
          <w:rFonts w:ascii="宋体" w:hAnsi="宋体" w:cs="宋体" w:hint="eastAsia"/>
          <w:sz w:val="24"/>
        </w:rPr>
        <w:t>②授权委托书</w:t>
      </w:r>
    </w:p>
    <w:p w:rsidR="00D122FD" w:rsidRDefault="00FA03D8">
      <w:pPr>
        <w:adjustRightInd w:val="0"/>
        <w:snapToGrid w:val="0"/>
        <w:spacing w:line="500" w:lineRule="exact"/>
        <w:ind w:leftChars="68" w:left="143" w:firstLineChars="150" w:firstLine="360"/>
        <w:rPr>
          <w:rFonts w:ascii="宋体" w:hAnsi="宋体" w:cs="宋体"/>
          <w:sz w:val="24"/>
        </w:rPr>
      </w:pPr>
      <w:r>
        <w:rPr>
          <w:rFonts w:ascii="宋体" w:hAnsi="宋体" w:cs="宋体" w:hint="eastAsia"/>
          <w:sz w:val="24"/>
        </w:rPr>
        <w:t>③法定代表人身份证明书</w:t>
      </w:r>
    </w:p>
    <w:p w:rsidR="00D122FD" w:rsidRDefault="00FA03D8">
      <w:pPr>
        <w:adjustRightInd w:val="0"/>
        <w:snapToGrid w:val="0"/>
        <w:spacing w:line="500" w:lineRule="exact"/>
        <w:ind w:leftChars="68" w:left="143" w:rightChars="132" w:right="277" w:firstLineChars="150" w:firstLine="360"/>
        <w:jc w:val="left"/>
        <w:rPr>
          <w:rFonts w:ascii="宋体" w:hAnsi="宋体" w:cs="宋体"/>
          <w:sz w:val="24"/>
        </w:rPr>
      </w:pPr>
      <w:r>
        <w:rPr>
          <w:rFonts w:ascii="宋体" w:hAnsi="宋体" w:cs="宋体" w:hint="eastAsia"/>
          <w:sz w:val="24"/>
        </w:rPr>
        <w:t>④投标人基本情况表</w:t>
      </w:r>
    </w:p>
    <w:p w:rsidR="00D122FD" w:rsidRDefault="00FA03D8">
      <w:pPr>
        <w:adjustRightInd w:val="0"/>
        <w:snapToGrid w:val="0"/>
        <w:spacing w:line="500" w:lineRule="exact"/>
        <w:ind w:leftChars="68" w:left="143" w:rightChars="132" w:right="277" w:firstLineChars="150" w:firstLine="360"/>
        <w:jc w:val="left"/>
        <w:rPr>
          <w:rFonts w:ascii="宋体" w:hAnsi="宋体" w:cs="宋体"/>
          <w:sz w:val="24"/>
        </w:rPr>
      </w:pPr>
      <w:r>
        <w:rPr>
          <w:rFonts w:ascii="宋体" w:hAnsi="宋体" w:cs="宋体" w:hint="eastAsia"/>
          <w:sz w:val="24"/>
        </w:rPr>
        <w:t>⑤投标人认为需要提供的其他文件或资料</w:t>
      </w:r>
    </w:p>
    <w:p w:rsidR="00D122FD" w:rsidRDefault="00D122FD">
      <w:pPr>
        <w:adjustRightInd w:val="0"/>
        <w:snapToGrid w:val="0"/>
        <w:spacing w:line="500" w:lineRule="exact"/>
        <w:ind w:leftChars="68" w:left="143" w:rightChars="132" w:right="277" w:firstLineChars="150" w:firstLine="360"/>
        <w:jc w:val="left"/>
        <w:rPr>
          <w:rFonts w:ascii="宋体" w:hAnsi="宋体" w:cs="宋体"/>
          <w:sz w:val="24"/>
        </w:rPr>
      </w:pPr>
    </w:p>
    <w:p w:rsidR="00D122FD" w:rsidRDefault="00FA03D8">
      <w:pPr>
        <w:adjustRightInd w:val="0"/>
        <w:snapToGrid w:val="0"/>
        <w:spacing w:beforeLines="50" w:before="156" w:afterLines="50" w:after="156" w:line="360" w:lineRule="auto"/>
        <w:ind w:firstLineChars="200" w:firstLine="643"/>
        <w:rPr>
          <w:rFonts w:ascii="宋体" w:hAnsi="宋体" w:cs="宋体"/>
          <w:b/>
          <w:bCs/>
          <w:sz w:val="32"/>
          <w:szCs w:val="32"/>
        </w:rPr>
      </w:pPr>
      <w:r>
        <w:rPr>
          <w:rFonts w:ascii="宋体" w:hAnsi="宋体" w:cs="宋体" w:hint="eastAsia"/>
          <w:b/>
          <w:bCs/>
          <w:sz w:val="32"/>
          <w:szCs w:val="32"/>
        </w:rPr>
        <w:t>五、投标保证金</w:t>
      </w:r>
    </w:p>
    <w:p w:rsidR="00D122FD" w:rsidRDefault="00FA03D8">
      <w:pPr>
        <w:widowControl/>
        <w:adjustRightInd w:val="0"/>
        <w:snapToGrid w:val="0"/>
        <w:spacing w:line="500" w:lineRule="atLeast"/>
        <w:ind w:firstLine="482"/>
        <w:jc w:val="left"/>
        <w:rPr>
          <w:rFonts w:ascii="宋体" w:hAnsi="宋体" w:cs="宋体"/>
          <w:sz w:val="24"/>
        </w:rPr>
      </w:pPr>
      <w:r>
        <w:rPr>
          <w:rFonts w:ascii="宋体" w:hAnsi="宋体" w:cs="宋体" w:hint="eastAsia"/>
          <w:sz w:val="24"/>
        </w:rPr>
        <w:t>5.1投标保证金必须是银行转账，拒收现金和转帐支票。如发生下列情况之一，投标保证金不予退还。</w:t>
      </w:r>
    </w:p>
    <w:p w:rsidR="00D122FD" w:rsidRDefault="00FA03D8">
      <w:pPr>
        <w:widowControl/>
        <w:adjustRightInd w:val="0"/>
        <w:snapToGrid w:val="0"/>
        <w:spacing w:line="500" w:lineRule="atLeast"/>
        <w:ind w:firstLine="482"/>
        <w:jc w:val="left"/>
        <w:rPr>
          <w:rFonts w:ascii="宋体" w:hAnsi="宋体" w:cs="宋体"/>
          <w:sz w:val="24"/>
        </w:rPr>
      </w:pPr>
      <w:r>
        <w:rPr>
          <w:rFonts w:ascii="宋体" w:hAnsi="宋体" w:cs="宋体" w:hint="eastAsia"/>
          <w:sz w:val="24"/>
        </w:rPr>
        <w:t>5.1.1投标人在有效期内自行撤销投标文件；</w:t>
      </w:r>
    </w:p>
    <w:p w:rsidR="00D122FD" w:rsidRDefault="00FA03D8">
      <w:pPr>
        <w:widowControl/>
        <w:adjustRightInd w:val="0"/>
        <w:snapToGrid w:val="0"/>
        <w:spacing w:line="500" w:lineRule="atLeast"/>
        <w:ind w:firstLine="482"/>
        <w:jc w:val="left"/>
        <w:rPr>
          <w:rFonts w:ascii="宋体" w:hAnsi="宋体" w:cs="宋体"/>
          <w:sz w:val="24"/>
        </w:rPr>
      </w:pPr>
      <w:r>
        <w:rPr>
          <w:rFonts w:ascii="宋体" w:hAnsi="宋体" w:cs="宋体" w:hint="eastAsia"/>
          <w:sz w:val="24"/>
        </w:rPr>
        <w:t>5.1.2中标后不按规定签订合同；</w:t>
      </w:r>
    </w:p>
    <w:p w:rsidR="00D122FD" w:rsidRDefault="00FA03D8">
      <w:pPr>
        <w:widowControl/>
        <w:adjustRightInd w:val="0"/>
        <w:snapToGrid w:val="0"/>
        <w:spacing w:line="500" w:lineRule="atLeast"/>
        <w:ind w:firstLine="482"/>
        <w:jc w:val="left"/>
        <w:rPr>
          <w:rFonts w:ascii="宋体" w:hAnsi="宋体" w:cs="宋体"/>
          <w:sz w:val="24"/>
        </w:rPr>
      </w:pPr>
      <w:r>
        <w:rPr>
          <w:rFonts w:ascii="宋体" w:hAnsi="宋体" w:cs="宋体" w:hint="eastAsia"/>
          <w:sz w:val="24"/>
        </w:rPr>
        <w:t>5.1.3在投标中投标单位有弄虚作假等违纪行为。</w:t>
      </w:r>
    </w:p>
    <w:p w:rsidR="00D122FD" w:rsidRDefault="00FA03D8">
      <w:pPr>
        <w:adjustRightInd w:val="0"/>
        <w:snapToGrid w:val="0"/>
        <w:spacing w:beforeLines="50" w:before="156" w:afterLines="50" w:after="156" w:line="360" w:lineRule="auto"/>
        <w:ind w:firstLineChars="200" w:firstLine="643"/>
        <w:rPr>
          <w:rFonts w:ascii="宋体" w:hAnsi="宋体" w:cs="宋体"/>
          <w:b/>
          <w:bCs/>
          <w:sz w:val="32"/>
          <w:szCs w:val="32"/>
        </w:rPr>
      </w:pPr>
      <w:r>
        <w:rPr>
          <w:rFonts w:ascii="宋体" w:hAnsi="宋体" w:cs="宋体" w:hint="eastAsia"/>
          <w:b/>
          <w:bCs/>
          <w:sz w:val="32"/>
          <w:szCs w:val="32"/>
        </w:rPr>
        <w:lastRenderedPageBreak/>
        <w:t>六、投标文件的递交</w:t>
      </w:r>
    </w:p>
    <w:p w:rsidR="00D122FD" w:rsidRDefault="00FA03D8">
      <w:pPr>
        <w:widowControl/>
        <w:adjustRightInd w:val="0"/>
        <w:snapToGrid w:val="0"/>
        <w:spacing w:line="500" w:lineRule="atLeast"/>
        <w:ind w:firstLine="480"/>
        <w:jc w:val="left"/>
        <w:rPr>
          <w:rFonts w:ascii="宋体" w:hAnsi="宋体" w:cs="宋体"/>
          <w:sz w:val="24"/>
        </w:rPr>
      </w:pPr>
      <w:r>
        <w:rPr>
          <w:rFonts w:ascii="宋体" w:hAnsi="宋体" w:cs="宋体" w:hint="eastAsia"/>
          <w:sz w:val="24"/>
        </w:rPr>
        <w:t>6.1投标文件密封面上应写明：项目名称、招标文件编号、投标人名称。</w:t>
      </w:r>
    </w:p>
    <w:p w:rsidR="00D122FD" w:rsidRDefault="00FA03D8">
      <w:pPr>
        <w:widowControl/>
        <w:adjustRightInd w:val="0"/>
        <w:snapToGrid w:val="0"/>
        <w:spacing w:line="500" w:lineRule="atLeast"/>
        <w:ind w:firstLine="480"/>
        <w:jc w:val="left"/>
        <w:rPr>
          <w:rFonts w:ascii="宋体" w:hAnsi="宋体" w:cs="宋体"/>
          <w:sz w:val="24"/>
        </w:rPr>
      </w:pPr>
      <w:r>
        <w:rPr>
          <w:rFonts w:ascii="宋体" w:hAnsi="宋体" w:cs="宋体" w:hint="eastAsia"/>
          <w:sz w:val="24"/>
        </w:rPr>
        <w:t>6.2投标人必须按照招标文件前附表中规定的时间，将投标文</w:t>
      </w:r>
      <w:r w:rsidRPr="009B6450">
        <w:rPr>
          <w:rFonts w:ascii="宋体" w:hAnsi="宋体" w:cs="宋体" w:hint="eastAsia"/>
          <w:sz w:val="24"/>
        </w:rPr>
        <w:t>件送达江苏财会职业学院行政楼</w:t>
      </w:r>
      <w:r w:rsidR="00DF407E" w:rsidRPr="009B6450">
        <w:rPr>
          <w:rFonts w:ascii="宋体" w:hAnsi="宋体" w:cs="宋体" w:hint="eastAsia"/>
          <w:sz w:val="24"/>
        </w:rPr>
        <w:t>202</w:t>
      </w:r>
      <w:r w:rsidRPr="009B6450">
        <w:rPr>
          <w:rFonts w:ascii="宋体" w:hAnsi="宋体" w:cs="宋体" w:hint="eastAsia"/>
          <w:sz w:val="24"/>
        </w:rPr>
        <w:t>室，逾期送达的投标文件将不予受理。</w:t>
      </w:r>
    </w:p>
    <w:p w:rsidR="00D122FD" w:rsidRDefault="00FA03D8">
      <w:pPr>
        <w:widowControl/>
        <w:adjustRightInd w:val="0"/>
        <w:snapToGrid w:val="0"/>
        <w:spacing w:line="500" w:lineRule="atLeast"/>
        <w:ind w:firstLine="480"/>
        <w:jc w:val="left"/>
        <w:rPr>
          <w:rFonts w:ascii="宋体" w:hAnsi="宋体" w:cs="宋体"/>
          <w:sz w:val="24"/>
        </w:rPr>
      </w:pPr>
      <w:r>
        <w:rPr>
          <w:rFonts w:ascii="宋体" w:hAnsi="宋体" w:cs="宋体" w:hint="eastAsia"/>
          <w:sz w:val="24"/>
        </w:rPr>
        <w:t>6.3有下列情况之一的，其投标无效：</w:t>
      </w:r>
    </w:p>
    <w:p w:rsidR="00D122FD" w:rsidRDefault="00FA03D8">
      <w:pPr>
        <w:widowControl/>
        <w:adjustRightInd w:val="0"/>
        <w:snapToGrid w:val="0"/>
        <w:spacing w:line="500" w:lineRule="atLeast"/>
        <w:ind w:firstLine="480"/>
        <w:jc w:val="left"/>
        <w:rPr>
          <w:rFonts w:ascii="宋体" w:hAnsi="宋体" w:cs="宋体"/>
          <w:sz w:val="24"/>
        </w:rPr>
      </w:pPr>
      <w:r>
        <w:rPr>
          <w:rFonts w:ascii="宋体" w:hAnsi="宋体" w:cs="宋体" w:hint="eastAsia"/>
          <w:sz w:val="24"/>
        </w:rPr>
        <w:t>（1）投标文件中的</w:t>
      </w:r>
      <w:proofErr w:type="gramStart"/>
      <w:r>
        <w:rPr>
          <w:rFonts w:ascii="宋体" w:hAnsi="宋体" w:cs="宋体" w:hint="eastAsia"/>
          <w:sz w:val="24"/>
        </w:rPr>
        <w:t>投标函未加盖</w:t>
      </w:r>
      <w:proofErr w:type="gramEnd"/>
      <w:r>
        <w:rPr>
          <w:rFonts w:ascii="宋体" w:hAnsi="宋体" w:cs="宋体" w:hint="eastAsia"/>
          <w:sz w:val="24"/>
        </w:rPr>
        <w:t>投标人的公章；</w:t>
      </w:r>
    </w:p>
    <w:p w:rsidR="00D122FD" w:rsidRDefault="00FA03D8">
      <w:pPr>
        <w:widowControl/>
        <w:adjustRightInd w:val="0"/>
        <w:snapToGrid w:val="0"/>
        <w:spacing w:line="500" w:lineRule="atLeast"/>
        <w:ind w:firstLine="480"/>
        <w:jc w:val="left"/>
        <w:rPr>
          <w:rFonts w:ascii="宋体" w:hAnsi="宋体" w:cs="宋体"/>
          <w:sz w:val="24"/>
        </w:rPr>
      </w:pPr>
      <w:r>
        <w:rPr>
          <w:rFonts w:ascii="宋体" w:hAnsi="宋体" w:cs="宋体" w:hint="eastAsia"/>
          <w:sz w:val="24"/>
        </w:rPr>
        <w:t>（</w:t>
      </w:r>
      <w:r>
        <w:rPr>
          <w:rFonts w:ascii="宋体" w:hAnsi="宋体" w:cs="宋体"/>
          <w:sz w:val="24"/>
        </w:rPr>
        <w:t>2</w:t>
      </w:r>
      <w:r>
        <w:rPr>
          <w:rFonts w:ascii="宋体" w:hAnsi="宋体" w:cs="宋体" w:hint="eastAsia"/>
          <w:sz w:val="24"/>
        </w:rPr>
        <w:t>）投标文件中的</w:t>
      </w:r>
      <w:proofErr w:type="gramStart"/>
      <w:r>
        <w:rPr>
          <w:rFonts w:ascii="宋体" w:hAnsi="宋体" w:cs="宋体" w:hint="eastAsia"/>
          <w:sz w:val="24"/>
        </w:rPr>
        <w:t>投标函未加盖</w:t>
      </w:r>
      <w:proofErr w:type="gramEnd"/>
      <w:r>
        <w:rPr>
          <w:rFonts w:ascii="宋体" w:hAnsi="宋体" w:cs="宋体" w:hint="eastAsia"/>
          <w:sz w:val="24"/>
        </w:rPr>
        <w:t>企业法定代表人（或企业法定代表人委托代理人）印章（或签字）的；</w:t>
      </w:r>
    </w:p>
    <w:p w:rsidR="00D122FD" w:rsidRDefault="00FA03D8">
      <w:pPr>
        <w:widowControl/>
        <w:adjustRightInd w:val="0"/>
        <w:snapToGrid w:val="0"/>
        <w:spacing w:line="500" w:lineRule="atLeast"/>
        <w:ind w:firstLine="480"/>
        <w:jc w:val="left"/>
        <w:rPr>
          <w:rFonts w:ascii="宋体" w:hAnsi="宋体" w:cs="宋体"/>
          <w:sz w:val="24"/>
        </w:rPr>
      </w:pPr>
      <w:r>
        <w:rPr>
          <w:rFonts w:ascii="宋体" w:hAnsi="宋体" w:cs="宋体" w:hint="eastAsia"/>
          <w:sz w:val="24"/>
        </w:rPr>
        <w:t>（</w:t>
      </w:r>
      <w:r>
        <w:rPr>
          <w:rFonts w:ascii="宋体" w:hAnsi="宋体" w:cs="宋体"/>
          <w:sz w:val="24"/>
        </w:rPr>
        <w:t>3</w:t>
      </w:r>
      <w:r>
        <w:rPr>
          <w:rFonts w:ascii="宋体" w:hAnsi="宋体" w:cs="宋体" w:hint="eastAsia"/>
          <w:sz w:val="24"/>
        </w:rPr>
        <w:t>）投标函加盖企业法定代表人委托代理人印章（或签字），企业法定代表人委托代理人没有合法、有效的委托书（原件）的；</w:t>
      </w:r>
    </w:p>
    <w:p w:rsidR="00D122FD" w:rsidRDefault="00FA03D8">
      <w:pPr>
        <w:widowControl/>
        <w:adjustRightInd w:val="0"/>
        <w:snapToGrid w:val="0"/>
        <w:spacing w:line="500" w:lineRule="atLeast"/>
        <w:ind w:firstLine="480"/>
        <w:jc w:val="left"/>
        <w:rPr>
          <w:rFonts w:ascii="宋体" w:hAnsi="宋体" w:cs="宋体"/>
          <w:sz w:val="24"/>
        </w:rPr>
      </w:pPr>
      <w:r>
        <w:rPr>
          <w:rFonts w:ascii="宋体" w:hAnsi="宋体" w:cs="宋体" w:hint="eastAsia"/>
          <w:sz w:val="24"/>
        </w:rPr>
        <w:t>（</w:t>
      </w:r>
      <w:r>
        <w:rPr>
          <w:rFonts w:ascii="宋体" w:hAnsi="宋体" w:cs="宋体"/>
          <w:sz w:val="24"/>
        </w:rPr>
        <w:t>4</w:t>
      </w:r>
      <w:r>
        <w:rPr>
          <w:rFonts w:ascii="宋体" w:hAnsi="宋体" w:cs="宋体" w:hint="eastAsia"/>
          <w:sz w:val="24"/>
        </w:rPr>
        <w:t>）开标时投标人代表与投标文件中授权委托代表（必须是投标项目经理）不是同一人的（根据现场开标记录与投标文件比对）；</w:t>
      </w:r>
    </w:p>
    <w:p w:rsidR="00D122FD" w:rsidRDefault="00FA03D8">
      <w:pPr>
        <w:widowControl/>
        <w:adjustRightInd w:val="0"/>
        <w:snapToGrid w:val="0"/>
        <w:spacing w:line="500" w:lineRule="atLeast"/>
        <w:ind w:firstLine="480"/>
        <w:jc w:val="left"/>
        <w:rPr>
          <w:rFonts w:ascii="宋体" w:hAnsi="宋体" w:cs="宋体"/>
          <w:sz w:val="24"/>
        </w:rPr>
      </w:pPr>
      <w:r>
        <w:rPr>
          <w:rFonts w:ascii="宋体" w:hAnsi="宋体" w:cs="宋体" w:hint="eastAsia"/>
          <w:sz w:val="24"/>
        </w:rPr>
        <w:t>（5）投标人资质条件不符合国家有关规定，或者不满足招标文件规定的资格条件的；</w:t>
      </w:r>
    </w:p>
    <w:p w:rsidR="00D122FD" w:rsidRDefault="00FA03D8">
      <w:pPr>
        <w:widowControl/>
        <w:adjustRightInd w:val="0"/>
        <w:snapToGrid w:val="0"/>
        <w:spacing w:line="500" w:lineRule="atLeast"/>
        <w:ind w:firstLine="480"/>
        <w:jc w:val="left"/>
        <w:rPr>
          <w:rFonts w:ascii="宋体" w:hAnsi="宋体" w:cs="宋体"/>
          <w:sz w:val="24"/>
        </w:rPr>
      </w:pPr>
      <w:r>
        <w:rPr>
          <w:rFonts w:ascii="宋体" w:hAnsi="宋体" w:cs="宋体" w:hint="eastAsia"/>
          <w:sz w:val="24"/>
        </w:rPr>
        <w:t>（6）投标人名称或组织结构与资格审查时不一致的；</w:t>
      </w:r>
    </w:p>
    <w:p w:rsidR="00D122FD" w:rsidRDefault="00FA03D8">
      <w:pPr>
        <w:widowControl/>
        <w:adjustRightInd w:val="0"/>
        <w:snapToGrid w:val="0"/>
        <w:spacing w:line="500" w:lineRule="atLeast"/>
        <w:ind w:firstLine="480"/>
        <w:jc w:val="left"/>
        <w:rPr>
          <w:rFonts w:ascii="宋体" w:hAnsi="宋体" w:cs="宋体"/>
          <w:sz w:val="24"/>
        </w:rPr>
      </w:pPr>
      <w:r>
        <w:rPr>
          <w:rFonts w:ascii="宋体" w:hAnsi="宋体" w:cs="宋体" w:hint="eastAsia"/>
          <w:sz w:val="24"/>
        </w:rPr>
        <w:t>（7）除在投标截止时间前经招标人书面同意外，项目经理与资格审查时不一致的；</w:t>
      </w:r>
    </w:p>
    <w:p w:rsidR="00D122FD" w:rsidRDefault="00FA03D8">
      <w:pPr>
        <w:widowControl/>
        <w:adjustRightInd w:val="0"/>
        <w:snapToGrid w:val="0"/>
        <w:spacing w:line="500" w:lineRule="atLeast"/>
        <w:ind w:firstLine="480"/>
        <w:jc w:val="left"/>
        <w:rPr>
          <w:rFonts w:ascii="宋体" w:hAnsi="宋体" w:cs="宋体"/>
          <w:sz w:val="24"/>
        </w:rPr>
      </w:pPr>
      <w:r>
        <w:rPr>
          <w:rFonts w:ascii="宋体" w:hAnsi="宋体" w:cs="宋体" w:hint="eastAsia"/>
          <w:sz w:val="24"/>
        </w:rPr>
        <w:t>（8）组成联合体投标未提供联合体各方共同投标协议的；</w:t>
      </w:r>
    </w:p>
    <w:p w:rsidR="00D122FD" w:rsidRDefault="00FA03D8">
      <w:pPr>
        <w:widowControl/>
        <w:adjustRightInd w:val="0"/>
        <w:snapToGrid w:val="0"/>
        <w:spacing w:line="500" w:lineRule="atLeast"/>
        <w:ind w:firstLine="480"/>
        <w:jc w:val="left"/>
        <w:rPr>
          <w:rFonts w:ascii="宋体" w:hAnsi="宋体" w:cs="宋体"/>
          <w:sz w:val="24"/>
        </w:rPr>
      </w:pPr>
      <w:r>
        <w:rPr>
          <w:rFonts w:ascii="宋体" w:hAnsi="宋体" w:cs="宋体" w:hint="eastAsia"/>
          <w:sz w:val="24"/>
        </w:rPr>
        <w:t>（9）在同一招标项目中，联合体成员以自己名义单独投标或者参加其他联合体投标的；</w:t>
      </w:r>
    </w:p>
    <w:p w:rsidR="00D122FD" w:rsidRDefault="00FA03D8">
      <w:pPr>
        <w:widowControl/>
        <w:adjustRightInd w:val="0"/>
        <w:snapToGrid w:val="0"/>
        <w:spacing w:line="500" w:lineRule="atLeast"/>
        <w:ind w:firstLine="480"/>
        <w:jc w:val="left"/>
        <w:rPr>
          <w:rFonts w:ascii="宋体" w:hAnsi="宋体" w:cs="宋体"/>
          <w:sz w:val="24"/>
        </w:rPr>
      </w:pPr>
      <w:r>
        <w:rPr>
          <w:rFonts w:ascii="宋体" w:hAnsi="宋体" w:cs="宋体" w:hint="eastAsia"/>
          <w:sz w:val="24"/>
        </w:rPr>
        <w:t>（10）联合体成员与资格审查确定的结果不一致的；</w:t>
      </w:r>
    </w:p>
    <w:p w:rsidR="00D122FD" w:rsidRDefault="00FA03D8">
      <w:pPr>
        <w:widowControl/>
        <w:adjustRightInd w:val="0"/>
        <w:snapToGrid w:val="0"/>
        <w:spacing w:line="500" w:lineRule="atLeast"/>
        <w:ind w:firstLine="480"/>
        <w:jc w:val="left"/>
        <w:rPr>
          <w:rFonts w:ascii="宋体" w:hAnsi="宋体" w:cs="宋体"/>
          <w:sz w:val="24"/>
        </w:rPr>
      </w:pPr>
      <w:r>
        <w:rPr>
          <w:rFonts w:ascii="宋体" w:hAnsi="宋体" w:cs="宋体" w:hint="eastAsia"/>
          <w:sz w:val="24"/>
        </w:rPr>
        <w:t>（11）投标报价低于工程成本或者高于招标文件设定的招标控制价或者招标人设置的投标限价的；</w:t>
      </w:r>
    </w:p>
    <w:p w:rsidR="00D122FD" w:rsidRDefault="00FA03D8">
      <w:pPr>
        <w:widowControl/>
        <w:adjustRightInd w:val="0"/>
        <w:snapToGrid w:val="0"/>
        <w:spacing w:line="500" w:lineRule="atLeast"/>
        <w:ind w:firstLine="480"/>
        <w:jc w:val="left"/>
        <w:rPr>
          <w:rFonts w:ascii="宋体" w:hAnsi="宋体" w:cs="宋体"/>
          <w:sz w:val="24"/>
        </w:rPr>
      </w:pPr>
      <w:r>
        <w:rPr>
          <w:rFonts w:ascii="宋体" w:hAnsi="宋体" w:cs="宋体" w:hint="eastAsia"/>
          <w:sz w:val="24"/>
        </w:rPr>
        <w:t>（12）同一投标人提交两个及以上不同的投标文件或者投标报价，但招标文件要求提交备选投标的除外；</w:t>
      </w:r>
    </w:p>
    <w:p w:rsidR="00D122FD" w:rsidRDefault="00FA03D8">
      <w:pPr>
        <w:widowControl/>
        <w:adjustRightInd w:val="0"/>
        <w:snapToGrid w:val="0"/>
        <w:spacing w:line="500" w:lineRule="atLeast"/>
        <w:ind w:firstLine="480"/>
        <w:jc w:val="left"/>
        <w:rPr>
          <w:rFonts w:ascii="宋体" w:hAnsi="宋体" w:cs="宋体"/>
          <w:color w:val="FF0000"/>
          <w:sz w:val="24"/>
        </w:rPr>
      </w:pPr>
      <w:r>
        <w:rPr>
          <w:rFonts w:ascii="宋体" w:hAnsi="宋体" w:cs="宋体" w:hint="eastAsia"/>
          <w:sz w:val="24"/>
        </w:rPr>
        <w:t>（13）投标文件中已标价工程量清单与招标文件规定的暂估价、暂列金额</w:t>
      </w:r>
      <w:proofErr w:type="gramStart"/>
      <w:r>
        <w:rPr>
          <w:rFonts w:ascii="宋体" w:hAnsi="宋体" w:cs="宋体" w:hint="eastAsia"/>
          <w:sz w:val="24"/>
        </w:rPr>
        <w:t>及甲供材料</w:t>
      </w:r>
      <w:proofErr w:type="gramEnd"/>
      <w:r>
        <w:rPr>
          <w:rFonts w:ascii="宋体" w:hAnsi="宋体" w:cs="宋体" w:hint="eastAsia"/>
          <w:sz w:val="24"/>
        </w:rPr>
        <w:t>价格不一致的；</w:t>
      </w:r>
    </w:p>
    <w:p w:rsidR="00D122FD" w:rsidRDefault="00FA03D8">
      <w:pPr>
        <w:widowControl/>
        <w:adjustRightInd w:val="0"/>
        <w:snapToGrid w:val="0"/>
        <w:spacing w:line="500" w:lineRule="atLeast"/>
        <w:ind w:firstLine="480"/>
        <w:jc w:val="left"/>
        <w:rPr>
          <w:rFonts w:ascii="宋体" w:hAnsi="宋体" w:cs="宋体"/>
          <w:sz w:val="24"/>
        </w:rPr>
      </w:pPr>
      <w:r>
        <w:rPr>
          <w:rFonts w:ascii="宋体" w:hAnsi="宋体" w:cs="宋体" w:hint="eastAsia"/>
          <w:sz w:val="24"/>
        </w:rPr>
        <w:lastRenderedPageBreak/>
        <w:t>（14）投标文件中已标价工程量清单与招标文件明确列出的不可竞争费用项目或费率或计算基础不一致的；</w:t>
      </w:r>
    </w:p>
    <w:p w:rsidR="00D122FD" w:rsidRDefault="00FA03D8">
      <w:pPr>
        <w:widowControl/>
        <w:adjustRightInd w:val="0"/>
        <w:snapToGrid w:val="0"/>
        <w:spacing w:line="500" w:lineRule="atLeast"/>
        <w:ind w:firstLine="480"/>
        <w:jc w:val="left"/>
        <w:rPr>
          <w:rFonts w:ascii="宋体" w:hAnsi="宋体" w:cs="宋体"/>
          <w:sz w:val="24"/>
        </w:rPr>
      </w:pPr>
      <w:r>
        <w:rPr>
          <w:rFonts w:ascii="宋体" w:hAnsi="宋体" w:cs="宋体" w:hint="eastAsia"/>
          <w:sz w:val="24"/>
        </w:rPr>
        <w:t>（15）投标文件的已标价工程量清单与招标文件提供的工程量清单中的项目编码、项目名称、项目特征、计量单位、工程量不一致的；</w:t>
      </w:r>
    </w:p>
    <w:p w:rsidR="00D122FD" w:rsidRDefault="00FA03D8">
      <w:pPr>
        <w:widowControl/>
        <w:adjustRightInd w:val="0"/>
        <w:snapToGrid w:val="0"/>
        <w:spacing w:line="500" w:lineRule="atLeast"/>
        <w:ind w:firstLine="480"/>
        <w:jc w:val="left"/>
        <w:rPr>
          <w:rFonts w:ascii="宋体" w:hAnsi="宋体" w:cs="宋体"/>
          <w:sz w:val="24"/>
        </w:rPr>
      </w:pPr>
      <w:r>
        <w:rPr>
          <w:rFonts w:ascii="宋体" w:hAnsi="宋体" w:cs="宋体" w:hint="eastAsia"/>
          <w:sz w:val="24"/>
        </w:rPr>
        <w:t>（16）未按招标文件要求提供投标保证金的；</w:t>
      </w:r>
    </w:p>
    <w:p w:rsidR="00D122FD" w:rsidRDefault="00FA03D8">
      <w:pPr>
        <w:widowControl/>
        <w:adjustRightInd w:val="0"/>
        <w:snapToGrid w:val="0"/>
        <w:spacing w:line="500" w:lineRule="atLeast"/>
        <w:ind w:firstLine="480"/>
        <w:jc w:val="left"/>
        <w:rPr>
          <w:rFonts w:ascii="宋体" w:hAnsi="宋体" w:cs="宋体"/>
          <w:sz w:val="24"/>
        </w:rPr>
      </w:pPr>
      <w:r>
        <w:rPr>
          <w:rFonts w:ascii="宋体" w:hAnsi="宋体" w:cs="宋体" w:hint="eastAsia"/>
          <w:sz w:val="24"/>
        </w:rPr>
        <w:t>（17）投标文件载明的招标项目完成期限超过招标文件规定的期限的；</w:t>
      </w:r>
    </w:p>
    <w:p w:rsidR="00D122FD" w:rsidRDefault="00FA03D8">
      <w:pPr>
        <w:widowControl/>
        <w:adjustRightInd w:val="0"/>
        <w:snapToGrid w:val="0"/>
        <w:spacing w:line="500" w:lineRule="atLeast"/>
        <w:ind w:firstLine="480"/>
        <w:jc w:val="left"/>
        <w:rPr>
          <w:rFonts w:ascii="宋体" w:hAnsi="宋体" w:cs="宋体"/>
          <w:sz w:val="24"/>
        </w:rPr>
      </w:pPr>
      <w:r>
        <w:rPr>
          <w:rFonts w:ascii="宋体" w:hAnsi="宋体" w:cs="宋体" w:hint="eastAsia"/>
          <w:sz w:val="24"/>
        </w:rPr>
        <w:t xml:space="preserve">（18）明显不符合技术规范、技术标准的要求的； </w:t>
      </w:r>
    </w:p>
    <w:p w:rsidR="00D122FD" w:rsidRDefault="00FA03D8">
      <w:pPr>
        <w:widowControl/>
        <w:adjustRightInd w:val="0"/>
        <w:snapToGrid w:val="0"/>
        <w:spacing w:line="500" w:lineRule="atLeast"/>
        <w:ind w:firstLine="480"/>
        <w:jc w:val="left"/>
        <w:rPr>
          <w:rFonts w:ascii="宋体" w:hAnsi="宋体" w:cs="宋体"/>
          <w:sz w:val="24"/>
        </w:rPr>
      </w:pPr>
      <w:r>
        <w:rPr>
          <w:rFonts w:ascii="宋体" w:hAnsi="宋体" w:cs="宋体" w:hint="eastAsia"/>
          <w:sz w:val="24"/>
        </w:rPr>
        <w:t>（19）投标文件载明的货物包装方式、检验标准和方法等不符合招标文件的要求的；</w:t>
      </w:r>
    </w:p>
    <w:p w:rsidR="00D122FD" w:rsidRDefault="00FA03D8">
      <w:pPr>
        <w:widowControl/>
        <w:adjustRightInd w:val="0"/>
        <w:snapToGrid w:val="0"/>
        <w:spacing w:line="500" w:lineRule="atLeast"/>
        <w:ind w:firstLine="480"/>
        <w:jc w:val="left"/>
        <w:rPr>
          <w:rFonts w:ascii="宋体" w:hAnsi="宋体" w:cs="宋体"/>
          <w:sz w:val="24"/>
        </w:rPr>
      </w:pPr>
      <w:r>
        <w:rPr>
          <w:rFonts w:ascii="宋体" w:hAnsi="宋体" w:cs="宋体" w:hint="eastAsia"/>
          <w:sz w:val="24"/>
        </w:rPr>
        <w:t>（20）投标文件提出了不能满足招标文件要求或招标人不能接受的工程验收、计量、价款结算和支付办法的；</w:t>
      </w:r>
    </w:p>
    <w:p w:rsidR="00D122FD" w:rsidRDefault="00FA03D8">
      <w:pPr>
        <w:widowControl/>
        <w:adjustRightInd w:val="0"/>
        <w:snapToGrid w:val="0"/>
        <w:spacing w:line="500" w:lineRule="atLeast"/>
        <w:ind w:firstLine="480"/>
        <w:jc w:val="left"/>
        <w:rPr>
          <w:rFonts w:ascii="宋体" w:hAnsi="宋体" w:cs="宋体"/>
          <w:sz w:val="24"/>
        </w:rPr>
      </w:pPr>
      <w:r>
        <w:rPr>
          <w:rFonts w:ascii="宋体" w:hAnsi="宋体" w:cs="宋体" w:hint="eastAsia"/>
          <w:sz w:val="24"/>
        </w:rPr>
        <w:t>（21）未按招标文件要求提供电子投标文件，或者投标文件未能解密</w:t>
      </w:r>
      <w:proofErr w:type="gramStart"/>
      <w:r>
        <w:rPr>
          <w:rFonts w:ascii="宋体" w:hAnsi="宋体" w:cs="宋体" w:hint="eastAsia"/>
          <w:sz w:val="24"/>
        </w:rPr>
        <w:t>且按照</w:t>
      </w:r>
      <w:proofErr w:type="gramEnd"/>
      <w:r>
        <w:rPr>
          <w:rFonts w:ascii="宋体" w:hAnsi="宋体" w:cs="宋体" w:hint="eastAsia"/>
          <w:sz w:val="24"/>
        </w:rPr>
        <w:t>招标文件明确的投标文件解密失败的补救方案补救不成功的；</w:t>
      </w:r>
    </w:p>
    <w:p w:rsidR="00D122FD" w:rsidRDefault="00FA03D8">
      <w:pPr>
        <w:widowControl/>
        <w:adjustRightInd w:val="0"/>
        <w:snapToGrid w:val="0"/>
        <w:spacing w:line="500" w:lineRule="atLeast"/>
        <w:ind w:firstLine="480"/>
        <w:jc w:val="left"/>
        <w:rPr>
          <w:rFonts w:ascii="宋体" w:hAnsi="宋体" w:cs="宋体"/>
          <w:sz w:val="24"/>
        </w:rPr>
      </w:pPr>
      <w:r>
        <w:rPr>
          <w:rFonts w:ascii="宋体" w:hAnsi="宋体" w:cs="宋体" w:hint="eastAsia"/>
          <w:sz w:val="24"/>
        </w:rPr>
        <w:t>（</w:t>
      </w:r>
      <w:r>
        <w:rPr>
          <w:rFonts w:ascii="宋体" w:hAnsi="宋体" w:cs="宋体"/>
          <w:sz w:val="24"/>
        </w:rPr>
        <w:t>2</w:t>
      </w:r>
      <w:r>
        <w:rPr>
          <w:rFonts w:ascii="宋体" w:hAnsi="宋体" w:cs="宋体" w:hint="eastAsia"/>
          <w:sz w:val="24"/>
        </w:rPr>
        <w:t>2）不同投标人的投标文件以及投标文件制作过程出现了评标委员会认为不应当雷同的情况的；</w:t>
      </w:r>
    </w:p>
    <w:p w:rsidR="00D122FD" w:rsidRDefault="00FA03D8">
      <w:pPr>
        <w:widowControl/>
        <w:adjustRightInd w:val="0"/>
        <w:snapToGrid w:val="0"/>
        <w:spacing w:line="500" w:lineRule="atLeast"/>
        <w:ind w:firstLine="480"/>
        <w:jc w:val="left"/>
        <w:rPr>
          <w:rFonts w:ascii="宋体" w:hAnsi="宋体" w:cs="宋体"/>
          <w:sz w:val="24"/>
        </w:rPr>
      </w:pPr>
      <w:r>
        <w:rPr>
          <w:rFonts w:ascii="宋体" w:hAnsi="宋体" w:cs="宋体" w:hint="eastAsia"/>
          <w:sz w:val="24"/>
        </w:rPr>
        <w:t>（</w:t>
      </w:r>
      <w:r>
        <w:rPr>
          <w:rFonts w:ascii="宋体" w:hAnsi="宋体" w:cs="宋体"/>
          <w:sz w:val="24"/>
        </w:rPr>
        <w:t>2</w:t>
      </w:r>
      <w:r>
        <w:rPr>
          <w:rFonts w:ascii="宋体" w:hAnsi="宋体" w:cs="宋体" w:hint="eastAsia"/>
          <w:sz w:val="24"/>
        </w:rPr>
        <w:t>3）以他人的名义投标、串通投标、以行贿手段谋取中标或者以其他弄虚作假方式投标的；</w:t>
      </w:r>
    </w:p>
    <w:p w:rsidR="00D122FD" w:rsidRDefault="00FA03D8">
      <w:pPr>
        <w:widowControl/>
        <w:adjustRightInd w:val="0"/>
        <w:snapToGrid w:val="0"/>
        <w:spacing w:line="500" w:lineRule="atLeast"/>
        <w:ind w:firstLine="480"/>
        <w:jc w:val="left"/>
        <w:rPr>
          <w:rFonts w:ascii="宋体" w:hAnsi="宋体" w:cs="宋体"/>
          <w:sz w:val="24"/>
        </w:rPr>
      </w:pPr>
      <w:r>
        <w:rPr>
          <w:rFonts w:ascii="宋体" w:hAnsi="宋体" w:cs="宋体" w:hint="eastAsia"/>
          <w:sz w:val="24"/>
        </w:rPr>
        <w:t>（</w:t>
      </w:r>
      <w:r>
        <w:rPr>
          <w:rFonts w:ascii="宋体" w:hAnsi="宋体" w:cs="宋体"/>
          <w:sz w:val="24"/>
        </w:rPr>
        <w:t>2</w:t>
      </w:r>
      <w:r>
        <w:rPr>
          <w:rFonts w:ascii="宋体" w:hAnsi="宋体" w:cs="宋体" w:hint="eastAsia"/>
          <w:sz w:val="24"/>
        </w:rPr>
        <w:t>4）施工组织设计（施工方案）存在明显技术方案错误、或者不符合招标文件有关暗标要求的；</w:t>
      </w:r>
    </w:p>
    <w:p w:rsidR="00D122FD" w:rsidRDefault="00FA03D8">
      <w:pPr>
        <w:widowControl/>
        <w:adjustRightInd w:val="0"/>
        <w:snapToGrid w:val="0"/>
        <w:spacing w:line="500" w:lineRule="atLeast"/>
        <w:ind w:firstLine="480"/>
        <w:jc w:val="left"/>
        <w:rPr>
          <w:rFonts w:ascii="宋体" w:hAnsi="宋体" w:cs="宋体"/>
          <w:sz w:val="24"/>
        </w:rPr>
      </w:pPr>
      <w:r>
        <w:rPr>
          <w:rFonts w:ascii="宋体" w:hAnsi="宋体" w:cs="宋体" w:hint="eastAsia"/>
          <w:sz w:val="24"/>
        </w:rPr>
        <w:t>（</w:t>
      </w:r>
      <w:r>
        <w:rPr>
          <w:rFonts w:ascii="宋体" w:hAnsi="宋体" w:cs="宋体"/>
          <w:sz w:val="24"/>
        </w:rPr>
        <w:t>2</w:t>
      </w:r>
      <w:r>
        <w:rPr>
          <w:rFonts w:ascii="宋体" w:hAnsi="宋体" w:cs="宋体" w:hint="eastAsia"/>
          <w:sz w:val="24"/>
        </w:rPr>
        <w:t>5）投标文件关键内容模糊、无法辨认的。</w:t>
      </w:r>
    </w:p>
    <w:p w:rsidR="00D122FD" w:rsidRDefault="00FA03D8">
      <w:pPr>
        <w:widowControl/>
        <w:adjustRightInd w:val="0"/>
        <w:snapToGrid w:val="0"/>
        <w:spacing w:line="500" w:lineRule="atLeast"/>
        <w:ind w:firstLine="480"/>
        <w:jc w:val="left"/>
        <w:rPr>
          <w:rFonts w:ascii="宋体" w:hAnsi="宋体" w:cs="宋体"/>
          <w:sz w:val="24"/>
        </w:rPr>
      </w:pPr>
      <w:r>
        <w:rPr>
          <w:rFonts w:ascii="宋体" w:hAnsi="宋体" w:cs="宋体" w:hint="eastAsia"/>
          <w:sz w:val="24"/>
        </w:rPr>
        <w:t>招标文件未明列的无效标条款，不得作为否决投标、判定无效标的依据。评标委员会对投标文件有异议，或者依照有关规定需要</w:t>
      </w:r>
      <w:proofErr w:type="gramStart"/>
      <w:r>
        <w:rPr>
          <w:rFonts w:ascii="宋体" w:hAnsi="宋体" w:cs="宋体" w:hint="eastAsia"/>
          <w:sz w:val="24"/>
        </w:rPr>
        <w:t>作出</w:t>
      </w:r>
      <w:proofErr w:type="gramEnd"/>
      <w:r>
        <w:rPr>
          <w:rFonts w:ascii="宋体" w:hAnsi="宋体" w:cs="宋体" w:hint="eastAsia"/>
          <w:sz w:val="24"/>
        </w:rPr>
        <w:t>无效标决定的，应当向当事人核实有关事项，并将核实情况记录在案。无效标应当由评标委员会集体表决后作出。</w:t>
      </w:r>
    </w:p>
    <w:p w:rsidR="00D122FD" w:rsidRDefault="00D122FD">
      <w:pPr>
        <w:widowControl/>
        <w:adjustRightInd w:val="0"/>
        <w:snapToGrid w:val="0"/>
        <w:spacing w:line="500" w:lineRule="atLeast"/>
        <w:ind w:firstLine="480"/>
        <w:jc w:val="left"/>
        <w:rPr>
          <w:rFonts w:ascii="宋体" w:hAnsi="宋体" w:cs="宋体"/>
          <w:sz w:val="30"/>
          <w:szCs w:val="30"/>
        </w:rPr>
      </w:pPr>
    </w:p>
    <w:p w:rsidR="00D122FD" w:rsidRDefault="00FA03D8">
      <w:pPr>
        <w:adjustRightInd w:val="0"/>
        <w:snapToGrid w:val="0"/>
        <w:spacing w:beforeLines="50" w:before="156" w:afterLines="50" w:after="156" w:line="360" w:lineRule="auto"/>
        <w:ind w:firstLineChars="200" w:firstLine="643"/>
        <w:rPr>
          <w:rFonts w:ascii="宋体" w:hAnsi="宋体" w:cs="宋体"/>
          <w:b/>
          <w:bCs/>
          <w:sz w:val="32"/>
          <w:szCs w:val="32"/>
        </w:rPr>
      </w:pPr>
      <w:r>
        <w:rPr>
          <w:rFonts w:ascii="宋体" w:hAnsi="宋体" w:cs="宋体" w:hint="eastAsia"/>
          <w:b/>
          <w:bCs/>
          <w:sz w:val="32"/>
          <w:szCs w:val="32"/>
        </w:rPr>
        <w:t>七、开标</w:t>
      </w:r>
    </w:p>
    <w:p w:rsidR="00D122FD" w:rsidRDefault="00FA03D8">
      <w:pPr>
        <w:widowControl/>
        <w:adjustRightInd w:val="0"/>
        <w:snapToGrid w:val="0"/>
        <w:spacing w:line="500" w:lineRule="atLeast"/>
        <w:ind w:firstLine="480"/>
        <w:jc w:val="left"/>
        <w:rPr>
          <w:rFonts w:ascii="宋体" w:hAnsi="宋体" w:cs="宋体"/>
          <w:sz w:val="24"/>
        </w:rPr>
      </w:pPr>
      <w:r>
        <w:rPr>
          <w:rFonts w:ascii="宋体" w:hAnsi="宋体" w:cs="宋体" w:hint="eastAsia"/>
          <w:sz w:val="24"/>
        </w:rPr>
        <w:t>7.1招标人按招标文件前附表规定的开标时间、地点组织公开开标。</w:t>
      </w:r>
    </w:p>
    <w:p w:rsidR="00D122FD" w:rsidRDefault="00FA03D8">
      <w:pPr>
        <w:widowControl/>
        <w:adjustRightInd w:val="0"/>
        <w:snapToGrid w:val="0"/>
        <w:spacing w:line="500" w:lineRule="atLeast"/>
        <w:ind w:firstLine="480"/>
        <w:jc w:val="left"/>
        <w:rPr>
          <w:rFonts w:ascii="宋体" w:hAnsi="宋体" w:cs="宋体"/>
          <w:sz w:val="24"/>
        </w:rPr>
      </w:pPr>
      <w:r>
        <w:rPr>
          <w:rFonts w:ascii="宋体" w:hAnsi="宋体" w:cs="宋体" w:hint="eastAsia"/>
          <w:sz w:val="24"/>
        </w:rPr>
        <w:lastRenderedPageBreak/>
        <w:t>7.2开标时，投标人须由法人代表或法人授权委托代理人参加，并签名报到，证明其出席开标会议，否则，视为自动弃权。</w:t>
      </w:r>
    </w:p>
    <w:p w:rsidR="00D122FD" w:rsidRDefault="00FA03D8">
      <w:pPr>
        <w:widowControl/>
        <w:adjustRightInd w:val="0"/>
        <w:snapToGrid w:val="0"/>
        <w:spacing w:line="500" w:lineRule="atLeast"/>
        <w:ind w:firstLine="480"/>
        <w:jc w:val="left"/>
        <w:rPr>
          <w:rFonts w:ascii="宋体" w:hAnsi="宋体" w:cs="宋体"/>
          <w:sz w:val="24"/>
        </w:rPr>
      </w:pPr>
      <w:r>
        <w:rPr>
          <w:rFonts w:ascii="宋体" w:hAnsi="宋体" w:cs="宋体" w:hint="eastAsia"/>
          <w:sz w:val="24"/>
        </w:rPr>
        <w:t>7.3开标时，监督人员与投标人代表检查投标文件密封情况，确认无误后，由有关工作人员当众拆封，宣读投标人名称、投标价格及招标人认为需要的其他内容并记录。</w:t>
      </w:r>
    </w:p>
    <w:p w:rsidR="00D122FD" w:rsidRDefault="00FA03D8">
      <w:pPr>
        <w:widowControl/>
        <w:adjustRightInd w:val="0"/>
        <w:snapToGrid w:val="0"/>
        <w:spacing w:line="500" w:lineRule="atLeast"/>
        <w:ind w:firstLine="480"/>
        <w:jc w:val="left"/>
        <w:rPr>
          <w:rFonts w:ascii="宋体" w:hAnsi="宋体" w:cs="宋体"/>
          <w:sz w:val="24"/>
        </w:rPr>
      </w:pPr>
      <w:r>
        <w:rPr>
          <w:rFonts w:ascii="宋体" w:hAnsi="宋体" w:cs="宋体" w:hint="eastAsia"/>
          <w:sz w:val="24"/>
        </w:rPr>
        <w:t>7.4招标人在提交投标文件截止时间前收到的所有投标文件，开标时都将当众予以拆封、宣读。</w:t>
      </w:r>
    </w:p>
    <w:p w:rsidR="00D122FD" w:rsidRDefault="00D122FD">
      <w:pPr>
        <w:adjustRightInd w:val="0"/>
        <w:snapToGrid w:val="0"/>
        <w:spacing w:beforeLines="50" w:before="156" w:afterLines="50" w:after="156" w:line="360" w:lineRule="auto"/>
        <w:ind w:firstLineChars="200" w:firstLine="643"/>
        <w:rPr>
          <w:rFonts w:ascii="宋体" w:hAnsi="宋体" w:cs="宋体"/>
          <w:b/>
          <w:bCs/>
          <w:sz w:val="32"/>
          <w:szCs w:val="32"/>
        </w:rPr>
      </w:pPr>
    </w:p>
    <w:p w:rsidR="00D122FD" w:rsidRDefault="00FA03D8">
      <w:pPr>
        <w:adjustRightInd w:val="0"/>
        <w:snapToGrid w:val="0"/>
        <w:spacing w:beforeLines="50" w:before="156" w:afterLines="50" w:after="156" w:line="360" w:lineRule="auto"/>
        <w:ind w:firstLineChars="200" w:firstLine="643"/>
        <w:rPr>
          <w:rFonts w:ascii="宋体" w:hAnsi="宋体" w:cs="宋体"/>
          <w:b/>
          <w:bCs/>
          <w:sz w:val="32"/>
          <w:szCs w:val="32"/>
        </w:rPr>
      </w:pPr>
      <w:r>
        <w:rPr>
          <w:rFonts w:ascii="宋体" w:hAnsi="宋体" w:cs="宋体" w:hint="eastAsia"/>
          <w:b/>
          <w:bCs/>
          <w:sz w:val="32"/>
          <w:szCs w:val="32"/>
        </w:rPr>
        <w:t>八、评标</w:t>
      </w:r>
    </w:p>
    <w:p w:rsidR="00D122FD" w:rsidRDefault="00D122FD">
      <w:pPr>
        <w:autoSpaceDN w:val="0"/>
        <w:adjustRightInd w:val="0"/>
        <w:snapToGrid w:val="0"/>
        <w:spacing w:line="360" w:lineRule="auto"/>
        <w:rPr>
          <w:rFonts w:ascii="宋体" w:hAnsi="宋体"/>
          <w:b/>
          <w:color w:val="000000"/>
          <w:sz w:val="28"/>
          <w:szCs w:val="28"/>
        </w:rPr>
      </w:pPr>
    </w:p>
    <w:p w:rsidR="00D122FD" w:rsidRDefault="00FA03D8">
      <w:pPr>
        <w:widowControl/>
        <w:shd w:val="clear" w:color="auto" w:fill="FFFFFF"/>
        <w:adjustRightInd w:val="0"/>
        <w:snapToGrid w:val="0"/>
        <w:spacing w:line="360" w:lineRule="auto"/>
        <w:ind w:firstLineChars="200" w:firstLine="482"/>
        <w:rPr>
          <w:rFonts w:ascii="宋体" w:hAnsi="宋体"/>
          <w:b/>
          <w:color w:val="000000"/>
          <w:kern w:val="0"/>
          <w:sz w:val="24"/>
        </w:rPr>
      </w:pPr>
      <w:r>
        <w:rPr>
          <w:rFonts w:ascii="宋体" w:hAnsi="宋体" w:hint="eastAsia"/>
          <w:b/>
          <w:color w:val="000000"/>
          <w:kern w:val="0"/>
          <w:sz w:val="24"/>
        </w:rPr>
        <w:t>经评审的最低投标价法</w:t>
      </w:r>
    </w:p>
    <w:p w:rsidR="00D122FD" w:rsidRDefault="00FA03D8">
      <w:pPr>
        <w:widowControl/>
        <w:shd w:val="clear" w:color="auto" w:fill="FFFFFF"/>
        <w:adjustRightInd w:val="0"/>
        <w:snapToGrid w:val="0"/>
        <w:spacing w:line="360" w:lineRule="auto"/>
        <w:ind w:firstLineChars="200" w:firstLine="480"/>
        <w:rPr>
          <w:rFonts w:ascii="宋体" w:hAnsi="宋体"/>
          <w:color w:val="000000"/>
          <w:kern w:val="0"/>
          <w:sz w:val="24"/>
        </w:rPr>
      </w:pPr>
      <w:r>
        <w:rPr>
          <w:rFonts w:ascii="宋体" w:hAnsi="宋体" w:hint="eastAsia"/>
          <w:color w:val="000000"/>
          <w:kern w:val="0"/>
          <w:sz w:val="24"/>
        </w:rPr>
        <w:t>1、定义：投标人的投标文件能够满足招标文件的实质性要求，并且经评审的投标价格最低的有效投标人应当确定为中标人，但是投标价格低于成本的除外。</w:t>
      </w:r>
    </w:p>
    <w:p w:rsidR="00D122FD" w:rsidRDefault="00FA03D8">
      <w:pPr>
        <w:widowControl/>
        <w:shd w:val="clear" w:color="auto" w:fill="FFFFFF"/>
        <w:adjustRightInd w:val="0"/>
        <w:snapToGrid w:val="0"/>
        <w:spacing w:line="360" w:lineRule="auto"/>
        <w:ind w:firstLineChars="200" w:firstLine="480"/>
        <w:rPr>
          <w:rFonts w:ascii="宋体" w:hAnsi="宋体"/>
          <w:color w:val="000000"/>
          <w:kern w:val="0"/>
          <w:sz w:val="24"/>
        </w:rPr>
      </w:pPr>
      <w:r>
        <w:rPr>
          <w:rFonts w:ascii="宋体" w:hAnsi="宋体" w:hint="eastAsia"/>
          <w:color w:val="000000"/>
          <w:kern w:val="0"/>
          <w:sz w:val="24"/>
        </w:rPr>
        <w:t>2、本招标项目采用经评审的最低投标价法，评标委员会应当在有效投标文件中，按照评标价由低至高的次序向招标人推荐1至3名中标候选人，并标明排序。评标价相同及其它情形应以抽签方式确定排序。</w:t>
      </w:r>
    </w:p>
    <w:p w:rsidR="00D122FD" w:rsidRDefault="00FA03D8">
      <w:pPr>
        <w:adjustRightInd w:val="0"/>
        <w:snapToGrid w:val="0"/>
        <w:spacing w:beforeLines="50" w:before="156" w:afterLines="50" w:after="156"/>
        <w:ind w:firstLineChars="200" w:firstLine="480"/>
        <w:rPr>
          <w:rFonts w:ascii="宋体" w:hAnsi="宋体" w:cs="宋体"/>
          <w:b/>
          <w:bCs/>
          <w:sz w:val="32"/>
          <w:szCs w:val="32"/>
        </w:rPr>
      </w:pPr>
      <w:r>
        <w:rPr>
          <w:rFonts w:ascii="宋体" w:hAnsi="宋体" w:hint="eastAsia"/>
          <w:color w:val="000000"/>
          <w:kern w:val="0"/>
          <w:sz w:val="24"/>
        </w:rPr>
        <w:t>3、本工程设有招标控制价随招标文件同时发布，投标报价高于招标控制价的作应当作无效标处理予以否决。</w:t>
      </w:r>
    </w:p>
    <w:p w:rsidR="00D122FD" w:rsidRDefault="00D122FD">
      <w:pPr>
        <w:adjustRightInd w:val="0"/>
        <w:snapToGrid w:val="0"/>
        <w:spacing w:beforeLines="50" w:before="156" w:afterLines="50" w:after="156"/>
        <w:ind w:firstLineChars="200" w:firstLine="643"/>
        <w:rPr>
          <w:rFonts w:ascii="宋体" w:hAnsi="宋体" w:cs="宋体"/>
          <w:b/>
          <w:bCs/>
          <w:sz w:val="32"/>
          <w:szCs w:val="32"/>
        </w:rPr>
      </w:pPr>
    </w:p>
    <w:p w:rsidR="00D122FD" w:rsidRDefault="00FA03D8">
      <w:pPr>
        <w:adjustRightInd w:val="0"/>
        <w:snapToGrid w:val="0"/>
        <w:spacing w:beforeLines="50" w:before="156" w:afterLines="50" w:after="156"/>
        <w:ind w:firstLineChars="200" w:firstLine="643"/>
        <w:rPr>
          <w:rFonts w:ascii="宋体" w:hAnsi="宋体" w:cs="宋体"/>
          <w:b/>
          <w:bCs/>
          <w:sz w:val="32"/>
          <w:szCs w:val="32"/>
        </w:rPr>
      </w:pPr>
      <w:r>
        <w:rPr>
          <w:rFonts w:ascii="宋体" w:hAnsi="宋体" w:cs="宋体" w:hint="eastAsia"/>
          <w:b/>
          <w:bCs/>
          <w:sz w:val="32"/>
          <w:szCs w:val="32"/>
        </w:rPr>
        <w:t>九、授予合同</w:t>
      </w:r>
    </w:p>
    <w:p w:rsidR="00D122FD" w:rsidRDefault="00FA03D8">
      <w:pPr>
        <w:widowControl/>
        <w:adjustRightInd w:val="0"/>
        <w:snapToGrid w:val="0"/>
        <w:spacing w:line="500" w:lineRule="atLeast"/>
        <w:ind w:firstLine="480"/>
        <w:jc w:val="left"/>
        <w:rPr>
          <w:rFonts w:ascii="宋体" w:hAnsi="宋体" w:cs="宋体"/>
          <w:sz w:val="24"/>
        </w:rPr>
      </w:pPr>
      <w:r>
        <w:rPr>
          <w:rFonts w:ascii="宋体" w:hAnsi="宋体" w:cs="宋体" w:hint="eastAsia"/>
          <w:sz w:val="24"/>
        </w:rPr>
        <w:t>中标人收到《中标通知书》后，投标人向招标人交纳合同价10%的履约保证金。招标人和中标人应当在30日内，根据《中华人民共和国合同法》、招标文件、投标文件等签订合作协议，否则中标无效。</w:t>
      </w:r>
    </w:p>
    <w:p w:rsidR="00D122FD" w:rsidRDefault="00D122FD">
      <w:pPr>
        <w:widowControl/>
        <w:adjustRightInd w:val="0"/>
        <w:snapToGrid w:val="0"/>
        <w:spacing w:line="500" w:lineRule="atLeast"/>
        <w:ind w:firstLine="480"/>
        <w:jc w:val="left"/>
        <w:rPr>
          <w:rFonts w:ascii="宋体" w:hAnsi="宋体" w:cs="宋体"/>
          <w:sz w:val="24"/>
        </w:rPr>
      </w:pPr>
    </w:p>
    <w:p w:rsidR="00D122FD" w:rsidRDefault="00FA03D8">
      <w:pPr>
        <w:adjustRightInd w:val="0"/>
        <w:snapToGrid w:val="0"/>
        <w:spacing w:beforeLines="50" w:before="156" w:afterLines="50" w:after="156" w:line="360" w:lineRule="auto"/>
        <w:ind w:firstLineChars="200" w:firstLine="643"/>
        <w:rPr>
          <w:rFonts w:ascii="宋体" w:hAnsi="宋体" w:cs="宋体"/>
          <w:b/>
          <w:bCs/>
          <w:sz w:val="32"/>
          <w:szCs w:val="32"/>
        </w:rPr>
      </w:pPr>
      <w:r>
        <w:rPr>
          <w:rFonts w:ascii="宋体" w:hAnsi="宋体" w:cs="宋体" w:hint="eastAsia"/>
          <w:b/>
          <w:bCs/>
          <w:sz w:val="32"/>
          <w:szCs w:val="32"/>
        </w:rPr>
        <w:t>十、其他</w:t>
      </w:r>
    </w:p>
    <w:p w:rsidR="003058DD" w:rsidRPr="00650EBE" w:rsidRDefault="00FA03D8" w:rsidP="003058DD">
      <w:pPr>
        <w:widowControl/>
        <w:adjustRightInd w:val="0"/>
        <w:snapToGrid w:val="0"/>
        <w:spacing w:line="500" w:lineRule="atLeast"/>
        <w:ind w:firstLine="480"/>
        <w:jc w:val="left"/>
        <w:rPr>
          <w:rFonts w:ascii="宋体" w:hAnsi="宋体" w:cs="宋体"/>
          <w:b/>
          <w:szCs w:val="21"/>
        </w:rPr>
      </w:pPr>
      <w:r>
        <w:rPr>
          <w:rFonts w:ascii="宋体" w:hAnsi="宋体" w:cs="宋体" w:hint="eastAsia"/>
          <w:sz w:val="24"/>
        </w:rPr>
        <w:lastRenderedPageBreak/>
        <w:t>10.1</w:t>
      </w:r>
      <w:r w:rsidR="003058DD" w:rsidRPr="003058DD">
        <w:rPr>
          <w:rFonts w:ascii="宋体" w:hAnsi="宋体" w:cs="宋体" w:hint="eastAsia"/>
          <w:sz w:val="24"/>
        </w:rPr>
        <w:t>如果开标时投标人不足3家，招标人有权</w:t>
      </w:r>
      <w:bookmarkStart w:id="0" w:name="_GoBack"/>
      <w:bookmarkEnd w:id="0"/>
      <w:r w:rsidR="003058DD">
        <w:rPr>
          <w:rFonts w:ascii="宋体" w:hAnsi="宋体" w:cs="宋体" w:hint="eastAsia"/>
          <w:sz w:val="24"/>
        </w:rPr>
        <w:t>重新招标或直接</w:t>
      </w:r>
      <w:r w:rsidR="003058DD" w:rsidRPr="003058DD">
        <w:rPr>
          <w:rFonts w:ascii="宋体" w:hAnsi="宋体" w:cs="宋体" w:hint="eastAsia"/>
          <w:sz w:val="24"/>
        </w:rPr>
        <w:t>改为竞争性谈判。</w:t>
      </w:r>
    </w:p>
    <w:p w:rsidR="00D122FD" w:rsidRPr="003058DD" w:rsidRDefault="00D122FD">
      <w:pPr>
        <w:widowControl/>
        <w:adjustRightInd w:val="0"/>
        <w:snapToGrid w:val="0"/>
        <w:spacing w:line="500" w:lineRule="atLeast"/>
        <w:ind w:firstLine="480"/>
        <w:jc w:val="left"/>
        <w:rPr>
          <w:rFonts w:ascii="宋体" w:hAnsi="宋体" w:cs="宋体"/>
          <w:sz w:val="24"/>
        </w:rPr>
      </w:pPr>
    </w:p>
    <w:p w:rsidR="00D122FD" w:rsidRDefault="00FA03D8">
      <w:pPr>
        <w:adjustRightInd w:val="0"/>
        <w:snapToGrid w:val="0"/>
        <w:spacing w:line="400" w:lineRule="atLeast"/>
        <w:ind w:firstLine="555"/>
        <w:rPr>
          <w:rFonts w:ascii="宋体" w:hAnsi="宋体" w:cs="宋体"/>
          <w:sz w:val="28"/>
          <w:szCs w:val="28"/>
        </w:rPr>
      </w:pPr>
      <w:r>
        <w:rPr>
          <w:rFonts w:ascii="宋体" w:hAnsi="宋体" w:cs="宋体" w:hint="eastAsia"/>
          <w:sz w:val="28"/>
          <w:szCs w:val="28"/>
        </w:rPr>
        <w:t xml:space="preserve">　</w:t>
      </w:r>
    </w:p>
    <w:p w:rsidR="00D122FD" w:rsidRDefault="00D122FD">
      <w:pPr>
        <w:adjustRightInd w:val="0"/>
        <w:snapToGrid w:val="0"/>
        <w:spacing w:line="400" w:lineRule="atLeast"/>
        <w:rPr>
          <w:rFonts w:ascii="宋体" w:hAnsi="宋体" w:cs="宋体"/>
        </w:rPr>
      </w:pPr>
    </w:p>
    <w:p w:rsidR="00D122FD" w:rsidRDefault="00D122FD">
      <w:pPr>
        <w:adjustRightInd w:val="0"/>
        <w:snapToGrid w:val="0"/>
        <w:spacing w:line="400" w:lineRule="atLeast"/>
        <w:jc w:val="center"/>
        <w:rPr>
          <w:rFonts w:ascii="宋体" w:hAnsi="宋体" w:cs="宋体"/>
          <w:bCs/>
          <w:sz w:val="30"/>
          <w:szCs w:val="30"/>
        </w:rPr>
      </w:pPr>
    </w:p>
    <w:p w:rsidR="00D122FD" w:rsidRDefault="00FA03D8">
      <w:pPr>
        <w:adjustRightInd w:val="0"/>
        <w:snapToGrid w:val="0"/>
        <w:spacing w:line="400" w:lineRule="atLeast"/>
        <w:jc w:val="center"/>
        <w:rPr>
          <w:rFonts w:ascii="宋体" w:hAnsi="宋体" w:cs="宋体"/>
          <w:sz w:val="32"/>
          <w:szCs w:val="32"/>
        </w:rPr>
      </w:pPr>
      <w:r>
        <w:rPr>
          <w:rFonts w:ascii="宋体" w:hAnsi="宋体" w:cs="宋体" w:hint="eastAsia"/>
          <w:sz w:val="32"/>
          <w:szCs w:val="32"/>
        </w:rPr>
        <w:br w:type="page"/>
      </w:r>
    </w:p>
    <w:p w:rsidR="00D122FD" w:rsidRDefault="00D122FD">
      <w:pPr>
        <w:widowControl/>
        <w:spacing w:line="600" w:lineRule="exact"/>
        <w:ind w:firstLineChars="250" w:firstLine="1100"/>
        <w:jc w:val="left"/>
        <w:rPr>
          <w:rFonts w:ascii="宋体" w:hAnsi="宋体" w:cs="宋体"/>
          <w:sz w:val="44"/>
          <w:szCs w:val="44"/>
        </w:rPr>
      </w:pPr>
    </w:p>
    <w:p w:rsidR="00D122FD" w:rsidRDefault="00FA03D8">
      <w:pPr>
        <w:widowControl/>
        <w:spacing w:line="600" w:lineRule="exact"/>
        <w:jc w:val="center"/>
        <w:rPr>
          <w:rFonts w:ascii="宋体" w:hAnsi="宋体" w:cs="宋体"/>
          <w:sz w:val="44"/>
          <w:szCs w:val="44"/>
        </w:rPr>
      </w:pPr>
      <w:r>
        <w:rPr>
          <w:rFonts w:ascii="宋体" w:hAnsi="宋体" w:cs="宋体" w:hint="eastAsia"/>
          <w:sz w:val="44"/>
          <w:szCs w:val="44"/>
        </w:rPr>
        <w:t xml:space="preserve">第三章  </w:t>
      </w:r>
      <w:r>
        <w:rPr>
          <w:rFonts w:ascii="宋体" w:hAnsi="宋体" w:cs="宋体"/>
          <w:sz w:val="44"/>
          <w:szCs w:val="44"/>
        </w:rPr>
        <w:t>合同条款及格式</w:t>
      </w:r>
    </w:p>
    <w:p w:rsidR="00D122FD" w:rsidRDefault="00FA03D8">
      <w:pPr>
        <w:pStyle w:val="1"/>
        <w:rPr>
          <w:rFonts w:ascii="宋体" w:hAnsi="宋体"/>
        </w:rPr>
      </w:pPr>
      <w:bookmarkStart w:id="1" w:name="_Toc23301"/>
      <w:r>
        <w:rPr>
          <w:rFonts w:ascii="宋体" w:hAnsi="宋体"/>
        </w:rPr>
        <w:t xml:space="preserve"> </w:t>
      </w:r>
      <w:bookmarkEnd w:id="1"/>
    </w:p>
    <w:p w:rsidR="00D122FD" w:rsidRDefault="00FA03D8">
      <w:pPr>
        <w:pStyle w:val="0"/>
        <w:jc w:val="center"/>
        <w:rPr>
          <w:rFonts w:ascii="宋体" w:hAnsi="宋体"/>
          <w:bCs/>
          <w:sz w:val="32"/>
          <w:szCs w:val="32"/>
        </w:rPr>
      </w:pPr>
      <w:bookmarkStart w:id="2" w:name="_Toc389065255"/>
      <w:bookmarkStart w:id="3" w:name="_Toc351203480"/>
      <w:bookmarkStart w:id="4" w:name="_Toc296503025"/>
      <w:bookmarkStart w:id="5" w:name="_Toc373227552"/>
      <w:bookmarkStart w:id="6" w:name="_Toc373478199"/>
      <w:bookmarkStart w:id="7" w:name="_Toc296890982"/>
      <w:r>
        <w:rPr>
          <w:rFonts w:ascii="宋体" w:hAnsi="宋体"/>
          <w:bCs/>
          <w:sz w:val="32"/>
          <w:szCs w:val="32"/>
        </w:rPr>
        <w:t>（GF—201</w:t>
      </w:r>
      <w:r>
        <w:rPr>
          <w:rFonts w:ascii="宋体" w:hAnsi="宋体" w:hint="eastAsia"/>
          <w:bCs/>
          <w:sz w:val="32"/>
          <w:szCs w:val="32"/>
        </w:rPr>
        <w:t>7</w:t>
      </w:r>
      <w:r>
        <w:rPr>
          <w:rFonts w:ascii="宋体" w:hAnsi="宋体"/>
          <w:bCs/>
          <w:sz w:val="32"/>
          <w:szCs w:val="32"/>
        </w:rPr>
        <w:t>—</w:t>
      </w:r>
      <w:r>
        <w:rPr>
          <w:rFonts w:ascii="宋体" w:hAnsi="宋体" w:hint="eastAsia"/>
          <w:bCs/>
          <w:sz w:val="32"/>
          <w:szCs w:val="32"/>
        </w:rPr>
        <w:t>0201）</w:t>
      </w:r>
    </w:p>
    <w:p w:rsidR="00D122FD" w:rsidRDefault="00D122FD">
      <w:pPr>
        <w:pStyle w:val="0"/>
        <w:jc w:val="center"/>
        <w:rPr>
          <w:rFonts w:ascii="宋体" w:hAnsi="宋体"/>
          <w:b/>
          <w:sz w:val="52"/>
          <w:szCs w:val="52"/>
        </w:rPr>
      </w:pPr>
    </w:p>
    <w:p w:rsidR="00D122FD" w:rsidRDefault="00D122FD">
      <w:pPr>
        <w:pStyle w:val="0"/>
        <w:jc w:val="center"/>
        <w:rPr>
          <w:rFonts w:ascii="宋体" w:hAnsi="宋体"/>
          <w:b/>
          <w:sz w:val="52"/>
          <w:szCs w:val="52"/>
        </w:rPr>
      </w:pPr>
    </w:p>
    <w:p w:rsidR="00D122FD" w:rsidRDefault="00FA03D8">
      <w:pPr>
        <w:pStyle w:val="0"/>
        <w:jc w:val="center"/>
        <w:rPr>
          <w:rFonts w:ascii="宋体" w:hAnsi="宋体"/>
          <w:b/>
          <w:sz w:val="52"/>
          <w:szCs w:val="52"/>
        </w:rPr>
      </w:pPr>
      <w:r>
        <w:rPr>
          <w:rFonts w:ascii="宋体" w:hAnsi="宋体"/>
          <w:b/>
          <w:sz w:val="72"/>
          <w:szCs w:val="52"/>
        </w:rPr>
        <w:t>建设工程施工合同</w:t>
      </w:r>
      <w:r>
        <w:rPr>
          <w:rFonts w:ascii="宋体" w:hAnsi="宋体"/>
          <w:b/>
          <w:sz w:val="52"/>
          <w:szCs w:val="52"/>
        </w:rPr>
        <w:br/>
        <w:t>（示范文本）</w:t>
      </w:r>
    </w:p>
    <w:p w:rsidR="00D122FD" w:rsidRDefault="00D122FD">
      <w:pPr>
        <w:pStyle w:val="0"/>
        <w:jc w:val="center"/>
        <w:rPr>
          <w:rFonts w:ascii="宋体" w:hAnsi="宋体"/>
          <w:b/>
          <w:sz w:val="52"/>
          <w:szCs w:val="52"/>
        </w:rPr>
      </w:pPr>
    </w:p>
    <w:p w:rsidR="00D122FD" w:rsidRDefault="00D122FD">
      <w:pPr>
        <w:pStyle w:val="0"/>
        <w:jc w:val="center"/>
        <w:rPr>
          <w:rFonts w:ascii="宋体" w:hAnsi="宋体"/>
          <w:b/>
          <w:sz w:val="72"/>
          <w:szCs w:val="72"/>
        </w:rPr>
      </w:pPr>
    </w:p>
    <w:p w:rsidR="00D122FD" w:rsidRDefault="00D122FD">
      <w:pPr>
        <w:pStyle w:val="0"/>
        <w:jc w:val="center"/>
        <w:rPr>
          <w:rFonts w:ascii="宋体" w:hAnsi="宋体"/>
          <w:b/>
          <w:sz w:val="72"/>
          <w:szCs w:val="72"/>
        </w:rPr>
      </w:pPr>
    </w:p>
    <w:p w:rsidR="00D122FD" w:rsidRDefault="00D122FD">
      <w:pPr>
        <w:pStyle w:val="0"/>
        <w:jc w:val="center"/>
        <w:rPr>
          <w:rFonts w:ascii="宋体" w:hAnsi="宋体"/>
          <w:b/>
          <w:sz w:val="52"/>
          <w:szCs w:val="52"/>
        </w:rPr>
      </w:pPr>
    </w:p>
    <w:p w:rsidR="00D122FD" w:rsidRDefault="00D122FD">
      <w:pPr>
        <w:pStyle w:val="0"/>
        <w:rPr>
          <w:rFonts w:ascii="宋体" w:hAnsi="宋体"/>
          <w:b/>
          <w:sz w:val="28"/>
          <w:szCs w:val="28"/>
        </w:rPr>
      </w:pPr>
    </w:p>
    <w:p w:rsidR="00D122FD" w:rsidRDefault="00FA03D8">
      <w:pPr>
        <w:pStyle w:val="3"/>
        <w:jc w:val="center"/>
        <w:rPr>
          <w:rFonts w:ascii="宋体" w:hAnsi="宋体"/>
          <w:b w:val="0"/>
          <w:color w:val="000000"/>
          <w:szCs w:val="44"/>
        </w:rPr>
      </w:pPr>
      <w:r>
        <w:rPr>
          <w:rFonts w:ascii="宋体" w:hAnsi="宋体"/>
        </w:rPr>
        <w:br w:type="page"/>
      </w:r>
      <w:bookmarkStart w:id="8" w:name="_Toc32594"/>
      <w:bookmarkStart w:id="9" w:name="_Toc513149124"/>
      <w:bookmarkStart w:id="10" w:name="_Toc476214322"/>
      <w:r>
        <w:rPr>
          <w:rFonts w:ascii="宋体" w:hAnsi="宋体" w:hint="eastAsia"/>
          <w:color w:val="000000"/>
          <w:szCs w:val="44"/>
        </w:rPr>
        <w:lastRenderedPageBreak/>
        <w:t>第一部分 合同协议书</w:t>
      </w:r>
      <w:bookmarkEnd w:id="8"/>
      <w:bookmarkEnd w:id="9"/>
    </w:p>
    <w:p w:rsidR="00D122FD" w:rsidRDefault="00FA03D8">
      <w:pPr>
        <w:spacing w:line="360" w:lineRule="auto"/>
        <w:rPr>
          <w:rFonts w:ascii="宋体" w:hAnsi="宋体"/>
          <w:b/>
          <w:color w:val="000000"/>
          <w:szCs w:val="30"/>
          <w:u w:val="single"/>
        </w:rPr>
      </w:pPr>
      <w:r>
        <w:rPr>
          <w:rFonts w:ascii="宋体" w:hAnsi="宋体" w:hint="eastAsia"/>
          <w:b/>
          <w:color w:val="000000"/>
          <w:szCs w:val="30"/>
        </w:rPr>
        <w:t>发包人（全称）：</w:t>
      </w:r>
      <w:r>
        <w:rPr>
          <w:rFonts w:ascii="宋体" w:hAnsi="宋体"/>
          <w:color w:val="000000"/>
          <w:szCs w:val="30"/>
          <w:u w:val="single"/>
        </w:rPr>
        <w:t xml:space="preserve">  </w:t>
      </w:r>
      <w:r>
        <w:rPr>
          <w:rFonts w:ascii="宋体" w:hAnsi="宋体" w:hint="eastAsia"/>
          <w:b/>
          <w:color w:val="000000"/>
          <w:szCs w:val="30"/>
          <w:u w:val="single"/>
        </w:rPr>
        <w:t>江苏财会职业学院</w:t>
      </w:r>
      <w:r>
        <w:rPr>
          <w:rFonts w:ascii="宋体" w:hAnsi="宋体"/>
          <w:color w:val="000000"/>
          <w:szCs w:val="30"/>
          <w:u w:val="single"/>
        </w:rPr>
        <w:t xml:space="preserve">  </w:t>
      </w:r>
    </w:p>
    <w:p w:rsidR="00D122FD" w:rsidRDefault="00FA03D8">
      <w:pPr>
        <w:spacing w:line="360" w:lineRule="auto"/>
        <w:rPr>
          <w:rFonts w:ascii="宋体" w:hAnsi="宋体"/>
          <w:color w:val="000000"/>
          <w:szCs w:val="30"/>
          <w:u w:val="single"/>
        </w:rPr>
      </w:pPr>
      <w:r>
        <w:rPr>
          <w:rFonts w:ascii="宋体" w:hAnsi="宋体" w:hint="eastAsia"/>
          <w:b/>
          <w:color w:val="000000"/>
          <w:szCs w:val="30"/>
        </w:rPr>
        <w:t>承包人（全称）：</w:t>
      </w:r>
      <w:r>
        <w:rPr>
          <w:rFonts w:ascii="宋体" w:hAnsi="宋体"/>
          <w:color w:val="000000"/>
          <w:szCs w:val="30"/>
          <w:u w:val="single"/>
        </w:rPr>
        <w:t xml:space="preserve">                    </w:t>
      </w:r>
    </w:p>
    <w:p w:rsidR="00D122FD" w:rsidRDefault="00FA03D8">
      <w:pPr>
        <w:spacing w:line="360" w:lineRule="auto"/>
        <w:ind w:firstLineChars="200" w:firstLine="420"/>
        <w:rPr>
          <w:rFonts w:ascii="宋体" w:hAnsi="宋体"/>
          <w:color w:val="000000"/>
          <w:szCs w:val="30"/>
        </w:rPr>
      </w:pPr>
      <w:r>
        <w:rPr>
          <w:rFonts w:ascii="宋体" w:hAnsi="宋体" w:hint="eastAsia"/>
          <w:color w:val="000000"/>
          <w:szCs w:val="30"/>
        </w:rPr>
        <w:t>根据《中华人民共和国合同法》、《中华人民共和国建筑法》及有关法律规定，遵循平等、自愿、公平和诚实信用的原则，双方就</w:t>
      </w:r>
      <w:r>
        <w:rPr>
          <w:rFonts w:ascii="宋体" w:hAnsi="宋体"/>
          <w:color w:val="000000"/>
          <w:szCs w:val="30"/>
          <w:u w:val="single"/>
        </w:rPr>
        <w:t xml:space="preserve">    </w:t>
      </w:r>
      <w:r>
        <w:rPr>
          <w:rFonts w:ascii="宋体" w:hAnsi="宋体" w:hint="eastAsia"/>
          <w:color w:val="000000"/>
          <w:szCs w:val="30"/>
          <w:u w:val="single"/>
        </w:rPr>
        <w:t xml:space="preserve">景观区域维修项目 </w:t>
      </w:r>
      <w:r>
        <w:rPr>
          <w:rFonts w:ascii="宋体" w:hAnsi="宋体"/>
          <w:color w:val="000000"/>
          <w:szCs w:val="30"/>
          <w:u w:val="single"/>
        </w:rPr>
        <w:t xml:space="preserve"> </w:t>
      </w:r>
      <w:r>
        <w:rPr>
          <w:rFonts w:ascii="宋体" w:hAnsi="宋体" w:hint="eastAsia"/>
          <w:color w:val="000000"/>
          <w:szCs w:val="30"/>
        </w:rPr>
        <w:t>施工及有关事项协商一致，共同达成如下协议：</w:t>
      </w:r>
    </w:p>
    <w:p w:rsidR="00D122FD" w:rsidRDefault="00FA03D8">
      <w:pPr>
        <w:pStyle w:val="4"/>
        <w:spacing w:before="120" w:after="120"/>
        <w:rPr>
          <w:rFonts w:ascii="宋体" w:eastAsia="宋体" w:hAnsi="宋体"/>
          <w:bCs w:val="0"/>
          <w:color w:val="000000"/>
          <w:szCs w:val="32"/>
        </w:rPr>
      </w:pPr>
      <w:bookmarkStart w:id="11" w:name="_Toc351203481"/>
      <w:r>
        <w:rPr>
          <w:rFonts w:ascii="宋体" w:eastAsia="宋体" w:hAnsi="宋体" w:hint="eastAsia"/>
          <w:b w:val="0"/>
          <w:color w:val="000000"/>
          <w:szCs w:val="32"/>
        </w:rPr>
        <w:t>一、工程概况</w:t>
      </w:r>
      <w:bookmarkEnd w:id="11"/>
    </w:p>
    <w:p w:rsidR="00D122FD" w:rsidRDefault="00FA03D8" w:rsidP="00DF407E">
      <w:pPr>
        <w:spacing w:line="360" w:lineRule="auto"/>
        <w:ind w:firstLineChars="196" w:firstLine="412"/>
        <w:rPr>
          <w:rFonts w:ascii="宋体" w:hAnsi="宋体"/>
          <w:color w:val="000000"/>
          <w:szCs w:val="30"/>
          <w:u w:val="single"/>
        </w:rPr>
      </w:pPr>
      <w:r>
        <w:rPr>
          <w:rFonts w:ascii="宋体" w:hAnsi="宋体"/>
          <w:bCs/>
          <w:color w:val="000000"/>
          <w:szCs w:val="30"/>
        </w:rPr>
        <w:t>1.</w:t>
      </w:r>
      <w:r>
        <w:rPr>
          <w:rFonts w:ascii="宋体" w:hAnsi="宋体" w:hint="eastAsia"/>
          <w:bCs/>
          <w:color w:val="000000"/>
          <w:szCs w:val="30"/>
        </w:rPr>
        <w:t>工程名称</w:t>
      </w:r>
      <w:r>
        <w:rPr>
          <w:rFonts w:ascii="宋体" w:hAnsi="宋体" w:hint="eastAsia"/>
          <w:color w:val="000000"/>
          <w:szCs w:val="30"/>
        </w:rPr>
        <w:t>：</w:t>
      </w:r>
      <w:r>
        <w:rPr>
          <w:rFonts w:ascii="宋体" w:hAnsi="宋体"/>
          <w:color w:val="000000"/>
          <w:szCs w:val="30"/>
          <w:u w:val="single"/>
        </w:rPr>
        <w:t xml:space="preserve">   </w:t>
      </w:r>
      <w:r>
        <w:rPr>
          <w:rFonts w:ascii="宋体" w:hAnsi="宋体" w:hint="eastAsia"/>
          <w:color w:val="000000"/>
          <w:szCs w:val="30"/>
          <w:u w:val="single"/>
        </w:rPr>
        <w:t>江苏财会职业学院景观区域维修项目</w:t>
      </w:r>
      <w:r>
        <w:rPr>
          <w:rFonts w:ascii="宋体" w:hAnsi="宋体"/>
          <w:color w:val="000000"/>
          <w:szCs w:val="30"/>
          <w:u w:val="single"/>
        </w:rPr>
        <w:t xml:space="preserve">   </w:t>
      </w:r>
      <w:r>
        <w:rPr>
          <w:rFonts w:ascii="宋体" w:hAnsi="宋体" w:hint="eastAsia"/>
          <w:color w:val="000000"/>
          <w:szCs w:val="30"/>
        </w:rPr>
        <w:t>。</w:t>
      </w:r>
    </w:p>
    <w:p w:rsidR="00D122FD" w:rsidRDefault="00FA03D8" w:rsidP="00DF407E">
      <w:pPr>
        <w:spacing w:line="360" w:lineRule="auto"/>
        <w:ind w:firstLineChars="196" w:firstLine="412"/>
        <w:rPr>
          <w:rFonts w:ascii="宋体" w:hAnsi="宋体"/>
          <w:bCs/>
          <w:color w:val="000000"/>
          <w:szCs w:val="30"/>
        </w:rPr>
      </w:pPr>
      <w:r>
        <w:rPr>
          <w:rFonts w:ascii="宋体" w:hAnsi="宋体"/>
          <w:bCs/>
          <w:color w:val="000000"/>
          <w:szCs w:val="30"/>
        </w:rPr>
        <w:t>2.</w:t>
      </w:r>
      <w:r>
        <w:rPr>
          <w:rFonts w:ascii="宋体" w:hAnsi="宋体" w:hint="eastAsia"/>
          <w:bCs/>
          <w:color w:val="000000"/>
          <w:szCs w:val="30"/>
        </w:rPr>
        <w:t>工程地点：</w:t>
      </w:r>
      <w:r>
        <w:rPr>
          <w:rFonts w:ascii="宋体" w:hAnsi="宋体"/>
          <w:color w:val="000000"/>
          <w:szCs w:val="30"/>
          <w:u w:val="single"/>
        </w:rPr>
        <w:t xml:space="preserve">      </w:t>
      </w:r>
      <w:r>
        <w:rPr>
          <w:rFonts w:ascii="宋体" w:hAnsi="宋体" w:hint="eastAsia"/>
          <w:color w:val="000000"/>
          <w:szCs w:val="30"/>
          <w:u w:val="single"/>
        </w:rPr>
        <w:t xml:space="preserve">江苏财会职业学院    </w:t>
      </w:r>
      <w:r>
        <w:rPr>
          <w:rFonts w:ascii="宋体" w:hAnsi="宋体"/>
          <w:color w:val="000000"/>
          <w:szCs w:val="30"/>
          <w:u w:val="single"/>
        </w:rPr>
        <w:t xml:space="preserve">           </w:t>
      </w:r>
      <w:r>
        <w:rPr>
          <w:rFonts w:ascii="宋体" w:hAnsi="宋体" w:hint="eastAsia"/>
          <w:color w:val="000000"/>
          <w:szCs w:val="30"/>
        </w:rPr>
        <w:t>。</w:t>
      </w:r>
    </w:p>
    <w:p w:rsidR="00D122FD" w:rsidRDefault="00FA03D8">
      <w:pPr>
        <w:pStyle w:val="4"/>
        <w:spacing w:before="120" w:after="120"/>
        <w:rPr>
          <w:rFonts w:ascii="宋体" w:eastAsia="宋体" w:hAnsi="宋体"/>
          <w:b w:val="0"/>
          <w:color w:val="000000"/>
          <w:szCs w:val="32"/>
        </w:rPr>
      </w:pPr>
      <w:bookmarkStart w:id="12" w:name="_Toc351203482"/>
      <w:r>
        <w:rPr>
          <w:rFonts w:ascii="宋体" w:eastAsia="宋体" w:hAnsi="宋体" w:hint="eastAsia"/>
          <w:b w:val="0"/>
          <w:color w:val="000000"/>
          <w:szCs w:val="32"/>
        </w:rPr>
        <w:t>二、合同工期</w:t>
      </w:r>
      <w:bookmarkEnd w:id="12"/>
    </w:p>
    <w:p w:rsidR="00D122FD" w:rsidRDefault="00FA03D8">
      <w:pPr>
        <w:spacing w:line="360" w:lineRule="auto"/>
        <w:ind w:firstLine="459"/>
        <w:rPr>
          <w:rFonts w:ascii="宋体" w:hAnsi="宋体"/>
          <w:color w:val="000000"/>
          <w:szCs w:val="30"/>
        </w:rPr>
      </w:pPr>
      <w:r>
        <w:rPr>
          <w:rFonts w:ascii="宋体" w:hAnsi="宋体" w:hint="eastAsia"/>
          <w:color w:val="000000"/>
          <w:szCs w:val="30"/>
        </w:rPr>
        <w:t>计划开工日期：</w:t>
      </w:r>
      <w:r>
        <w:rPr>
          <w:rFonts w:ascii="宋体" w:hAnsi="宋体"/>
          <w:color w:val="000000"/>
          <w:szCs w:val="30"/>
          <w:u w:val="single"/>
        </w:rPr>
        <w:t xml:space="preserve">          </w:t>
      </w:r>
      <w:r>
        <w:rPr>
          <w:rFonts w:ascii="宋体" w:hAnsi="宋体" w:hint="eastAsia"/>
          <w:color w:val="000000"/>
          <w:szCs w:val="30"/>
        </w:rPr>
        <w:t>年</w:t>
      </w:r>
      <w:r>
        <w:rPr>
          <w:rFonts w:ascii="宋体" w:hAnsi="宋体"/>
          <w:color w:val="000000"/>
          <w:szCs w:val="30"/>
          <w:u w:val="single"/>
        </w:rPr>
        <w:t xml:space="preserve">      </w:t>
      </w:r>
      <w:r>
        <w:rPr>
          <w:rFonts w:ascii="宋体" w:hAnsi="宋体" w:hint="eastAsia"/>
          <w:color w:val="000000"/>
          <w:szCs w:val="30"/>
        </w:rPr>
        <w:t>月</w:t>
      </w:r>
      <w:r>
        <w:rPr>
          <w:rFonts w:ascii="宋体" w:hAnsi="宋体"/>
          <w:color w:val="000000"/>
          <w:szCs w:val="30"/>
          <w:u w:val="single"/>
        </w:rPr>
        <w:t xml:space="preserve">      </w:t>
      </w:r>
      <w:r>
        <w:rPr>
          <w:rFonts w:ascii="宋体" w:hAnsi="宋体" w:hint="eastAsia"/>
          <w:color w:val="000000"/>
          <w:szCs w:val="30"/>
        </w:rPr>
        <w:t>日。</w:t>
      </w:r>
    </w:p>
    <w:p w:rsidR="00D122FD" w:rsidRDefault="00FA03D8">
      <w:pPr>
        <w:spacing w:line="360" w:lineRule="auto"/>
        <w:ind w:firstLine="459"/>
        <w:rPr>
          <w:rFonts w:ascii="宋体" w:hAnsi="宋体"/>
          <w:color w:val="000000"/>
          <w:szCs w:val="30"/>
        </w:rPr>
      </w:pPr>
      <w:r>
        <w:rPr>
          <w:rFonts w:ascii="宋体" w:hAnsi="宋体" w:hint="eastAsia"/>
          <w:color w:val="000000"/>
          <w:szCs w:val="30"/>
        </w:rPr>
        <w:t>计划竣工日期：</w:t>
      </w:r>
      <w:r>
        <w:rPr>
          <w:rFonts w:ascii="宋体" w:hAnsi="宋体"/>
          <w:color w:val="000000"/>
          <w:szCs w:val="30"/>
          <w:u w:val="single"/>
        </w:rPr>
        <w:t xml:space="preserve">          </w:t>
      </w:r>
      <w:r>
        <w:rPr>
          <w:rFonts w:ascii="宋体" w:hAnsi="宋体" w:hint="eastAsia"/>
          <w:color w:val="000000"/>
          <w:szCs w:val="30"/>
        </w:rPr>
        <w:t>年</w:t>
      </w:r>
      <w:r>
        <w:rPr>
          <w:rFonts w:ascii="宋体" w:hAnsi="宋体"/>
          <w:color w:val="000000"/>
          <w:szCs w:val="30"/>
          <w:u w:val="single"/>
        </w:rPr>
        <w:t xml:space="preserve">      </w:t>
      </w:r>
      <w:r>
        <w:rPr>
          <w:rFonts w:ascii="宋体" w:hAnsi="宋体" w:hint="eastAsia"/>
          <w:color w:val="000000"/>
          <w:szCs w:val="30"/>
        </w:rPr>
        <w:t>月</w:t>
      </w:r>
      <w:r>
        <w:rPr>
          <w:rFonts w:ascii="宋体" w:hAnsi="宋体"/>
          <w:color w:val="000000"/>
          <w:szCs w:val="30"/>
          <w:u w:val="single"/>
        </w:rPr>
        <w:t xml:space="preserve">      </w:t>
      </w:r>
      <w:r>
        <w:rPr>
          <w:rFonts w:ascii="宋体" w:hAnsi="宋体" w:hint="eastAsia"/>
          <w:color w:val="000000"/>
          <w:szCs w:val="30"/>
        </w:rPr>
        <w:t>日。</w:t>
      </w:r>
    </w:p>
    <w:p w:rsidR="00D122FD" w:rsidRDefault="00FA03D8">
      <w:pPr>
        <w:spacing w:line="360" w:lineRule="auto"/>
        <w:ind w:firstLine="459"/>
        <w:rPr>
          <w:rFonts w:ascii="宋体" w:hAnsi="宋体"/>
          <w:color w:val="000000"/>
          <w:szCs w:val="30"/>
        </w:rPr>
      </w:pPr>
      <w:r>
        <w:rPr>
          <w:rFonts w:ascii="宋体" w:hAnsi="宋体" w:hint="eastAsia"/>
          <w:color w:val="000000"/>
          <w:szCs w:val="30"/>
        </w:rPr>
        <w:t>工期总日历天数：</w:t>
      </w:r>
      <w:r>
        <w:rPr>
          <w:rFonts w:ascii="宋体" w:hAnsi="宋体"/>
          <w:color w:val="000000"/>
          <w:szCs w:val="30"/>
          <w:u w:val="single"/>
        </w:rPr>
        <w:t xml:space="preserve">          </w:t>
      </w:r>
      <w:r>
        <w:rPr>
          <w:rFonts w:ascii="宋体" w:hAnsi="宋体" w:hint="eastAsia"/>
          <w:color w:val="000000"/>
          <w:szCs w:val="30"/>
        </w:rPr>
        <w:t>天。工期总日历天数与根据前述计划开竣工日期计算的工期天数不一致的，以工期总日历天数为准。</w:t>
      </w:r>
    </w:p>
    <w:p w:rsidR="00D122FD" w:rsidRDefault="00FA03D8">
      <w:pPr>
        <w:pStyle w:val="4"/>
        <w:spacing w:before="120" w:after="120"/>
        <w:rPr>
          <w:rFonts w:ascii="宋体" w:eastAsia="宋体" w:hAnsi="宋体"/>
          <w:bCs w:val="0"/>
          <w:color w:val="000000"/>
          <w:szCs w:val="32"/>
        </w:rPr>
      </w:pPr>
      <w:bookmarkStart w:id="13" w:name="_Toc351203483"/>
      <w:r>
        <w:rPr>
          <w:rFonts w:ascii="宋体" w:eastAsia="宋体" w:hAnsi="宋体" w:hint="eastAsia"/>
          <w:b w:val="0"/>
          <w:color w:val="000000"/>
          <w:szCs w:val="32"/>
        </w:rPr>
        <w:t>三、质量标准</w:t>
      </w:r>
      <w:bookmarkEnd w:id="13"/>
    </w:p>
    <w:p w:rsidR="00D122FD" w:rsidRDefault="00FA03D8">
      <w:pPr>
        <w:spacing w:line="360" w:lineRule="auto"/>
        <w:ind w:firstLine="459"/>
        <w:rPr>
          <w:rFonts w:ascii="宋体" w:hAnsi="宋体"/>
          <w:color w:val="000000"/>
          <w:szCs w:val="30"/>
        </w:rPr>
      </w:pPr>
      <w:r>
        <w:rPr>
          <w:rFonts w:ascii="宋体" w:hAnsi="宋体" w:hint="eastAsia"/>
          <w:color w:val="000000"/>
          <w:szCs w:val="30"/>
        </w:rPr>
        <w:t>工程质量符合</w:t>
      </w:r>
      <w:r>
        <w:rPr>
          <w:rFonts w:ascii="宋体" w:hAnsi="宋体"/>
          <w:color w:val="000000"/>
          <w:szCs w:val="30"/>
          <w:u w:val="single"/>
        </w:rPr>
        <w:t xml:space="preserve">                                  </w:t>
      </w:r>
      <w:r>
        <w:rPr>
          <w:rFonts w:ascii="宋体" w:hAnsi="宋体" w:hint="eastAsia"/>
          <w:color w:val="000000"/>
          <w:szCs w:val="30"/>
        </w:rPr>
        <w:t>标准。</w:t>
      </w:r>
    </w:p>
    <w:p w:rsidR="00D122FD" w:rsidRDefault="00FA03D8">
      <w:pPr>
        <w:pStyle w:val="4"/>
        <w:spacing w:before="120" w:after="120"/>
        <w:rPr>
          <w:rFonts w:ascii="宋体" w:eastAsia="宋体" w:hAnsi="宋体"/>
          <w:bCs w:val="0"/>
          <w:color w:val="000000"/>
          <w:szCs w:val="32"/>
        </w:rPr>
      </w:pPr>
      <w:bookmarkStart w:id="14" w:name="_Toc351203484"/>
      <w:r>
        <w:rPr>
          <w:rFonts w:ascii="宋体" w:eastAsia="宋体" w:hAnsi="宋体" w:hint="eastAsia"/>
          <w:b w:val="0"/>
          <w:color w:val="000000"/>
          <w:szCs w:val="32"/>
        </w:rPr>
        <w:t>四、签约合同价与合同价格形式</w:t>
      </w:r>
      <w:bookmarkEnd w:id="14"/>
      <w:r>
        <w:rPr>
          <w:rFonts w:ascii="宋体" w:eastAsia="宋体" w:hAnsi="宋体"/>
          <w:b w:val="0"/>
          <w:color w:val="000000"/>
          <w:szCs w:val="32"/>
        </w:rPr>
        <w:tab/>
      </w:r>
    </w:p>
    <w:p w:rsidR="00D122FD" w:rsidRDefault="00FA03D8">
      <w:pPr>
        <w:spacing w:line="360" w:lineRule="auto"/>
        <w:ind w:firstLineChars="200" w:firstLine="420"/>
        <w:rPr>
          <w:rFonts w:ascii="宋体" w:hAnsi="宋体"/>
          <w:color w:val="000000"/>
          <w:szCs w:val="30"/>
        </w:rPr>
      </w:pPr>
      <w:r>
        <w:rPr>
          <w:rFonts w:ascii="宋体" w:hAnsi="宋体"/>
          <w:color w:val="000000"/>
          <w:szCs w:val="30"/>
        </w:rPr>
        <w:t>1.</w:t>
      </w:r>
      <w:r>
        <w:rPr>
          <w:rFonts w:ascii="宋体" w:hAnsi="宋体" w:hint="eastAsia"/>
          <w:color w:val="000000"/>
          <w:szCs w:val="30"/>
        </w:rPr>
        <w:t>签约合同价为：</w:t>
      </w:r>
    </w:p>
    <w:p w:rsidR="00D122FD" w:rsidRDefault="00FA03D8">
      <w:pPr>
        <w:spacing w:line="360" w:lineRule="auto"/>
        <w:ind w:firstLineChars="250" w:firstLine="525"/>
        <w:rPr>
          <w:rFonts w:ascii="宋体" w:hAnsi="宋体"/>
          <w:color w:val="000000"/>
          <w:szCs w:val="30"/>
        </w:rPr>
      </w:pPr>
      <w:r>
        <w:rPr>
          <w:rFonts w:ascii="宋体" w:hAnsi="宋体" w:hint="eastAsia"/>
          <w:color w:val="000000"/>
          <w:szCs w:val="30"/>
        </w:rPr>
        <w:t>人民币（大写）</w:t>
      </w:r>
      <w:r>
        <w:rPr>
          <w:rFonts w:ascii="宋体" w:hAnsi="宋体"/>
          <w:color w:val="000000"/>
          <w:szCs w:val="30"/>
          <w:u w:val="single"/>
        </w:rPr>
        <w:t xml:space="preserve">                 </w:t>
      </w:r>
      <w:r>
        <w:rPr>
          <w:rFonts w:ascii="宋体" w:hAnsi="宋体"/>
          <w:color w:val="000000"/>
          <w:szCs w:val="30"/>
        </w:rPr>
        <w:t>(¥</w:t>
      </w:r>
      <w:r>
        <w:rPr>
          <w:rFonts w:ascii="宋体" w:hAnsi="宋体"/>
          <w:color w:val="000000"/>
          <w:szCs w:val="30"/>
          <w:u w:val="single"/>
        </w:rPr>
        <w:t xml:space="preserve">            </w:t>
      </w:r>
      <w:r>
        <w:rPr>
          <w:rFonts w:ascii="宋体" w:hAnsi="宋体" w:hint="eastAsia"/>
          <w:color w:val="000000"/>
          <w:szCs w:val="30"/>
        </w:rPr>
        <w:t>元</w:t>
      </w:r>
      <w:r>
        <w:rPr>
          <w:rFonts w:ascii="宋体" w:hAnsi="宋体"/>
          <w:color w:val="000000"/>
          <w:szCs w:val="30"/>
        </w:rPr>
        <w:t>)</w:t>
      </w:r>
      <w:r>
        <w:rPr>
          <w:rFonts w:ascii="宋体" w:hAnsi="宋体" w:hint="eastAsia"/>
          <w:color w:val="000000"/>
          <w:szCs w:val="30"/>
        </w:rPr>
        <w:t>；</w:t>
      </w:r>
    </w:p>
    <w:p w:rsidR="00D122FD" w:rsidRDefault="00FA03D8">
      <w:pPr>
        <w:pStyle w:val="4"/>
        <w:spacing w:before="120" w:after="120"/>
        <w:rPr>
          <w:rFonts w:ascii="宋体" w:eastAsia="宋体" w:hAnsi="宋体"/>
          <w:b w:val="0"/>
          <w:color w:val="000000"/>
          <w:szCs w:val="32"/>
        </w:rPr>
      </w:pPr>
      <w:bookmarkStart w:id="15" w:name="_Toc351203485"/>
      <w:r>
        <w:rPr>
          <w:rFonts w:ascii="宋体" w:eastAsia="宋体" w:hAnsi="宋体" w:hint="eastAsia"/>
          <w:b w:val="0"/>
          <w:color w:val="000000"/>
          <w:szCs w:val="32"/>
        </w:rPr>
        <w:t>五、</w:t>
      </w:r>
      <w:bookmarkEnd w:id="15"/>
      <w:r>
        <w:rPr>
          <w:rFonts w:ascii="宋体" w:eastAsia="宋体" w:hAnsi="宋体" w:hint="eastAsia"/>
          <w:b w:val="0"/>
          <w:color w:val="000000"/>
          <w:szCs w:val="32"/>
        </w:rPr>
        <w:t>项目经理</w:t>
      </w:r>
    </w:p>
    <w:p w:rsidR="00D122FD" w:rsidRDefault="00FA03D8">
      <w:pPr>
        <w:spacing w:line="360" w:lineRule="auto"/>
        <w:ind w:firstLineChars="200" w:firstLine="420"/>
        <w:rPr>
          <w:rFonts w:ascii="宋体" w:hAnsi="宋体"/>
          <w:color w:val="000000"/>
          <w:szCs w:val="30"/>
        </w:rPr>
      </w:pPr>
      <w:r>
        <w:rPr>
          <w:rFonts w:ascii="宋体" w:hAnsi="宋体" w:hint="eastAsia"/>
          <w:color w:val="000000"/>
          <w:szCs w:val="30"/>
        </w:rPr>
        <w:t>承包人项目经理：</w:t>
      </w:r>
      <w:r>
        <w:rPr>
          <w:rFonts w:ascii="宋体" w:hAnsi="宋体"/>
          <w:color w:val="000000"/>
          <w:szCs w:val="30"/>
          <w:u w:val="single"/>
        </w:rPr>
        <w:t xml:space="preserve">                               </w:t>
      </w:r>
      <w:r>
        <w:rPr>
          <w:rFonts w:ascii="宋体" w:hAnsi="宋体" w:hint="eastAsia"/>
          <w:color w:val="000000"/>
          <w:szCs w:val="30"/>
        </w:rPr>
        <w:t>。</w:t>
      </w:r>
    </w:p>
    <w:p w:rsidR="00D122FD" w:rsidRDefault="00FA03D8">
      <w:pPr>
        <w:pStyle w:val="4"/>
        <w:spacing w:before="120" w:after="120"/>
        <w:rPr>
          <w:rFonts w:ascii="宋体" w:eastAsia="宋体" w:hAnsi="宋体"/>
          <w:bCs w:val="0"/>
          <w:color w:val="000000"/>
          <w:szCs w:val="32"/>
        </w:rPr>
      </w:pPr>
      <w:bookmarkStart w:id="16" w:name="_Toc351203486"/>
      <w:r>
        <w:rPr>
          <w:rFonts w:ascii="宋体" w:eastAsia="宋体" w:hAnsi="宋体" w:hint="eastAsia"/>
          <w:b w:val="0"/>
          <w:color w:val="000000"/>
          <w:szCs w:val="32"/>
        </w:rPr>
        <w:t>六、合同文件构成</w:t>
      </w:r>
      <w:bookmarkEnd w:id="16"/>
    </w:p>
    <w:p w:rsidR="00D122FD" w:rsidRDefault="00FA03D8">
      <w:pPr>
        <w:spacing w:line="360" w:lineRule="auto"/>
        <w:ind w:firstLineChars="200" w:firstLine="420"/>
        <w:rPr>
          <w:rFonts w:ascii="宋体" w:hAnsi="宋体"/>
          <w:bCs/>
          <w:color w:val="000000"/>
          <w:szCs w:val="30"/>
        </w:rPr>
      </w:pPr>
      <w:r>
        <w:rPr>
          <w:rFonts w:ascii="宋体" w:hAnsi="宋体" w:hint="eastAsia"/>
          <w:bCs/>
          <w:color w:val="000000"/>
          <w:szCs w:val="30"/>
        </w:rPr>
        <w:t>本协议书与下列文件一起构成合同文件：</w:t>
      </w:r>
    </w:p>
    <w:p w:rsidR="00D122FD" w:rsidRDefault="00FA03D8">
      <w:pPr>
        <w:autoSpaceDE w:val="0"/>
        <w:autoSpaceDN w:val="0"/>
        <w:adjustRightInd w:val="0"/>
        <w:spacing w:line="360" w:lineRule="auto"/>
        <w:ind w:firstLineChars="200" w:firstLine="420"/>
        <w:jc w:val="left"/>
        <w:rPr>
          <w:rFonts w:ascii="宋体" w:hAnsi="宋体"/>
          <w:color w:val="000000"/>
          <w:szCs w:val="30"/>
        </w:rPr>
      </w:pPr>
      <w:r>
        <w:rPr>
          <w:rFonts w:ascii="宋体" w:hAnsi="宋体" w:hint="eastAsia"/>
          <w:color w:val="000000"/>
          <w:szCs w:val="30"/>
        </w:rPr>
        <w:lastRenderedPageBreak/>
        <w:t>（</w:t>
      </w:r>
      <w:r>
        <w:rPr>
          <w:rFonts w:ascii="宋体" w:hAnsi="宋体"/>
          <w:color w:val="000000"/>
          <w:szCs w:val="30"/>
        </w:rPr>
        <w:t>1</w:t>
      </w:r>
      <w:r>
        <w:rPr>
          <w:rFonts w:ascii="宋体" w:hAnsi="宋体" w:hint="eastAsia"/>
          <w:color w:val="000000"/>
          <w:szCs w:val="30"/>
        </w:rPr>
        <w:t>）中标通知书（如果有）；</w:t>
      </w:r>
    </w:p>
    <w:p w:rsidR="00D122FD" w:rsidRDefault="00FA03D8">
      <w:pPr>
        <w:autoSpaceDE w:val="0"/>
        <w:autoSpaceDN w:val="0"/>
        <w:adjustRightInd w:val="0"/>
        <w:spacing w:line="360" w:lineRule="auto"/>
        <w:ind w:firstLineChars="200" w:firstLine="420"/>
        <w:jc w:val="left"/>
        <w:rPr>
          <w:rFonts w:ascii="宋体" w:hAnsi="宋体"/>
          <w:color w:val="000000"/>
          <w:szCs w:val="30"/>
        </w:rPr>
      </w:pPr>
      <w:r>
        <w:rPr>
          <w:rFonts w:ascii="宋体" w:hAnsi="宋体" w:hint="eastAsia"/>
          <w:color w:val="000000"/>
          <w:szCs w:val="30"/>
        </w:rPr>
        <w:t>（</w:t>
      </w:r>
      <w:r>
        <w:rPr>
          <w:rFonts w:ascii="宋体" w:hAnsi="宋体"/>
          <w:color w:val="000000"/>
          <w:szCs w:val="30"/>
        </w:rPr>
        <w:t>2</w:t>
      </w:r>
      <w:r>
        <w:rPr>
          <w:rFonts w:ascii="宋体" w:hAnsi="宋体" w:hint="eastAsia"/>
          <w:color w:val="000000"/>
          <w:szCs w:val="30"/>
        </w:rPr>
        <w:t>）投标函及其附录（如果有）；</w:t>
      </w:r>
      <w:r>
        <w:rPr>
          <w:rFonts w:ascii="宋体" w:hAnsi="宋体"/>
          <w:color w:val="000000"/>
          <w:szCs w:val="30"/>
        </w:rPr>
        <w:t xml:space="preserve"> </w:t>
      </w:r>
    </w:p>
    <w:p w:rsidR="00D122FD" w:rsidRDefault="00FA03D8">
      <w:pPr>
        <w:autoSpaceDE w:val="0"/>
        <w:autoSpaceDN w:val="0"/>
        <w:adjustRightInd w:val="0"/>
        <w:spacing w:line="360" w:lineRule="auto"/>
        <w:ind w:firstLineChars="200" w:firstLine="420"/>
        <w:jc w:val="left"/>
        <w:rPr>
          <w:rFonts w:ascii="宋体" w:hAnsi="宋体"/>
          <w:color w:val="000000"/>
          <w:szCs w:val="30"/>
        </w:rPr>
      </w:pPr>
      <w:r>
        <w:rPr>
          <w:rFonts w:ascii="宋体" w:hAnsi="宋体" w:hint="eastAsia"/>
          <w:color w:val="000000"/>
          <w:szCs w:val="30"/>
        </w:rPr>
        <w:t>（</w:t>
      </w:r>
      <w:r>
        <w:rPr>
          <w:rFonts w:ascii="宋体" w:hAnsi="宋体"/>
          <w:color w:val="000000"/>
          <w:szCs w:val="30"/>
        </w:rPr>
        <w:t>3</w:t>
      </w:r>
      <w:r>
        <w:rPr>
          <w:rFonts w:ascii="宋体" w:hAnsi="宋体" w:hint="eastAsia"/>
          <w:color w:val="000000"/>
          <w:szCs w:val="30"/>
        </w:rPr>
        <w:t>）专用合同条款及其附件；</w:t>
      </w:r>
    </w:p>
    <w:p w:rsidR="00D122FD" w:rsidRDefault="00FA03D8">
      <w:pPr>
        <w:autoSpaceDE w:val="0"/>
        <w:autoSpaceDN w:val="0"/>
        <w:adjustRightInd w:val="0"/>
        <w:spacing w:line="360" w:lineRule="auto"/>
        <w:ind w:firstLineChars="200" w:firstLine="420"/>
        <w:jc w:val="left"/>
        <w:rPr>
          <w:rFonts w:ascii="宋体" w:hAnsi="宋体"/>
          <w:color w:val="000000"/>
          <w:szCs w:val="30"/>
        </w:rPr>
      </w:pPr>
      <w:r>
        <w:rPr>
          <w:rFonts w:ascii="宋体" w:hAnsi="宋体" w:hint="eastAsia"/>
          <w:color w:val="000000"/>
          <w:szCs w:val="30"/>
        </w:rPr>
        <w:t>（</w:t>
      </w:r>
      <w:r>
        <w:rPr>
          <w:rFonts w:ascii="宋体" w:hAnsi="宋体"/>
          <w:color w:val="000000"/>
          <w:szCs w:val="30"/>
        </w:rPr>
        <w:t>4</w:t>
      </w:r>
      <w:r>
        <w:rPr>
          <w:rFonts w:ascii="宋体" w:hAnsi="宋体" w:hint="eastAsia"/>
          <w:color w:val="000000"/>
          <w:szCs w:val="30"/>
        </w:rPr>
        <w:t>）通用合同条款；</w:t>
      </w:r>
    </w:p>
    <w:p w:rsidR="00D122FD" w:rsidRDefault="00FA03D8">
      <w:pPr>
        <w:autoSpaceDE w:val="0"/>
        <w:autoSpaceDN w:val="0"/>
        <w:adjustRightInd w:val="0"/>
        <w:spacing w:line="360" w:lineRule="auto"/>
        <w:ind w:firstLineChars="200" w:firstLine="420"/>
        <w:jc w:val="left"/>
        <w:rPr>
          <w:rFonts w:ascii="宋体" w:hAnsi="宋体"/>
          <w:color w:val="000000"/>
          <w:szCs w:val="30"/>
        </w:rPr>
      </w:pPr>
      <w:r>
        <w:rPr>
          <w:rFonts w:ascii="宋体" w:hAnsi="宋体" w:hint="eastAsia"/>
          <w:color w:val="000000"/>
          <w:szCs w:val="30"/>
        </w:rPr>
        <w:t>（</w:t>
      </w:r>
      <w:r>
        <w:rPr>
          <w:rFonts w:ascii="宋体" w:hAnsi="宋体"/>
          <w:color w:val="000000"/>
          <w:szCs w:val="30"/>
        </w:rPr>
        <w:t>5</w:t>
      </w:r>
      <w:r>
        <w:rPr>
          <w:rFonts w:ascii="宋体" w:hAnsi="宋体" w:hint="eastAsia"/>
          <w:color w:val="000000"/>
          <w:szCs w:val="30"/>
        </w:rPr>
        <w:t>）技术标准和要求；</w:t>
      </w:r>
    </w:p>
    <w:p w:rsidR="00D122FD" w:rsidRDefault="00FA03D8">
      <w:pPr>
        <w:autoSpaceDE w:val="0"/>
        <w:autoSpaceDN w:val="0"/>
        <w:adjustRightInd w:val="0"/>
        <w:spacing w:line="360" w:lineRule="auto"/>
        <w:ind w:firstLineChars="200" w:firstLine="420"/>
        <w:jc w:val="left"/>
        <w:rPr>
          <w:rFonts w:ascii="宋体" w:hAnsi="宋体"/>
          <w:color w:val="000000"/>
          <w:szCs w:val="30"/>
        </w:rPr>
      </w:pPr>
      <w:r>
        <w:rPr>
          <w:rFonts w:ascii="宋体" w:hAnsi="宋体" w:hint="eastAsia"/>
          <w:color w:val="000000"/>
          <w:szCs w:val="30"/>
        </w:rPr>
        <w:t>（6）已标价工程量清单或预算书；</w:t>
      </w:r>
    </w:p>
    <w:p w:rsidR="00D122FD" w:rsidRDefault="00FA03D8">
      <w:pPr>
        <w:autoSpaceDE w:val="0"/>
        <w:autoSpaceDN w:val="0"/>
        <w:adjustRightInd w:val="0"/>
        <w:spacing w:line="360" w:lineRule="auto"/>
        <w:ind w:firstLineChars="200" w:firstLine="420"/>
        <w:jc w:val="left"/>
        <w:rPr>
          <w:rFonts w:ascii="宋体" w:hAnsi="宋体"/>
          <w:color w:val="000000"/>
          <w:szCs w:val="30"/>
        </w:rPr>
      </w:pPr>
      <w:r>
        <w:rPr>
          <w:rFonts w:ascii="宋体" w:hAnsi="宋体" w:hint="eastAsia"/>
          <w:color w:val="000000"/>
          <w:szCs w:val="30"/>
        </w:rPr>
        <w:t>（7）其他合同文件。</w:t>
      </w:r>
    </w:p>
    <w:p w:rsidR="00D122FD" w:rsidRDefault="00FA03D8">
      <w:pPr>
        <w:autoSpaceDE w:val="0"/>
        <w:autoSpaceDN w:val="0"/>
        <w:adjustRightInd w:val="0"/>
        <w:spacing w:line="360" w:lineRule="auto"/>
        <w:ind w:firstLineChars="200" w:firstLine="420"/>
        <w:jc w:val="left"/>
        <w:rPr>
          <w:rFonts w:ascii="宋体" w:hAnsi="宋体"/>
          <w:color w:val="000000"/>
          <w:szCs w:val="30"/>
        </w:rPr>
      </w:pPr>
      <w:r>
        <w:rPr>
          <w:rFonts w:ascii="宋体" w:hAnsi="宋体" w:hint="eastAsia"/>
          <w:color w:val="000000"/>
          <w:szCs w:val="30"/>
        </w:rPr>
        <w:t>在合同订立及履行过程中形成的与合同有关的文件均构成合同文件组成部分。</w:t>
      </w:r>
    </w:p>
    <w:p w:rsidR="00D122FD" w:rsidRDefault="00FA03D8">
      <w:pPr>
        <w:autoSpaceDE w:val="0"/>
        <w:autoSpaceDN w:val="0"/>
        <w:adjustRightInd w:val="0"/>
        <w:spacing w:line="360" w:lineRule="auto"/>
        <w:ind w:firstLineChars="200" w:firstLine="420"/>
        <w:jc w:val="left"/>
        <w:rPr>
          <w:rFonts w:ascii="宋体" w:hAnsi="宋体"/>
          <w:color w:val="000000"/>
          <w:szCs w:val="30"/>
        </w:rPr>
      </w:pPr>
      <w:r>
        <w:rPr>
          <w:rFonts w:ascii="宋体" w:hAnsi="宋体" w:hint="eastAsia"/>
          <w:color w:val="000000"/>
          <w:szCs w:val="30"/>
        </w:rPr>
        <w:t>上述各项合同文件包括合同当事人就该项合同文件所</w:t>
      </w:r>
      <w:proofErr w:type="gramStart"/>
      <w:r>
        <w:rPr>
          <w:rFonts w:ascii="宋体" w:hAnsi="宋体" w:hint="eastAsia"/>
          <w:color w:val="000000"/>
          <w:szCs w:val="30"/>
        </w:rPr>
        <w:t>作出</w:t>
      </w:r>
      <w:proofErr w:type="gramEnd"/>
      <w:r>
        <w:rPr>
          <w:rFonts w:ascii="宋体" w:hAnsi="宋体" w:hint="eastAsia"/>
          <w:color w:val="000000"/>
          <w:szCs w:val="30"/>
        </w:rPr>
        <w:t>的补充和修改，属于同一类内容的文件，应以最新签署的为准。专用合同条款及其附件须经合同当事人签字或盖章。</w:t>
      </w:r>
    </w:p>
    <w:p w:rsidR="00D122FD" w:rsidRDefault="00FA03D8">
      <w:pPr>
        <w:pStyle w:val="4"/>
        <w:spacing w:before="120" w:after="120"/>
        <w:rPr>
          <w:rFonts w:ascii="宋体" w:eastAsia="宋体" w:hAnsi="宋体"/>
          <w:b w:val="0"/>
          <w:bCs w:val="0"/>
          <w:color w:val="000000"/>
          <w:szCs w:val="32"/>
        </w:rPr>
      </w:pPr>
      <w:bookmarkStart w:id="17" w:name="_Toc351203487"/>
      <w:r>
        <w:rPr>
          <w:rFonts w:ascii="宋体" w:eastAsia="宋体" w:hAnsi="宋体" w:hint="eastAsia"/>
          <w:b w:val="0"/>
          <w:color w:val="000000"/>
          <w:szCs w:val="32"/>
        </w:rPr>
        <w:t>七、承诺</w:t>
      </w:r>
      <w:bookmarkEnd w:id="17"/>
    </w:p>
    <w:p w:rsidR="00D122FD" w:rsidRDefault="00FA03D8">
      <w:pPr>
        <w:spacing w:line="360" w:lineRule="auto"/>
        <w:ind w:firstLineChars="200" w:firstLine="420"/>
        <w:rPr>
          <w:rFonts w:ascii="宋体" w:hAnsi="宋体"/>
          <w:bCs/>
          <w:color w:val="000000"/>
          <w:szCs w:val="30"/>
        </w:rPr>
      </w:pPr>
      <w:r>
        <w:rPr>
          <w:rFonts w:ascii="宋体" w:hAnsi="宋体"/>
          <w:bCs/>
          <w:color w:val="000000"/>
          <w:szCs w:val="30"/>
        </w:rPr>
        <w:t>1.</w:t>
      </w:r>
      <w:r>
        <w:rPr>
          <w:rFonts w:ascii="宋体" w:hAnsi="宋体" w:hint="eastAsia"/>
          <w:bCs/>
          <w:color w:val="000000"/>
          <w:szCs w:val="30"/>
        </w:rPr>
        <w:t>发包人承诺按照法律规定履行项目审批手续、筹集工程建设资金并按照合同约定的期限和方式支付合同价款。</w:t>
      </w:r>
    </w:p>
    <w:p w:rsidR="00D122FD" w:rsidRDefault="00FA03D8">
      <w:pPr>
        <w:spacing w:line="360" w:lineRule="auto"/>
        <w:ind w:firstLineChars="200" w:firstLine="420"/>
        <w:rPr>
          <w:rFonts w:ascii="宋体" w:hAnsi="宋体"/>
          <w:bCs/>
          <w:color w:val="000000"/>
          <w:szCs w:val="30"/>
        </w:rPr>
      </w:pPr>
      <w:r>
        <w:rPr>
          <w:rFonts w:ascii="宋体" w:hAnsi="宋体"/>
          <w:bCs/>
          <w:color w:val="000000"/>
          <w:szCs w:val="30"/>
        </w:rPr>
        <w:t>2.</w:t>
      </w:r>
      <w:r>
        <w:rPr>
          <w:rFonts w:ascii="宋体" w:hAnsi="宋体" w:hint="eastAsia"/>
          <w:bCs/>
          <w:color w:val="000000"/>
          <w:szCs w:val="30"/>
        </w:rPr>
        <w:t>承包人承诺按照法律规定及合同约定组织完成工程施工，确保工程质量和安全，不进行转包及违法分包，并在缺陷责任期及保修期内承担相应的工程维修责任。</w:t>
      </w:r>
    </w:p>
    <w:p w:rsidR="00D122FD" w:rsidRDefault="00FA03D8">
      <w:pPr>
        <w:spacing w:line="360" w:lineRule="auto"/>
        <w:ind w:firstLineChars="200" w:firstLine="420"/>
        <w:rPr>
          <w:rFonts w:ascii="宋体" w:hAnsi="宋体"/>
          <w:bCs/>
          <w:color w:val="000000"/>
          <w:szCs w:val="30"/>
        </w:rPr>
      </w:pPr>
      <w:r>
        <w:rPr>
          <w:rFonts w:ascii="宋体" w:hAnsi="宋体"/>
          <w:bCs/>
          <w:color w:val="000000"/>
          <w:szCs w:val="30"/>
        </w:rPr>
        <w:t>3.</w:t>
      </w:r>
      <w:r>
        <w:rPr>
          <w:rFonts w:ascii="宋体" w:hAnsi="宋体" w:hint="eastAsia"/>
          <w:bCs/>
          <w:color w:val="000000"/>
          <w:szCs w:val="30"/>
        </w:rPr>
        <w:t>发包人和承包人通过招投标形式签订合同的，双方理解并承诺不再就同一工程另行签订与合同实质性内容相背离的协议。</w:t>
      </w:r>
    </w:p>
    <w:p w:rsidR="00D122FD" w:rsidRDefault="00FA03D8">
      <w:pPr>
        <w:pStyle w:val="4"/>
        <w:spacing w:before="120" w:after="120"/>
        <w:rPr>
          <w:rFonts w:ascii="宋体" w:eastAsia="宋体" w:hAnsi="宋体"/>
          <w:b w:val="0"/>
          <w:color w:val="000000"/>
          <w:szCs w:val="32"/>
        </w:rPr>
      </w:pPr>
      <w:bookmarkStart w:id="18" w:name="_Toc351203488"/>
      <w:r>
        <w:rPr>
          <w:rFonts w:ascii="宋体" w:eastAsia="宋体" w:hAnsi="宋体" w:hint="eastAsia"/>
          <w:b w:val="0"/>
          <w:color w:val="000000"/>
          <w:szCs w:val="32"/>
        </w:rPr>
        <w:t>八、词语含义</w:t>
      </w:r>
      <w:bookmarkEnd w:id="18"/>
    </w:p>
    <w:p w:rsidR="00D122FD" w:rsidRDefault="00FA03D8">
      <w:pPr>
        <w:spacing w:line="360" w:lineRule="auto"/>
        <w:ind w:firstLineChars="200" w:firstLine="420"/>
        <w:rPr>
          <w:rFonts w:ascii="宋体" w:hAnsi="宋体"/>
          <w:bCs/>
          <w:color w:val="000000"/>
          <w:szCs w:val="30"/>
        </w:rPr>
      </w:pPr>
      <w:r>
        <w:rPr>
          <w:rFonts w:ascii="宋体" w:hAnsi="宋体" w:hint="eastAsia"/>
          <w:bCs/>
          <w:color w:val="000000"/>
          <w:szCs w:val="30"/>
        </w:rPr>
        <w:t>本协议书中词语含义与第二部分通用合同条款中赋予的含义相同。</w:t>
      </w:r>
    </w:p>
    <w:p w:rsidR="00D122FD" w:rsidRDefault="00FA03D8">
      <w:pPr>
        <w:pStyle w:val="4"/>
        <w:spacing w:before="120" w:after="120"/>
        <w:rPr>
          <w:rFonts w:ascii="宋体" w:eastAsia="宋体" w:hAnsi="宋体"/>
          <w:bCs w:val="0"/>
          <w:color w:val="000000"/>
          <w:szCs w:val="32"/>
        </w:rPr>
      </w:pPr>
      <w:bookmarkStart w:id="19" w:name="_Toc351203489"/>
      <w:r>
        <w:rPr>
          <w:rFonts w:ascii="宋体" w:eastAsia="宋体" w:hAnsi="宋体" w:hint="eastAsia"/>
          <w:b w:val="0"/>
          <w:color w:val="000000"/>
          <w:szCs w:val="32"/>
        </w:rPr>
        <w:t>九、签订时间</w:t>
      </w:r>
      <w:bookmarkEnd w:id="19"/>
    </w:p>
    <w:p w:rsidR="00D122FD" w:rsidRDefault="00FA03D8">
      <w:pPr>
        <w:spacing w:line="360" w:lineRule="auto"/>
        <w:ind w:firstLineChars="200" w:firstLine="420"/>
        <w:rPr>
          <w:rFonts w:ascii="宋体" w:hAnsi="宋体"/>
          <w:bCs/>
          <w:color w:val="000000"/>
          <w:szCs w:val="30"/>
        </w:rPr>
      </w:pPr>
      <w:r>
        <w:rPr>
          <w:rFonts w:ascii="宋体" w:hAnsi="宋体" w:hint="eastAsia"/>
          <w:bCs/>
          <w:color w:val="000000"/>
          <w:szCs w:val="30"/>
        </w:rPr>
        <w:t>本合同于</w:t>
      </w:r>
      <w:r>
        <w:rPr>
          <w:rFonts w:ascii="宋体" w:hAnsi="宋体"/>
          <w:bCs/>
          <w:color w:val="000000"/>
          <w:szCs w:val="30"/>
          <w:u w:val="single"/>
        </w:rPr>
        <w:t xml:space="preserve">         </w:t>
      </w:r>
      <w:r>
        <w:rPr>
          <w:rFonts w:ascii="宋体" w:hAnsi="宋体" w:hint="eastAsia"/>
          <w:bCs/>
          <w:color w:val="000000"/>
          <w:szCs w:val="30"/>
        </w:rPr>
        <w:t>年</w:t>
      </w:r>
      <w:r>
        <w:rPr>
          <w:rFonts w:ascii="宋体" w:hAnsi="宋体"/>
          <w:bCs/>
          <w:color w:val="000000"/>
          <w:szCs w:val="30"/>
          <w:u w:val="single"/>
        </w:rPr>
        <w:t xml:space="preserve">    </w:t>
      </w:r>
      <w:r>
        <w:rPr>
          <w:rFonts w:ascii="宋体" w:hAnsi="宋体" w:hint="eastAsia"/>
          <w:bCs/>
          <w:color w:val="000000"/>
          <w:szCs w:val="30"/>
        </w:rPr>
        <w:t>月</w:t>
      </w:r>
      <w:r>
        <w:rPr>
          <w:rFonts w:ascii="宋体" w:hAnsi="宋体"/>
          <w:bCs/>
          <w:color w:val="000000"/>
          <w:szCs w:val="30"/>
          <w:u w:val="single"/>
        </w:rPr>
        <w:t xml:space="preserve">    </w:t>
      </w:r>
      <w:r>
        <w:rPr>
          <w:rFonts w:ascii="宋体" w:hAnsi="宋体" w:hint="eastAsia"/>
          <w:bCs/>
          <w:color w:val="000000"/>
          <w:szCs w:val="30"/>
        </w:rPr>
        <w:t>日签订。</w:t>
      </w:r>
    </w:p>
    <w:p w:rsidR="00D122FD" w:rsidRDefault="00FA03D8">
      <w:pPr>
        <w:pStyle w:val="4"/>
        <w:spacing w:before="120" w:after="120"/>
        <w:rPr>
          <w:rFonts w:ascii="宋体" w:eastAsia="宋体" w:hAnsi="宋体"/>
          <w:bCs w:val="0"/>
          <w:color w:val="000000"/>
          <w:szCs w:val="32"/>
        </w:rPr>
      </w:pPr>
      <w:bookmarkStart w:id="20" w:name="_Toc351203490"/>
      <w:r>
        <w:rPr>
          <w:rFonts w:ascii="宋体" w:eastAsia="宋体" w:hAnsi="宋体" w:hint="eastAsia"/>
          <w:b w:val="0"/>
          <w:color w:val="000000"/>
          <w:szCs w:val="32"/>
        </w:rPr>
        <w:t>十、签订地点</w:t>
      </w:r>
      <w:bookmarkEnd w:id="20"/>
    </w:p>
    <w:p w:rsidR="00D122FD" w:rsidRDefault="00FA03D8">
      <w:pPr>
        <w:spacing w:line="360" w:lineRule="auto"/>
        <w:ind w:firstLineChars="200" w:firstLine="420"/>
        <w:rPr>
          <w:rFonts w:ascii="宋体" w:hAnsi="宋体"/>
          <w:bCs/>
          <w:color w:val="000000"/>
          <w:szCs w:val="30"/>
        </w:rPr>
      </w:pPr>
      <w:r>
        <w:rPr>
          <w:rFonts w:ascii="宋体" w:hAnsi="宋体" w:hint="eastAsia"/>
          <w:bCs/>
          <w:color w:val="000000"/>
          <w:szCs w:val="30"/>
        </w:rPr>
        <w:t>本合同在</w:t>
      </w:r>
      <w:r>
        <w:rPr>
          <w:rFonts w:ascii="宋体" w:hAnsi="宋体"/>
          <w:bCs/>
          <w:color w:val="000000"/>
          <w:szCs w:val="30"/>
          <w:u w:val="single"/>
        </w:rPr>
        <w:t xml:space="preserve">                                    </w:t>
      </w:r>
      <w:r>
        <w:rPr>
          <w:rFonts w:ascii="宋体" w:hAnsi="宋体" w:hint="eastAsia"/>
          <w:bCs/>
          <w:color w:val="000000"/>
          <w:szCs w:val="30"/>
        </w:rPr>
        <w:t>签订。</w:t>
      </w:r>
    </w:p>
    <w:p w:rsidR="00D122FD" w:rsidRDefault="00FA03D8">
      <w:pPr>
        <w:pStyle w:val="4"/>
        <w:spacing w:before="120" w:after="120"/>
        <w:rPr>
          <w:rFonts w:ascii="宋体" w:eastAsia="宋体" w:hAnsi="宋体"/>
          <w:bCs w:val="0"/>
          <w:color w:val="000000"/>
          <w:szCs w:val="32"/>
        </w:rPr>
      </w:pPr>
      <w:bookmarkStart w:id="21" w:name="_Toc351203491"/>
      <w:r>
        <w:rPr>
          <w:rFonts w:ascii="宋体" w:eastAsia="宋体" w:hAnsi="宋体" w:hint="eastAsia"/>
          <w:b w:val="0"/>
          <w:color w:val="000000"/>
          <w:szCs w:val="32"/>
        </w:rPr>
        <w:t>十一、补充协议</w:t>
      </w:r>
      <w:bookmarkEnd w:id="21"/>
    </w:p>
    <w:p w:rsidR="00D122FD" w:rsidRDefault="00FA03D8">
      <w:pPr>
        <w:spacing w:line="360" w:lineRule="auto"/>
        <w:ind w:firstLineChars="200" w:firstLine="420"/>
        <w:rPr>
          <w:rFonts w:ascii="宋体" w:hAnsi="宋体"/>
          <w:b/>
          <w:bCs/>
          <w:color w:val="000000"/>
          <w:szCs w:val="30"/>
        </w:rPr>
      </w:pPr>
      <w:r>
        <w:rPr>
          <w:rFonts w:ascii="宋体" w:hAnsi="宋体" w:hint="eastAsia"/>
          <w:bCs/>
          <w:color w:val="000000"/>
          <w:szCs w:val="30"/>
        </w:rPr>
        <w:t>合同未尽事宜，合同当事人另行签订补充协议，补充协议是合同的组成部分。</w:t>
      </w:r>
    </w:p>
    <w:p w:rsidR="00D122FD" w:rsidRDefault="00FA03D8">
      <w:pPr>
        <w:pStyle w:val="4"/>
        <w:spacing w:before="120" w:after="120"/>
        <w:rPr>
          <w:rFonts w:ascii="宋体" w:eastAsia="宋体" w:hAnsi="宋体"/>
          <w:bCs w:val="0"/>
          <w:color w:val="000000"/>
          <w:szCs w:val="32"/>
        </w:rPr>
      </w:pPr>
      <w:bookmarkStart w:id="22" w:name="_Toc351203492"/>
      <w:r>
        <w:rPr>
          <w:rFonts w:ascii="宋体" w:eastAsia="宋体" w:hAnsi="宋体" w:hint="eastAsia"/>
          <w:b w:val="0"/>
          <w:color w:val="000000"/>
          <w:szCs w:val="32"/>
        </w:rPr>
        <w:lastRenderedPageBreak/>
        <w:t>十二、合同生效</w:t>
      </w:r>
      <w:bookmarkEnd w:id="22"/>
    </w:p>
    <w:p w:rsidR="00D122FD" w:rsidRDefault="00FA03D8">
      <w:pPr>
        <w:spacing w:line="360" w:lineRule="auto"/>
        <w:ind w:firstLineChars="200" w:firstLine="420"/>
        <w:rPr>
          <w:rFonts w:ascii="宋体" w:hAnsi="宋体"/>
          <w:bCs/>
          <w:color w:val="000000"/>
          <w:szCs w:val="30"/>
        </w:rPr>
      </w:pPr>
      <w:r>
        <w:rPr>
          <w:rFonts w:ascii="宋体" w:hAnsi="宋体" w:hint="eastAsia"/>
          <w:bCs/>
          <w:color w:val="000000"/>
          <w:szCs w:val="30"/>
        </w:rPr>
        <w:t>本合同自</w:t>
      </w:r>
      <w:r>
        <w:rPr>
          <w:rFonts w:ascii="宋体" w:hAnsi="宋体"/>
          <w:bCs/>
          <w:color w:val="000000"/>
          <w:szCs w:val="30"/>
          <w:u w:val="single"/>
        </w:rPr>
        <w:t xml:space="preserve">                                   </w:t>
      </w:r>
      <w:r>
        <w:rPr>
          <w:rFonts w:ascii="宋体" w:hAnsi="宋体" w:hint="eastAsia"/>
          <w:bCs/>
          <w:color w:val="000000"/>
          <w:szCs w:val="30"/>
        </w:rPr>
        <w:t>生效。</w:t>
      </w:r>
    </w:p>
    <w:p w:rsidR="00D122FD" w:rsidRDefault="00FA03D8">
      <w:pPr>
        <w:pStyle w:val="4"/>
        <w:spacing w:before="120" w:after="120"/>
        <w:rPr>
          <w:rFonts w:ascii="宋体" w:eastAsia="宋体" w:hAnsi="宋体"/>
          <w:bCs w:val="0"/>
          <w:color w:val="000000"/>
          <w:szCs w:val="32"/>
        </w:rPr>
      </w:pPr>
      <w:bookmarkStart w:id="23" w:name="_Toc351203493"/>
      <w:r>
        <w:rPr>
          <w:rFonts w:ascii="宋体" w:eastAsia="宋体" w:hAnsi="宋体" w:hint="eastAsia"/>
          <w:b w:val="0"/>
          <w:color w:val="000000"/>
          <w:szCs w:val="32"/>
        </w:rPr>
        <w:t>十三、合同份数</w:t>
      </w:r>
      <w:bookmarkEnd w:id="23"/>
    </w:p>
    <w:p w:rsidR="00D122FD" w:rsidRDefault="00FA03D8">
      <w:pPr>
        <w:spacing w:line="360" w:lineRule="auto"/>
        <w:ind w:firstLineChars="200" w:firstLine="420"/>
        <w:rPr>
          <w:rFonts w:ascii="宋体" w:hAnsi="宋体"/>
          <w:bCs/>
          <w:color w:val="000000"/>
          <w:szCs w:val="30"/>
        </w:rPr>
      </w:pPr>
      <w:r>
        <w:rPr>
          <w:rFonts w:ascii="宋体" w:hAnsi="宋体" w:hint="eastAsia"/>
          <w:bCs/>
          <w:color w:val="000000"/>
          <w:szCs w:val="30"/>
        </w:rPr>
        <w:t>本合同一式</w:t>
      </w:r>
      <w:r>
        <w:rPr>
          <w:rFonts w:ascii="宋体" w:hAnsi="宋体"/>
          <w:bCs/>
          <w:color w:val="000000"/>
          <w:szCs w:val="30"/>
          <w:u w:val="single"/>
        </w:rPr>
        <w:t xml:space="preserve">    </w:t>
      </w:r>
      <w:r>
        <w:rPr>
          <w:rFonts w:ascii="宋体" w:hAnsi="宋体" w:hint="eastAsia"/>
          <w:bCs/>
          <w:color w:val="000000"/>
          <w:szCs w:val="30"/>
        </w:rPr>
        <w:t>份，均具有同等法律效力，发包人执</w:t>
      </w:r>
      <w:r>
        <w:rPr>
          <w:rFonts w:ascii="宋体" w:hAnsi="宋体"/>
          <w:bCs/>
          <w:color w:val="000000"/>
          <w:szCs w:val="30"/>
          <w:u w:val="single"/>
        </w:rPr>
        <w:t xml:space="preserve">    </w:t>
      </w:r>
      <w:r>
        <w:rPr>
          <w:rFonts w:ascii="宋体" w:hAnsi="宋体" w:hint="eastAsia"/>
          <w:bCs/>
          <w:color w:val="000000"/>
          <w:szCs w:val="30"/>
        </w:rPr>
        <w:t>份，承包人执</w:t>
      </w:r>
      <w:r>
        <w:rPr>
          <w:rFonts w:ascii="宋体" w:hAnsi="宋体"/>
          <w:bCs/>
          <w:color w:val="000000"/>
          <w:szCs w:val="30"/>
          <w:u w:val="single"/>
        </w:rPr>
        <w:t xml:space="preserve">    </w:t>
      </w:r>
      <w:r>
        <w:rPr>
          <w:rFonts w:ascii="宋体" w:hAnsi="宋体" w:hint="eastAsia"/>
          <w:bCs/>
          <w:color w:val="000000"/>
          <w:szCs w:val="30"/>
        </w:rPr>
        <w:t>份。</w:t>
      </w:r>
    </w:p>
    <w:p w:rsidR="00D122FD" w:rsidRDefault="00D122FD">
      <w:pPr>
        <w:spacing w:line="360" w:lineRule="auto"/>
        <w:rPr>
          <w:rFonts w:ascii="宋体" w:hAnsi="宋体"/>
          <w:bCs/>
          <w:color w:val="000000"/>
          <w:szCs w:val="30"/>
        </w:rPr>
      </w:pPr>
    </w:p>
    <w:p w:rsidR="00D122FD" w:rsidRDefault="00D122FD">
      <w:pPr>
        <w:spacing w:line="360" w:lineRule="auto"/>
        <w:rPr>
          <w:rFonts w:ascii="宋体" w:hAnsi="宋体"/>
          <w:bCs/>
          <w:color w:val="000000"/>
          <w:szCs w:val="30"/>
        </w:rPr>
      </w:pPr>
    </w:p>
    <w:p w:rsidR="00D122FD" w:rsidRDefault="00D122FD">
      <w:pPr>
        <w:spacing w:line="360" w:lineRule="auto"/>
        <w:rPr>
          <w:rFonts w:ascii="宋体" w:hAnsi="宋体"/>
          <w:bCs/>
          <w:color w:val="000000"/>
          <w:szCs w:val="30"/>
        </w:rPr>
      </w:pPr>
    </w:p>
    <w:p w:rsidR="00D122FD" w:rsidRDefault="00D122FD">
      <w:pPr>
        <w:spacing w:line="360" w:lineRule="auto"/>
        <w:rPr>
          <w:rFonts w:ascii="宋体" w:hAnsi="宋体"/>
          <w:color w:val="000000"/>
          <w:szCs w:val="30"/>
        </w:rPr>
      </w:pPr>
    </w:p>
    <w:p w:rsidR="00D122FD" w:rsidRDefault="00FA03D8">
      <w:pPr>
        <w:spacing w:line="360" w:lineRule="auto"/>
        <w:rPr>
          <w:rFonts w:ascii="宋体" w:hAnsi="宋体"/>
          <w:color w:val="000000"/>
          <w:szCs w:val="30"/>
        </w:rPr>
      </w:pPr>
      <w:r>
        <w:rPr>
          <w:rFonts w:ascii="宋体" w:hAnsi="宋体" w:hint="eastAsia"/>
          <w:color w:val="000000"/>
          <w:szCs w:val="30"/>
        </w:rPr>
        <w:t>发包人：</w:t>
      </w:r>
      <w:r>
        <w:rPr>
          <w:rFonts w:ascii="宋体" w:hAnsi="宋体"/>
          <w:color w:val="000000"/>
          <w:szCs w:val="30"/>
        </w:rPr>
        <w:t xml:space="preserve">  (</w:t>
      </w:r>
      <w:r>
        <w:rPr>
          <w:rFonts w:ascii="宋体" w:hAnsi="宋体" w:hint="eastAsia"/>
          <w:color w:val="000000"/>
          <w:szCs w:val="30"/>
        </w:rPr>
        <w:t>公章</w:t>
      </w:r>
      <w:r>
        <w:rPr>
          <w:rFonts w:ascii="宋体" w:hAnsi="宋体"/>
          <w:color w:val="000000"/>
          <w:szCs w:val="30"/>
        </w:rPr>
        <w:t xml:space="preserve">)             </w:t>
      </w:r>
      <w:r>
        <w:rPr>
          <w:rFonts w:ascii="宋体" w:hAnsi="宋体" w:hint="eastAsia"/>
          <w:color w:val="000000"/>
          <w:szCs w:val="30"/>
        </w:rPr>
        <w:t xml:space="preserve">        承包人：</w:t>
      </w:r>
      <w:r>
        <w:rPr>
          <w:rFonts w:ascii="宋体" w:hAnsi="宋体"/>
          <w:color w:val="000000"/>
          <w:szCs w:val="30"/>
        </w:rPr>
        <w:t xml:space="preserve">  (</w:t>
      </w:r>
      <w:r>
        <w:rPr>
          <w:rFonts w:ascii="宋体" w:hAnsi="宋体" w:hint="eastAsia"/>
          <w:color w:val="000000"/>
          <w:szCs w:val="30"/>
        </w:rPr>
        <w:t>公章</w:t>
      </w:r>
      <w:r>
        <w:rPr>
          <w:rFonts w:ascii="宋体" w:hAnsi="宋体"/>
          <w:color w:val="000000"/>
          <w:szCs w:val="30"/>
        </w:rPr>
        <w:t>)</w:t>
      </w:r>
    </w:p>
    <w:p w:rsidR="00D122FD" w:rsidRDefault="00FA03D8">
      <w:pPr>
        <w:spacing w:line="360" w:lineRule="auto"/>
        <w:rPr>
          <w:rFonts w:ascii="宋体" w:hAnsi="宋体"/>
          <w:color w:val="000000"/>
          <w:szCs w:val="30"/>
          <w:u w:val="single"/>
        </w:rPr>
      </w:pPr>
      <w:r>
        <w:rPr>
          <w:rFonts w:ascii="宋体" w:hAnsi="宋体"/>
          <w:color w:val="000000"/>
          <w:szCs w:val="30"/>
        </w:rPr>
        <w:t xml:space="preserve">                                 </w:t>
      </w:r>
    </w:p>
    <w:p w:rsidR="00D122FD" w:rsidRDefault="00FA03D8">
      <w:pPr>
        <w:spacing w:line="360" w:lineRule="auto"/>
        <w:rPr>
          <w:rFonts w:ascii="宋体" w:hAnsi="宋体"/>
          <w:color w:val="000000"/>
          <w:szCs w:val="30"/>
        </w:rPr>
      </w:pPr>
      <w:r>
        <w:rPr>
          <w:rFonts w:ascii="宋体" w:hAnsi="宋体" w:hint="eastAsia"/>
          <w:color w:val="000000"/>
          <w:szCs w:val="30"/>
        </w:rPr>
        <w:t>法定代表人或其委托代理人：</w:t>
      </w:r>
      <w:r>
        <w:rPr>
          <w:rFonts w:ascii="宋体" w:hAnsi="宋体"/>
          <w:color w:val="000000"/>
          <w:szCs w:val="30"/>
        </w:rPr>
        <w:t xml:space="preserve">  </w:t>
      </w:r>
      <w:r>
        <w:rPr>
          <w:rFonts w:ascii="宋体" w:hAnsi="宋体" w:hint="eastAsia"/>
          <w:color w:val="000000"/>
          <w:szCs w:val="30"/>
        </w:rPr>
        <w:t xml:space="preserve">         法定代表人或其委托代理人：</w:t>
      </w:r>
    </w:p>
    <w:p w:rsidR="00D122FD" w:rsidRDefault="00FA03D8">
      <w:pPr>
        <w:spacing w:line="360" w:lineRule="auto"/>
        <w:rPr>
          <w:rFonts w:ascii="宋体" w:hAnsi="宋体"/>
          <w:color w:val="000000"/>
          <w:szCs w:val="30"/>
        </w:rPr>
      </w:pPr>
      <w:r>
        <w:rPr>
          <w:rFonts w:ascii="宋体" w:hAnsi="宋体" w:hint="eastAsia"/>
          <w:color w:val="000000"/>
          <w:szCs w:val="30"/>
        </w:rPr>
        <w:t>（签字）</w:t>
      </w:r>
      <w:r>
        <w:rPr>
          <w:rFonts w:ascii="宋体" w:hAnsi="宋体"/>
          <w:color w:val="000000"/>
          <w:szCs w:val="30"/>
        </w:rPr>
        <w:t xml:space="preserve">                    </w:t>
      </w:r>
      <w:r>
        <w:rPr>
          <w:rFonts w:ascii="宋体" w:hAnsi="宋体" w:hint="eastAsia"/>
          <w:color w:val="000000"/>
          <w:szCs w:val="30"/>
        </w:rPr>
        <w:t xml:space="preserve">          （签字）</w:t>
      </w:r>
    </w:p>
    <w:p w:rsidR="00D122FD" w:rsidRDefault="00D122FD">
      <w:pPr>
        <w:spacing w:line="360" w:lineRule="auto"/>
        <w:rPr>
          <w:rFonts w:ascii="宋体" w:hAnsi="宋体"/>
          <w:color w:val="000000"/>
          <w:szCs w:val="30"/>
          <w:u w:val="single"/>
        </w:rPr>
      </w:pPr>
    </w:p>
    <w:p w:rsidR="00D122FD" w:rsidRDefault="00FA03D8">
      <w:pPr>
        <w:tabs>
          <w:tab w:val="left" w:pos="4410"/>
        </w:tabs>
        <w:spacing w:line="360" w:lineRule="auto"/>
        <w:rPr>
          <w:rFonts w:ascii="宋体" w:hAnsi="宋体"/>
          <w:color w:val="000000"/>
          <w:szCs w:val="30"/>
        </w:rPr>
      </w:pPr>
      <w:r>
        <w:rPr>
          <w:rFonts w:ascii="宋体" w:hAnsi="宋体" w:hint="eastAsia"/>
          <w:color w:val="000000"/>
          <w:szCs w:val="30"/>
        </w:rPr>
        <w:t>组织机构代码：</w:t>
      </w:r>
      <w:r>
        <w:rPr>
          <w:rFonts w:ascii="宋体" w:hAnsi="宋体"/>
          <w:color w:val="000000"/>
          <w:szCs w:val="30"/>
          <w:u w:val="single"/>
        </w:rPr>
        <w:t xml:space="preserve">             </w:t>
      </w:r>
      <w:r>
        <w:rPr>
          <w:rFonts w:ascii="宋体" w:hAnsi="宋体"/>
          <w:color w:val="000000"/>
          <w:szCs w:val="30"/>
        </w:rPr>
        <w:t xml:space="preserve">  </w:t>
      </w:r>
      <w:r>
        <w:rPr>
          <w:rFonts w:ascii="宋体" w:hAnsi="宋体" w:hint="eastAsia"/>
          <w:color w:val="000000"/>
          <w:szCs w:val="30"/>
        </w:rPr>
        <w:t xml:space="preserve">         组织机构代码：</w:t>
      </w:r>
      <w:r>
        <w:rPr>
          <w:rFonts w:ascii="宋体" w:hAnsi="宋体"/>
          <w:color w:val="000000"/>
          <w:szCs w:val="30"/>
          <w:u w:val="single"/>
        </w:rPr>
        <w:t xml:space="preserve">                 </w:t>
      </w:r>
      <w:r>
        <w:rPr>
          <w:rFonts w:ascii="宋体" w:hAnsi="宋体" w:hint="eastAsia"/>
          <w:color w:val="000000"/>
          <w:szCs w:val="30"/>
          <w:u w:val="single"/>
        </w:rPr>
        <w:t>.</w:t>
      </w:r>
    </w:p>
    <w:p w:rsidR="00D122FD" w:rsidRDefault="00FA03D8">
      <w:pPr>
        <w:spacing w:line="360" w:lineRule="auto"/>
        <w:rPr>
          <w:rFonts w:ascii="宋体" w:hAnsi="宋体"/>
          <w:color w:val="000000"/>
          <w:szCs w:val="30"/>
        </w:rPr>
      </w:pPr>
      <w:r>
        <w:rPr>
          <w:rFonts w:ascii="宋体" w:hAnsi="宋体" w:hint="eastAsia"/>
          <w:color w:val="000000"/>
          <w:szCs w:val="30"/>
        </w:rPr>
        <w:t>地</w:t>
      </w:r>
      <w:r>
        <w:rPr>
          <w:rFonts w:ascii="宋体" w:hAnsi="宋体"/>
          <w:color w:val="000000"/>
          <w:szCs w:val="30"/>
        </w:rPr>
        <w:t xml:space="preserve">  </w:t>
      </w:r>
      <w:r>
        <w:rPr>
          <w:rFonts w:ascii="宋体" w:hAnsi="宋体" w:hint="eastAsia"/>
          <w:color w:val="000000"/>
          <w:szCs w:val="30"/>
        </w:rPr>
        <w:t>址：</w:t>
      </w:r>
      <w:r>
        <w:rPr>
          <w:rFonts w:ascii="宋体" w:hAnsi="宋体"/>
          <w:color w:val="000000"/>
          <w:szCs w:val="30"/>
          <w:u w:val="single"/>
        </w:rPr>
        <w:t xml:space="preserve">                   </w:t>
      </w:r>
      <w:r>
        <w:rPr>
          <w:rFonts w:ascii="宋体" w:hAnsi="宋体"/>
          <w:color w:val="000000"/>
          <w:szCs w:val="30"/>
        </w:rPr>
        <w:t xml:space="preserve">  </w:t>
      </w:r>
      <w:r>
        <w:rPr>
          <w:rFonts w:ascii="宋体" w:hAnsi="宋体" w:hint="eastAsia"/>
          <w:color w:val="000000"/>
          <w:szCs w:val="30"/>
        </w:rPr>
        <w:t xml:space="preserve">         地</w:t>
      </w:r>
      <w:r>
        <w:rPr>
          <w:rFonts w:ascii="宋体" w:hAnsi="宋体"/>
          <w:color w:val="000000"/>
          <w:szCs w:val="30"/>
        </w:rPr>
        <w:t xml:space="preserve">  </w:t>
      </w:r>
      <w:r>
        <w:rPr>
          <w:rFonts w:ascii="宋体" w:hAnsi="宋体" w:hint="eastAsia"/>
          <w:color w:val="000000"/>
          <w:szCs w:val="30"/>
        </w:rPr>
        <w:t>址：</w:t>
      </w:r>
      <w:r>
        <w:rPr>
          <w:rFonts w:ascii="宋体" w:hAnsi="宋体"/>
          <w:color w:val="000000"/>
          <w:szCs w:val="30"/>
          <w:u w:val="single"/>
        </w:rPr>
        <w:t xml:space="preserve">                       </w:t>
      </w:r>
      <w:r>
        <w:rPr>
          <w:rFonts w:ascii="宋体" w:hAnsi="宋体" w:hint="eastAsia"/>
          <w:color w:val="000000"/>
          <w:szCs w:val="30"/>
          <w:u w:val="single"/>
        </w:rPr>
        <w:t>.</w:t>
      </w:r>
    </w:p>
    <w:p w:rsidR="00D122FD" w:rsidRDefault="00FA03D8">
      <w:pPr>
        <w:spacing w:line="360" w:lineRule="auto"/>
        <w:rPr>
          <w:rFonts w:ascii="宋体" w:hAnsi="宋体"/>
          <w:color w:val="000000"/>
          <w:szCs w:val="30"/>
        </w:rPr>
      </w:pPr>
      <w:r>
        <w:rPr>
          <w:rFonts w:ascii="宋体" w:hAnsi="宋体" w:hint="eastAsia"/>
          <w:color w:val="000000"/>
          <w:szCs w:val="30"/>
        </w:rPr>
        <w:t>邮政编码：</w:t>
      </w:r>
      <w:r>
        <w:rPr>
          <w:rFonts w:ascii="宋体" w:hAnsi="宋体"/>
          <w:color w:val="000000"/>
          <w:szCs w:val="30"/>
          <w:u w:val="single"/>
        </w:rPr>
        <w:t xml:space="preserve">                 </w:t>
      </w:r>
      <w:r>
        <w:rPr>
          <w:rFonts w:ascii="宋体" w:hAnsi="宋体"/>
          <w:color w:val="000000"/>
          <w:szCs w:val="30"/>
        </w:rPr>
        <w:t xml:space="preserve"> </w:t>
      </w:r>
      <w:r>
        <w:rPr>
          <w:rFonts w:ascii="宋体" w:hAnsi="宋体" w:hint="eastAsia"/>
          <w:color w:val="000000"/>
          <w:szCs w:val="30"/>
        </w:rPr>
        <w:t xml:space="preserve">          邮政编码：</w:t>
      </w:r>
      <w:r>
        <w:rPr>
          <w:rFonts w:ascii="宋体" w:hAnsi="宋体"/>
          <w:color w:val="000000"/>
          <w:szCs w:val="30"/>
          <w:u w:val="single"/>
        </w:rPr>
        <w:t xml:space="preserve">                     </w:t>
      </w:r>
      <w:r>
        <w:rPr>
          <w:rFonts w:ascii="宋体" w:hAnsi="宋体" w:hint="eastAsia"/>
          <w:color w:val="000000"/>
          <w:szCs w:val="30"/>
          <w:u w:val="single"/>
        </w:rPr>
        <w:t>.</w:t>
      </w:r>
    </w:p>
    <w:p w:rsidR="00D122FD" w:rsidRDefault="00FA03D8">
      <w:pPr>
        <w:spacing w:line="360" w:lineRule="auto"/>
        <w:rPr>
          <w:rFonts w:ascii="宋体" w:hAnsi="宋体"/>
          <w:color w:val="000000"/>
          <w:szCs w:val="30"/>
          <w:u w:val="single"/>
        </w:rPr>
      </w:pPr>
      <w:r>
        <w:rPr>
          <w:rFonts w:ascii="宋体" w:hAnsi="宋体" w:hint="eastAsia"/>
          <w:color w:val="000000"/>
          <w:szCs w:val="30"/>
        </w:rPr>
        <w:t>法定代表人：</w:t>
      </w:r>
      <w:r>
        <w:rPr>
          <w:rFonts w:ascii="宋体" w:hAnsi="宋体"/>
          <w:color w:val="000000"/>
          <w:szCs w:val="30"/>
          <w:u w:val="single"/>
        </w:rPr>
        <w:t xml:space="preserve">               </w:t>
      </w:r>
      <w:r>
        <w:rPr>
          <w:rFonts w:ascii="宋体" w:hAnsi="宋体"/>
          <w:color w:val="000000"/>
          <w:szCs w:val="30"/>
        </w:rPr>
        <w:t xml:space="preserve">  </w:t>
      </w:r>
      <w:r>
        <w:rPr>
          <w:rFonts w:ascii="宋体" w:hAnsi="宋体" w:hint="eastAsia"/>
          <w:color w:val="000000"/>
          <w:szCs w:val="30"/>
        </w:rPr>
        <w:t xml:space="preserve">         法定代表人：</w:t>
      </w:r>
      <w:r>
        <w:rPr>
          <w:rFonts w:ascii="宋体" w:hAnsi="宋体"/>
          <w:color w:val="000000"/>
          <w:szCs w:val="30"/>
          <w:u w:val="single"/>
        </w:rPr>
        <w:t xml:space="preserve">                   </w:t>
      </w:r>
      <w:r>
        <w:rPr>
          <w:rFonts w:ascii="宋体" w:hAnsi="宋体" w:hint="eastAsia"/>
          <w:color w:val="000000"/>
          <w:szCs w:val="30"/>
          <w:u w:val="single"/>
        </w:rPr>
        <w:t>.</w:t>
      </w:r>
    </w:p>
    <w:p w:rsidR="00D122FD" w:rsidRDefault="00FA03D8">
      <w:pPr>
        <w:spacing w:line="360" w:lineRule="auto"/>
        <w:rPr>
          <w:rFonts w:ascii="宋体" w:hAnsi="宋体"/>
          <w:color w:val="000000"/>
          <w:szCs w:val="30"/>
        </w:rPr>
      </w:pPr>
      <w:r>
        <w:rPr>
          <w:rFonts w:ascii="宋体" w:hAnsi="宋体" w:hint="eastAsia"/>
          <w:color w:val="000000"/>
          <w:szCs w:val="30"/>
        </w:rPr>
        <w:t>委托代理人：</w:t>
      </w:r>
      <w:r>
        <w:rPr>
          <w:rFonts w:ascii="宋体" w:hAnsi="宋体"/>
          <w:color w:val="000000"/>
          <w:szCs w:val="30"/>
          <w:u w:val="single"/>
        </w:rPr>
        <w:t xml:space="preserve">               </w:t>
      </w:r>
      <w:r>
        <w:rPr>
          <w:rFonts w:ascii="宋体" w:hAnsi="宋体"/>
          <w:color w:val="000000"/>
          <w:szCs w:val="30"/>
        </w:rPr>
        <w:t xml:space="preserve">  </w:t>
      </w:r>
      <w:r>
        <w:rPr>
          <w:rFonts w:ascii="宋体" w:hAnsi="宋体" w:hint="eastAsia"/>
          <w:color w:val="000000"/>
          <w:szCs w:val="30"/>
        </w:rPr>
        <w:t xml:space="preserve">         委托代理人：</w:t>
      </w:r>
      <w:r>
        <w:rPr>
          <w:rFonts w:ascii="宋体" w:hAnsi="宋体"/>
          <w:color w:val="000000"/>
          <w:szCs w:val="30"/>
          <w:u w:val="single"/>
        </w:rPr>
        <w:t xml:space="preserve">                   </w:t>
      </w:r>
      <w:r>
        <w:rPr>
          <w:rFonts w:ascii="宋体" w:hAnsi="宋体" w:hint="eastAsia"/>
          <w:color w:val="000000"/>
          <w:szCs w:val="30"/>
          <w:u w:val="single"/>
        </w:rPr>
        <w:t>.</w:t>
      </w:r>
    </w:p>
    <w:p w:rsidR="00D122FD" w:rsidRDefault="00FA03D8">
      <w:pPr>
        <w:spacing w:line="360" w:lineRule="auto"/>
        <w:rPr>
          <w:rFonts w:ascii="宋体" w:hAnsi="宋体"/>
          <w:color w:val="000000"/>
          <w:szCs w:val="30"/>
        </w:rPr>
      </w:pPr>
      <w:r>
        <w:rPr>
          <w:rFonts w:ascii="宋体" w:hAnsi="宋体" w:hint="eastAsia"/>
          <w:color w:val="000000"/>
          <w:szCs w:val="30"/>
        </w:rPr>
        <w:t>电</w:t>
      </w:r>
      <w:r>
        <w:rPr>
          <w:rFonts w:ascii="宋体" w:hAnsi="宋体"/>
          <w:color w:val="000000"/>
          <w:szCs w:val="30"/>
        </w:rPr>
        <w:t xml:space="preserve">  </w:t>
      </w:r>
      <w:r>
        <w:rPr>
          <w:rFonts w:ascii="宋体" w:hAnsi="宋体" w:hint="eastAsia"/>
          <w:color w:val="000000"/>
          <w:szCs w:val="30"/>
        </w:rPr>
        <w:t>话：</w:t>
      </w:r>
      <w:r>
        <w:rPr>
          <w:rFonts w:ascii="宋体" w:hAnsi="宋体"/>
          <w:color w:val="000000"/>
          <w:szCs w:val="30"/>
          <w:u w:val="single"/>
        </w:rPr>
        <w:t xml:space="preserve">                   </w:t>
      </w:r>
      <w:r>
        <w:rPr>
          <w:rFonts w:ascii="宋体" w:hAnsi="宋体"/>
          <w:color w:val="000000"/>
          <w:szCs w:val="30"/>
        </w:rPr>
        <w:t xml:space="preserve">  </w:t>
      </w:r>
      <w:r>
        <w:rPr>
          <w:rFonts w:ascii="宋体" w:hAnsi="宋体" w:hint="eastAsia"/>
          <w:color w:val="000000"/>
          <w:szCs w:val="30"/>
        </w:rPr>
        <w:t xml:space="preserve">         电</w:t>
      </w:r>
      <w:r>
        <w:rPr>
          <w:rFonts w:ascii="宋体" w:hAnsi="宋体"/>
          <w:color w:val="000000"/>
          <w:szCs w:val="30"/>
        </w:rPr>
        <w:t xml:space="preserve">  </w:t>
      </w:r>
      <w:r>
        <w:rPr>
          <w:rFonts w:ascii="宋体" w:hAnsi="宋体" w:hint="eastAsia"/>
          <w:color w:val="000000"/>
          <w:szCs w:val="30"/>
        </w:rPr>
        <w:t>话：</w:t>
      </w:r>
      <w:r>
        <w:rPr>
          <w:rFonts w:ascii="宋体" w:hAnsi="宋体"/>
          <w:color w:val="000000"/>
          <w:szCs w:val="30"/>
          <w:u w:val="single"/>
        </w:rPr>
        <w:t xml:space="preserve">                       </w:t>
      </w:r>
      <w:r>
        <w:rPr>
          <w:rFonts w:ascii="宋体" w:hAnsi="宋体" w:hint="eastAsia"/>
          <w:color w:val="000000"/>
          <w:szCs w:val="30"/>
          <w:u w:val="single"/>
        </w:rPr>
        <w:t>.</w:t>
      </w:r>
    </w:p>
    <w:p w:rsidR="00D122FD" w:rsidRDefault="00FA03D8">
      <w:pPr>
        <w:spacing w:line="360" w:lineRule="auto"/>
        <w:rPr>
          <w:rFonts w:ascii="宋体" w:hAnsi="宋体"/>
          <w:color w:val="000000"/>
          <w:szCs w:val="30"/>
        </w:rPr>
      </w:pPr>
      <w:r>
        <w:rPr>
          <w:rFonts w:ascii="宋体" w:hAnsi="宋体" w:hint="eastAsia"/>
          <w:color w:val="000000"/>
          <w:szCs w:val="30"/>
        </w:rPr>
        <w:t>传</w:t>
      </w:r>
      <w:r>
        <w:rPr>
          <w:rFonts w:ascii="宋体" w:hAnsi="宋体"/>
          <w:color w:val="000000"/>
          <w:szCs w:val="30"/>
        </w:rPr>
        <w:t xml:space="preserve">  </w:t>
      </w:r>
      <w:r>
        <w:rPr>
          <w:rFonts w:ascii="宋体" w:hAnsi="宋体" w:hint="eastAsia"/>
          <w:color w:val="000000"/>
          <w:szCs w:val="30"/>
        </w:rPr>
        <w:t>真：</w:t>
      </w:r>
      <w:r>
        <w:rPr>
          <w:rFonts w:ascii="宋体" w:hAnsi="宋体"/>
          <w:color w:val="000000"/>
          <w:szCs w:val="30"/>
          <w:u w:val="single"/>
        </w:rPr>
        <w:t xml:space="preserve">                   </w:t>
      </w:r>
      <w:r>
        <w:rPr>
          <w:rFonts w:ascii="宋体" w:hAnsi="宋体"/>
          <w:color w:val="000000"/>
          <w:szCs w:val="30"/>
        </w:rPr>
        <w:t xml:space="preserve">  </w:t>
      </w:r>
      <w:r>
        <w:rPr>
          <w:rFonts w:ascii="宋体" w:hAnsi="宋体" w:hint="eastAsia"/>
          <w:color w:val="000000"/>
          <w:szCs w:val="30"/>
        </w:rPr>
        <w:t xml:space="preserve">         传</w:t>
      </w:r>
      <w:r>
        <w:rPr>
          <w:rFonts w:ascii="宋体" w:hAnsi="宋体"/>
          <w:color w:val="000000"/>
          <w:szCs w:val="30"/>
        </w:rPr>
        <w:t xml:space="preserve">  </w:t>
      </w:r>
      <w:r>
        <w:rPr>
          <w:rFonts w:ascii="宋体" w:hAnsi="宋体" w:hint="eastAsia"/>
          <w:color w:val="000000"/>
          <w:szCs w:val="30"/>
        </w:rPr>
        <w:t>真：</w:t>
      </w:r>
      <w:r>
        <w:rPr>
          <w:rFonts w:ascii="宋体" w:hAnsi="宋体"/>
          <w:color w:val="000000"/>
          <w:szCs w:val="30"/>
          <w:u w:val="single"/>
        </w:rPr>
        <w:t xml:space="preserve">                       </w:t>
      </w:r>
      <w:r>
        <w:rPr>
          <w:rFonts w:ascii="宋体" w:hAnsi="宋体" w:hint="eastAsia"/>
          <w:color w:val="000000"/>
          <w:szCs w:val="30"/>
          <w:u w:val="single"/>
        </w:rPr>
        <w:t>.</w:t>
      </w:r>
    </w:p>
    <w:p w:rsidR="00D122FD" w:rsidRDefault="00FA03D8">
      <w:pPr>
        <w:spacing w:line="360" w:lineRule="auto"/>
        <w:rPr>
          <w:rFonts w:ascii="宋体" w:hAnsi="宋体"/>
          <w:color w:val="000000"/>
          <w:szCs w:val="30"/>
        </w:rPr>
      </w:pPr>
      <w:r>
        <w:rPr>
          <w:rFonts w:ascii="宋体" w:hAnsi="宋体" w:hint="eastAsia"/>
          <w:color w:val="000000"/>
          <w:szCs w:val="30"/>
        </w:rPr>
        <w:t>电子信箱：</w:t>
      </w:r>
      <w:r>
        <w:rPr>
          <w:rFonts w:ascii="宋体" w:hAnsi="宋体"/>
          <w:color w:val="000000"/>
          <w:szCs w:val="30"/>
          <w:u w:val="single"/>
        </w:rPr>
        <w:t xml:space="preserve">                 </w:t>
      </w:r>
      <w:r>
        <w:rPr>
          <w:rFonts w:ascii="宋体" w:hAnsi="宋体"/>
          <w:color w:val="000000"/>
          <w:szCs w:val="30"/>
        </w:rPr>
        <w:t xml:space="preserve">  </w:t>
      </w:r>
      <w:r>
        <w:rPr>
          <w:rFonts w:ascii="宋体" w:hAnsi="宋体" w:hint="eastAsia"/>
          <w:color w:val="000000"/>
          <w:szCs w:val="30"/>
        </w:rPr>
        <w:t xml:space="preserve">         电子信箱：</w:t>
      </w:r>
      <w:r>
        <w:rPr>
          <w:rFonts w:ascii="宋体" w:hAnsi="宋体"/>
          <w:color w:val="000000"/>
          <w:szCs w:val="30"/>
          <w:u w:val="single"/>
        </w:rPr>
        <w:t xml:space="preserve">                     </w:t>
      </w:r>
      <w:r>
        <w:rPr>
          <w:rFonts w:ascii="宋体" w:hAnsi="宋体" w:hint="eastAsia"/>
          <w:color w:val="000000"/>
          <w:szCs w:val="30"/>
          <w:u w:val="single"/>
        </w:rPr>
        <w:t>.</w:t>
      </w:r>
    </w:p>
    <w:p w:rsidR="00D122FD" w:rsidRDefault="00FA03D8">
      <w:pPr>
        <w:spacing w:line="360" w:lineRule="auto"/>
        <w:rPr>
          <w:rFonts w:ascii="宋体" w:hAnsi="宋体"/>
          <w:color w:val="000000"/>
          <w:szCs w:val="30"/>
        </w:rPr>
      </w:pPr>
      <w:r>
        <w:rPr>
          <w:rFonts w:ascii="宋体" w:hAnsi="宋体" w:hint="eastAsia"/>
          <w:color w:val="000000"/>
          <w:szCs w:val="30"/>
        </w:rPr>
        <w:t>开户银行：</w:t>
      </w:r>
      <w:r>
        <w:rPr>
          <w:rFonts w:ascii="宋体" w:hAnsi="宋体"/>
          <w:color w:val="000000"/>
          <w:szCs w:val="30"/>
          <w:u w:val="single"/>
        </w:rPr>
        <w:t xml:space="preserve">                 </w:t>
      </w:r>
      <w:r>
        <w:rPr>
          <w:rFonts w:ascii="宋体" w:hAnsi="宋体"/>
          <w:color w:val="000000"/>
          <w:szCs w:val="30"/>
        </w:rPr>
        <w:t xml:space="preserve">  </w:t>
      </w:r>
      <w:r>
        <w:rPr>
          <w:rFonts w:ascii="宋体" w:hAnsi="宋体" w:hint="eastAsia"/>
          <w:color w:val="000000"/>
          <w:szCs w:val="30"/>
        </w:rPr>
        <w:t xml:space="preserve">         开户银行：</w:t>
      </w:r>
      <w:r>
        <w:rPr>
          <w:rFonts w:ascii="宋体" w:hAnsi="宋体"/>
          <w:color w:val="000000"/>
          <w:szCs w:val="30"/>
          <w:u w:val="single"/>
        </w:rPr>
        <w:t xml:space="preserve">                     </w:t>
      </w:r>
      <w:r>
        <w:rPr>
          <w:rFonts w:ascii="宋体" w:hAnsi="宋体" w:hint="eastAsia"/>
          <w:color w:val="000000"/>
          <w:szCs w:val="30"/>
          <w:u w:val="single"/>
        </w:rPr>
        <w:t>.</w:t>
      </w:r>
    </w:p>
    <w:p w:rsidR="00D122FD" w:rsidRDefault="00FA03D8">
      <w:pPr>
        <w:spacing w:line="360" w:lineRule="auto"/>
        <w:rPr>
          <w:rFonts w:ascii="宋体" w:hAnsi="宋体"/>
          <w:color w:val="000000"/>
          <w:szCs w:val="30"/>
        </w:rPr>
      </w:pPr>
      <w:proofErr w:type="gramStart"/>
      <w:r>
        <w:rPr>
          <w:rFonts w:ascii="宋体" w:hAnsi="宋体" w:hint="eastAsia"/>
          <w:color w:val="000000"/>
          <w:szCs w:val="30"/>
        </w:rPr>
        <w:t>账</w:t>
      </w:r>
      <w:proofErr w:type="gramEnd"/>
      <w:r>
        <w:rPr>
          <w:rFonts w:ascii="宋体" w:hAnsi="宋体"/>
          <w:color w:val="000000"/>
          <w:szCs w:val="30"/>
        </w:rPr>
        <w:t xml:space="preserve">  </w:t>
      </w:r>
      <w:r>
        <w:rPr>
          <w:rFonts w:ascii="宋体" w:hAnsi="宋体" w:hint="eastAsia"/>
          <w:color w:val="000000"/>
          <w:szCs w:val="30"/>
        </w:rPr>
        <w:t>号：</w:t>
      </w:r>
      <w:r>
        <w:rPr>
          <w:rFonts w:ascii="宋体" w:hAnsi="宋体"/>
          <w:color w:val="000000"/>
          <w:szCs w:val="30"/>
          <w:u w:val="single"/>
        </w:rPr>
        <w:t xml:space="preserve">                   </w:t>
      </w:r>
      <w:r>
        <w:rPr>
          <w:rFonts w:ascii="宋体" w:hAnsi="宋体"/>
          <w:color w:val="000000"/>
          <w:szCs w:val="30"/>
        </w:rPr>
        <w:t xml:space="preserve">   </w:t>
      </w:r>
      <w:r>
        <w:rPr>
          <w:rFonts w:ascii="宋体" w:hAnsi="宋体" w:hint="eastAsia"/>
          <w:color w:val="000000"/>
          <w:szCs w:val="30"/>
        </w:rPr>
        <w:t xml:space="preserve">        </w:t>
      </w:r>
      <w:proofErr w:type="gramStart"/>
      <w:r>
        <w:rPr>
          <w:rFonts w:ascii="宋体" w:hAnsi="宋体" w:hint="eastAsia"/>
          <w:color w:val="000000"/>
          <w:szCs w:val="30"/>
        </w:rPr>
        <w:t>账</w:t>
      </w:r>
      <w:proofErr w:type="gramEnd"/>
      <w:r>
        <w:rPr>
          <w:rFonts w:ascii="宋体" w:hAnsi="宋体"/>
          <w:color w:val="000000"/>
          <w:szCs w:val="30"/>
        </w:rPr>
        <w:t xml:space="preserve">  </w:t>
      </w:r>
      <w:r>
        <w:rPr>
          <w:rFonts w:ascii="宋体" w:hAnsi="宋体" w:hint="eastAsia"/>
          <w:color w:val="000000"/>
          <w:szCs w:val="30"/>
        </w:rPr>
        <w:t>号：</w:t>
      </w:r>
      <w:r>
        <w:rPr>
          <w:rFonts w:ascii="宋体" w:hAnsi="宋体"/>
          <w:color w:val="000000"/>
          <w:szCs w:val="30"/>
          <w:u w:val="single"/>
        </w:rPr>
        <w:t xml:space="preserve">                       </w:t>
      </w:r>
      <w:r>
        <w:rPr>
          <w:rFonts w:ascii="宋体" w:hAnsi="宋体" w:hint="eastAsia"/>
          <w:color w:val="000000"/>
          <w:szCs w:val="30"/>
          <w:u w:val="single"/>
        </w:rPr>
        <w:t>.</w:t>
      </w:r>
    </w:p>
    <w:p w:rsidR="00D122FD" w:rsidRDefault="00FA03D8">
      <w:pPr>
        <w:pStyle w:val="3"/>
        <w:jc w:val="center"/>
        <w:rPr>
          <w:rFonts w:ascii="宋体" w:hAnsi="宋体"/>
          <w:color w:val="000000"/>
          <w:szCs w:val="44"/>
        </w:rPr>
      </w:pPr>
      <w:r>
        <w:rPr>
          <w:rFonts w:ascii="宋体" w:hAnsi="宋体" w:hint="eastAsia"/>
          <w:szCs w:val="21"/>
        </w:rPr>
        <w:br w:type="page"/>
      </w:r>
      <w:bookmarkStart w:id="24" w:name="_Toc513149125"/>
      <w:bookmarkStart w:id="25" w:name="_Toc29233"/>
      <w:bookmarkEnd w:id="10"/>
      <w:r>
        <w:rPr>
          <w:rFonts w:ascii="宋体" w:hAnsi="宋体" w:hint="eastAsia"/>
          <w:color w:val="000000"/>
          <w:szCs w:val="44"/>
        </w:rPr>
        <w:lastRenderedPageBreak/>
        <w:t>第二部分 通用合同条款</w:t>
      </w:r>
      <w:bookmarkEnd w:id="24"/>
      <w:bookmarkEnd w:id="25"/>
    </w:p>
    <w:p w:rsidR="00D122FD" w:rsidRDefault="00D122FD">
      <w:pPr>
        <w:spacing w:line="360" w:lineRule="auto"/>
        <w:ind w:firstLineChars="200" w:firstLine="420"/>
        <w:rPr>
          <w:rFonts w:ascii="宋体" w:hAnsi="宋体"/>
          <w:color w:val="000000"/>
          <w:kern w:val="0"/>
          <w:szCs w:val="21"/>
        </w:rPr>
      </w:pPr>
    </w:p>
    <w:p w:rsidR="00D122FD" w:rsidRDefault="00FA03D8">
      <w:pPr>
        <w:pStyle w:val="Blockquote"/>
        <w:spacing w:before="0" w:after="0" w:line="360" w:lineRule="auto"/>
        <w:ind w:left="0" w:right="0"/>
        <w:jc w:val="center"/>
        <w:rPr>
          <w:rFonts w:ascii="宋体" w:hAnsi="宋体" w:cs="宋体"/>
          <w:sz w:val="21"/>
          <w:szCs w:val="21"/>
        </w:rPr>
      </w:pPr>
      <w:r>
        <w:rPr>
          <w:rFonts w:ascii="宋体" w:hAnsi="宋体" w:hint="eastAsia"/>
          <w:b/>
          <w:color w:val="000000"/>
          <w:szCs w:val="21"/>
        </w:rPr>
        <w:t xml:space="preserve">      采用《</w:t>
      </w:r>
      <w:r>
        <w:rPr>
          <w:rFonts w:ascii="宋体" w:hAnsi="宋体"/>
          <w:b/>
          <w:color w:val="000000"/>
          <w:szCs w:val="21"/>
        </w:rPr>
        <w:t>建设工程施工合同（示范文本）</w:t>
      </w:r>
      <w:r>
        <w:rPr>
          <w:rFonts w:ascii="宋体" w:hAnsi="宋体" w:hint="eastAsia"/>
          <w:b/>
          <w:color w:val="000000"/>
          <w:szCs w:val="21"/>
        </w:rPr>
        <w:t>》</w:t>
      </w:r>
      <w:r>
        <w:rPr>
          <w:rFonts w:ascii="宋体" w:hAnsi="宋体"/>
          <w:b/>
          <w:color w:val="000000"/>
          <w:szCs w:val="21"/>
        </w:rPr>
        <w:t>（GF—201</w:t>
      </w:r>
      <w:r>
        <w:rPr>
          <w:rFonts w:ascii="宋体" w:hAnsi="宋体" w:hint="eastAsia"/>
          <w:b/>
          <w:color w:val="000000"/>
          <w:szCs w:val="21"/>
        </w:rPr>
        <w:t>7</w:t>
      </w:r>
      <w:r>
        <w:rPr>
          <w:rFonts w:ascii="宋体" w:hAnsi="宋体"/>
          <w:b/>
          <w:color w:val="000000"/>
          <w:szCs w:val="21"/>
        </w:rPr>
        <w:t>—</w:t>
      </w:r>
      <w:r>
        <w:rPr>
          <w:rFonts w:ascii="宋体" w:hAnsi="宋体" w:hint="eastAsia"/>
          <w:b/>
          <w:color w:val="000000"/>
          <w:szCs w:val="21"/>
        </w:rPr>
        <w:t>0201）。</w:t>
      </w:r>
    </w:p>
    <w:p w:rsidR="00D122FD" w:rsidRDefault="00FA03D8">
      <w:pPr>
        <w:pStyle w:val="3"/>
        <w:jc w:val="center"/>
        <w:rPr>
          <w:rFonts w:ascii="宋体" w:hAnsi="宋体"/>
          <w:color w:val="000000"/>
          <w:sz w:val="28"/>
          <w:szCs w:val="44"/>
        </w:rPr>
      </w:pPr>
      <w:bookmarkStart w:id="26" w:name="_Toc476214323"/>
      <w:r>
        <w:rPr>
          <w:rFonts w:ascii="宋体" w:hAnsi="宋体" w:hint="eastAsia"/>
          <w:szCs w:val="21"/>
        </w:rPr>
        <w:br w:type="page"/>
      </w:r>
      <w:bookmarkStart w:id="27" w:name="_Toc513149126"/>
      <w:bookmarkStart w:id="28" w:name="_Toc23409"/>
      <w:bookmarkEnd w:id="26"/>
      <w:r>
        <w:rPr>
          <w:rFonts w:ascii="宋体" w:hAnsi="宋体" w:hint="eastAsia"/>
          <w:color w:val="000000"/>
          <w:sz w:val="28"/>
          <w:szCs w:val="44"/>
        </w:rPr>
        <w:lastRenderedPageBreak/>
        <w:t>第三部分 专用合同条款</w:t>
      </w:r>
      <w:bookmarkEnd w:id="27"/>
      <w:bookmarkEnd w:id="28"/>
    </w:p>
    <w:p w:rsidR="00D122FD" w:rsidRDefault="00D122FD">
      <w:pPr>
        <w:pStyle w:val="2TimesNewRoman5020"/>
        <w:jc w:val="center"/>
        <w:rPr>
          <w:rFonts w:ascii="宋体" w:eastAsia="宋体" w:hAnsi="宋体"/>
          <w:sz w:val="21"/>
          <w:szCs w:val="21"/>
        </w:rPr>
      </w:pPr>
    </w:p>
    <w:p w:rsidR="00D122FD" w:rsidRDefault="00FA03D8">
      <w:pPr>
        <w:snapToGrid w:val="0"/>
        <w:spacing w:line="360" w:lineRule="auto"/>
        <w:ind w:firstLineChars="200" w:firstLine="420"/>
        <w:rPr>
          <w:rFonts w:ascii="宋体" w:hAnsi="宋体" w:cs="宋体"/>
          <w:szCs w:val="21"/>
        </w:rPr>
      </w:pPr>
      <w:bookmarkStart w:id="29" w:name="_Toc408329809"/>
      <w:r>
        <w:rPr>
          <w:rFonts w:ascii="宋体" w:hAnsi="宋体" w:cs="宋体" w:hint="eastAsia"/>
          <w:szCs w:val="21"/>
        </w:rPr>
        <w:t>1</w:t>
      </w:r>
      <w:bookmarkStart w:id="30" w:name="_Toc292559361"/>
      <w:bookmarkStart w:id="31" w:name="_Toc296890984"/>
      <w:bookmarkStart w:id="32" w:name="_Toc297120456"/>
      <w:bookmarkStart w:id="33" w:name="_Toc296503156"/>
      <w:bookmarkStart w:id="34" w:name="_Toc296346657"/>
      <w:bookmarkStart w:id="35" w:name="_Toc292559866"/>
      <w:bookmarkStart w:id="36" w:name="_Toc296944495"/>
      <w:bookmarkStart w:id="37" w:name="_Toc296891196"/>
      <w:bookmarkStart w:id="38" w:name="_Toc296347155"/>
      <w:bookmarkStart w:id="39" w:name="_Toc297048342"/>
      <w:r>
        <w:rPr>
          <w:rFonts w:ascii="宋体" w:hAnsi="宋体" w:cs="宋体" w:hint="eastAsia"/>
          <w:szCs w:val="21"/>
        </w:rPr>
        <w:t>. 一般约定</w:t>
      </w:r>
      <w:bookmarkEnd w:id="29"/>
    </w:p>
    <w:bookmarkEnd w:id="30"/>
    <w:bookmarkEnd w:id="31"/>
    <w:bookmarkEnd w:id="32"/>
    <w:bookmarkEnd w:id="33"/>
    <w:bookmarkEnd w:id="34"/>
    <w:bookmarkEnd w:id="35"/>
    <w:bookmarkEnd w:id="36"/>
    <w:bookmarkEnd w:id="37"/>
    <w:bookmarkEnd w:id="38"/>
    <w:bookmarkEnd w:id="39"/>
    <w:p w:rsidR="00D122FD" w:rsidRDefault="00FA03D8">
      <w:pPr>
        <w:snapToGrid w:val="0"/>
        <w:spacing w:line="360" w:lineRule="auto"/>
        <w:ind w:firstLineChars="200" w:firstLine="420"/>
        <w:rPr>
          <w:rFonts w:ascii="宋体" w:hAnsi="宋体" w:cs="宋体"/>
          <w:szCs w:val="21"/>
        </w:rPr>
      </w:pPr>
      <w:r>
        <w:rPr>
          <w:rFonts w:ascii="宋体" w:hAnsi="宋体" w:cs="宋体" w:hint="eastAsia"/>
          <w:szCs w:val="21"/>
        </w:rPr>
        <w:t>1.1 词语定义</w:t>
      </w:r>
    </w:p>
    <w:p w:rsidR="00D122FD" w:rsidRDefault="00FA03D8">
      <w:pPr>
        <w:snapToGrid w:val="0"/>
        <w:spacing w:line="360" w:lineRule="auto"/>
        <w:ind w:firstLineChars="200" w:firstLine="420"/>
        <w:rPr>
          <w:rFonts w:ascii="宋体" w:hAnsi="宋体" w:cs="宋体"/>
          <w:szCs w:val="21"/>
        </w:rPr>
      </w:pPr>
      <w:r>
        <w:rPr>
          <w:rFonts w:ascii="宋体" w:hAnsi="宋体" w:cs="宋体" w:hint="eastAsia"/>
          <w:szCs w:val="21"/>
        </w:rPr>
        <w:t>1.1.1合同</w:t>
      </w:r>
    </w:p>
    <w:p w:rsidR="00D122FD" w:rsidRDefault="00FA03D8">
      <w:pPr>
        <w:snapToGrid w:val="0"/>
        <w:spacing w:line="360" w:lineRule="auto"/>
        <w:ind w:firstLineChars="200" w:firstLine="420"/>
        <w:rPr>
          <w:rFonts w:ascii="宋体" w:hAnsi="宋体" w:cs="宋体"/>
          <w:kern w:val="0"/>
          <w:szCs w:val="21"/>
        </w:rPr>
      </w:pPr>
      <w:r>
        <w:rPr>
          <w:rFonts w:ascii="宋体" w:hAnsi="宋体" w:cs="宋体" w:hint="eastAsia"/>
          <w:kern w:val="0"/>
          <w:szCs w:val="21"/>
        </w:rPr>
        <w:t>1.1.1.1 合同：合同协议书、中标通知书（如果有）、投标函、专用合同条款及其附件、通用合同条款、技术标准和要求、已标价工程量清单或预算书以及其他合同文件。</w:t>
      </w:r>
    </w:p>
    <w:p w:rsidR="00D122FD" w:rsidRDefault="00FA03D8">
      <w:pPr>
        <w:adjustRightInd w:val="0"/>
        <w:snapToGrid w:val="0"/>
        <w:spacing w:line="360" w:lineRule="auto"/>
        <w:ind w:firstLineChars="200" w:firstLine="420"/>
        <w:rPr>
          <w:rFonts w:ascii="宋体" w:hAnsi="宋体" w:cs="宋体"/>
          <w:kern w:val="0"/>
          <w:szCs w:val="21"/>
        </w:rPr>
      </w:pPr>
      <w:r>
        <w:rPr>
          <w:rFonts w:ascii="宋体" w:hAnsi="宋体" w:cs="宋体" w:hint="eastAsia"/>
          <w:szCs w:val="21"/>
        </w:rPr>
        <w:t>1.1.1.2</w:t>
      </w:r>
      <w:r>
        <w:rPr>
          <w:rFonts w:ascii="宋体" w:hAnsi="宋体" w:cs="宋体" w:hint="eastAsia"/>
          <w:kern w:val="0"/>
          <w:szCs w:val="21"/>
        </w:rPr>
        <w:t>其他合同文件包括：</w:t>
      </w:r>
      <w:r>
        <w:rPr>
          <w:rFonts w:ascii="宋体" w:hAnsi="宋体" w:cs="宋体" w:hint="eastAsia"/>
          <w:szCs w:val="21"/>
          <w:u w:val="single"/>
        </w:rPr>
        <w:t>（1）招标文件（含澄清、答疑等补充文件）；（2）标准、规范及有关技术资料；（3）发包人、承包人有关工程的洽商、变更等书面协议或文件视为本合同的组成部分。</w:t>
      </w:r>
    </w:p>
    <w:p w:rsidR="00D122FD" w:rsidRDefault="00FA03D8">
      <w:pPr>
        <w:autoSpaceDE w:val="0"/>
        <w:autoSpaceDN w:val="0"/>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1.2法律</w:t>
      </w:r>
    </w:p>
    <w:p w:rsidR="00D122FD" w:rsidRDefault="00FA03D8">
      <w:pPr>
        <w:autoSpaceDE w:val="0"/>
        <w:autoSpaceDN w:val="0"/>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适用于合同的其他规范性文件：</w:t>
      </w:r>
    </w:p>
    <w:p w:rsidR="00D122FD" w:rsidRDefault="00FA03D8">
      <w:pPr>
        <w:autoSpaceDE w:val="0"/>
        <w:autoSpaceDN w:val="0"/>
        <w:adjustRightInd w:val="0"/>
        <w:snapToGrid w:val="0"/>
        <w:spacing w:line="360" w:lineRule="auto"/>
        <w:ind w:firstLineChars="200" w:firstLine="420"/>
        <w:jc w:val="left"/>
        <w:rPr>
          <w:rFonts w:ascii="宋体" w:hAnsi="宋体" w:cs="宋体"/>
          <w:szCs w:val="21"/>
          <w:u w:val="single"/>
        </w:rPr>
      </w:pPr>
      <w:r>
        <w:rPr>
          <w:rFonts w:ascii="宋体" w:hAnsi="宋体" w:cs="宋体" w:hint="eastAsia"/>
          <w:szCs w:val="21"/>
          <w:u w:val="single"/>
        </w:rPr>
        <w:t>中华人民共和国法律、行政法规、部门规章，以及工程所在地的地方法规、自治条例、单行条例和地方政府规章、行业规定建设单位相关规定。</w:t>
      </w:r>
    </w:p>
    <w:p w:rsidR="00D122FD" w:rsidRDefault="00FA03D8">
      <w:pPr>
        <w:snapToGrid w:val="0"/>
        <w:spacing w:line="360" w:lineRule="auto"/>
        <w:ind w:firstLineChars="200" w:firstLine="420"/>
        <w:rPr>
          <w:rFonts w:ascii="宋体" w:hAnsi="宋体" w:cs="宋体"/>
          <w:szCs w:val="21"/>
        </w:rPr>
      </w:pPr>
      <w:r>
        <w:rPr>
          <w:rFonts w:ascii="宋体" w:hAnsi="宋体" w:cs="宋体" w:hint="eastAsia"/>
          <w:szCs w:val="21"/>
        </w:rPr>
        <w:t>1.3标准和规范</w:t>
      </w:r>
    </w:p>
    <w:p w:rsidR="00D122FD" w:rsidRDefault="00FA03D8">
      <w:pPr>
        <w:snapToGrid w:val="0"/>
        <w:spacing w:line="360" w:lineRule="auto"/>
        <w:ind w:firstLineChars="200" w:firstLine="420"/>
        <w:rPr>
          <w:rFonts w:ascii="宋体" w:hAnsi="宋体" w:cs="宋体"/>
          <w:szCs w:val="21"/>
        </w:rPr>
      </w:pPr>
      <w:r>
        <w:rPr>
          <w:rFonts w:ascii="宋体" w:hAnsi="宋体" w:cs="宋体" w:hint="eastAsia"/>
          <w:szCs w:val="21"/>
        </w:rPr>
        <w:t>适用于工程的标准规范包括：</w:t>
      </w:r>
      <w:r>
        <w:rPr>
          <w:rFonts w:ascii="宋体" w:hAnsi="宋体" w:cs="宋体" w:hint="eastAsia"/>
          <w:kern w:val="0"/>
          <w:szCs w:val="21"/>
          <w:u w:val="single"/>
        </w:rPr>
        <w:t xml:space="preserve">详见设计文件及相关规定 </w:t>
      </w:r>
      <w:r>
        <w:rPr>
          <w:rFonts w:ascii="宋体" w:hAnsi="宋体" w:cs="宋体" w:hint="eastAsia"/>
          <w:kern w:val="0"/>
          <w:szCs w:val="21"/>
        </w:rPr>
        <w:t>。</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1.4合同文件的优先顺序</w:t>
      </w:r>
    </w:p>
    <w:p w:rsidR="00D122FD" w:rsidRDefault="00FA03D8">
      <w:pPr>
        <w:autoSpaceDE w:val="0"/>
        <w:autoSpaceDN w:val="0"/>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合同文件组成及优先顺序为：执行通用条款</w:t>
      </w:r>
    </w:p>
    <w:p w:rsidR="00D122FD" w:rsidRDefault="00FA03D8">
      <w:pPr>
        <w:adjustRightInd w:val="0"/>
        <w:snapToGrid w:val="0"/>
        <w:spacing w:line="360" w:lineRule="auto"/>
        <w:ind w:firstLineChars="213" w:firstLine="447"/>
        <w:rPr>
          <w:rFonts w:ascii="宋体" w:hAnsi="宋体" w:cs="宋体"/>
          <w:szCs w:val="21"/>
        </w:rPr>
      </w:pPr>
      <w:r>
        <w:rPr>
          <w:rFonts w:ascii="宋体" w:hAnsi="宋体" w:cs="宋体" w:hint="eastAsia"/>
          <w:szCs w:val="21"/>
        </w:rPr>
        <w:t>上述各项合同文件包括合同当事人就该项合同文件所</w:t>
      </w:r>
      <w:proofErr w:type="gramStart"/>
      <w:r>
        <w:rPr>
          <w:rFonts w:ascii="宋体" w:hAnsi="宋体" w:cs="宋体" w:hint="eastAsia"/>
          <w:szCs w:val="21"/>
        </w:rPr>
        <w:t>作出</w:t>
      </w:r>
      <w:proofErr w:type="gramEnd"/>
      <w:r>
        <w:rPr>
          <w:rFonts w:ascii="宋体" w:hAnsi="宋体" w:cs="宋体" w:hint="eastAsia"/>
          <w:szCs w:val="21"/>
        </w:rPr>
        <w:t>的补充和修改，属于同一类内容的文件，应以最新签署的为准。</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在合同订立及履行过程中形成的与合同有关的文件均构成合同文件组成部分，并根据其性质确定优先解释顺序。</w:t>
      </w:r>
    </w:p>
    <w:p w:rsidR="00D122FD" w:rsidRDefault="00FA03D8">
      <w:pPr>
        <w:snapToGrid w:val="0"/>
        <w:spacing w:line="360" w:lineRule="auto"/>
        <w:ind w:firstLineChars="200" w:firstLine="420"/>
        <w:rPr>
          <w:rFonts w:ascii="宋体" w:hAnsi="宋体" w:cs="宋体"/>
          <w:szCs w:val="21"/>
        </w:rPr>
      </w:pPr>
      <w:r>
        <w:rPr>
          <w:rFonts w:ascii="宋体" w:hAnsi="宋体" w:cs="宋体" w:hint="eastAsia"/>
          <w:szCs w:val="21"/>
        </w:rPr>
        <w:t>1.5 交通运输</w:t>
      </w:r>
    </w:p>
    <w:p w:rsidR="00D122FD" w:rsidRDefault="00FA03D8">
      <w:pPr>
        <w:snapToGrid w:val="0"/>
        <w:spacing w:line="360" w:lineRule="auto"/>
        <w:ind w:firstLineChars="200" w:firstLine="420"/>
        <w:rPr>
          <w:rFonts w:ascii="宋体" w:hAnsi="宋体" w:cs="宋体"/>
          <w:szCs w:val="21"/>
        </w:rPr>
      </w:pPr>
      <w:r>
        <w:rPr>
          <w:rFonts w:ascii="宋体" w:hAnsi="宋体" w:cs="宋体" w:hint="eastAsia"/>
          <w:szCs w:val="21"/>
        </w:rPr>
        <w:t>1</w:t>
      </w:r>
      <w:bookmarkStart w:id="40" w:name="_Toc304295521"/>
      <w:bookmarkStart w:id="41" w:name="_Toc318581155"/>
      <w:bookmarkStart w:id="42" w:name="_Toc303539100"/>
      <w:bookmarkStart w:id="43" w:name="_Toc312677986"/>
      <w:bookmarkStart w:id="44" w:name="_Toc300934943"/>
      <w:r>
        <w:rPr>
          <w:rFonts w:ascii="宋体" w:hAnsi="宋体" w:cs="宋体" w:hint="eastAsia"/>
          <w:szCs w:val="21"/>
        </w:rPr>
        <w:t>.5.1 出入现场的权利</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关于出入现场的权利的约定：</w:t>
      </w:r>
      <w:r>
        <w:rPr>
          <w:rFonts w:ascii="宋体" w:hAnsi="宋体" w:cs="宋体" w:hint="eastAsia"/>
          <w:szCs w:val="21"/>
          <w:u w:val="single"/>
        </w:rPr>
        <w:t xml:space="preserve">施工无关人员不得入内，所有特殊工种人员均应有上岗资格并符合国家有关规定，持有有关部门颁发的资格证书或上岗证，经审核通过后方准佩戴单位岗位证上岗施工 </w:t>
      </w:r>
      <w:r>
        <w:rPr>
          <w:rFonts w:ascii="宋体" w:hAnsi="宋体" w:cs="宋体" w:hint="eastAsia"/>
          <w:szCs w:val="21"/>
        </w:rPr>
        <w:t>。</w:t>
      </w:r>
    </w:p>
    <w:bookmarkEnd w:id="40"/>
    <w:bookmarkEnd w:id="41"/>
    <w:bookmarkEnd w:id="42"/>
    <w:bookmarkEnd w:id="43"/>
    <w:bookmarkEnd w:id="44"/>
    <w:p w:rsidR="00D122FD" w:rsidRDefault="00FA03D8">
      <w:pPr>
        <w:snapToGrid w:val="0"/>
        <w:spacing w:line="360" w:lineRule="auto"/>
        <w:ind w:firstLineChars="200" w:firstLine="420"/>
        <w:jc w:val="left"/>
        <w:rPr>
          <w:rFonts w:ascii="宋体" w:hAnsi="宋体" w:cs="宋体"/>
          <w:szCs w:val="21"/>
        </w:rPr>
      </w:pPr>
      <w:r>
        <w:rPr>
          <w:rFonts w:ascii="宋体" w:hAnsi="宋体" w:cs="宋体" w:hint="eastAsia"/>
          <w:szCs w:val="21"/>
        </w:rPr>
        <w:t>1</w:t>
      </w:r>
      <w:bookmarkStart w:id="45" w:name="_Toc303539101"/>
      <w:bookmarkStart w:id="46" w:name="_Toc318581156"/>
      <w:bookmarkStart w:id="47" w:name="_Toc312677987"/>
      <w:bookmarkStart w:id="48" w:name="_Toc304295522"/>
      <w:bookmarkStart w:id="49" w:name="_Toc300934944"/>
      <w:r>
        <w:rPr>
          <w:rFonts w:ascii="宋体" w:hAnsi="宋体" w:cs="宋体" w:hint="eastAsia"/>
          <w:szCs w:val="21"/>
        </w:rPr>
        <w:t>.5.2场内交通</w:t>
      </w:r>
    </w:p>
    <w:p w:rsidR="00D122FD" w:rsidRDefault="00FA03D8">
      <w:pPr>
        <w:snapToGrid w:val="0"/>
        <w:spacing w:line="360" w:lineRule="auto"/>
        <w:ind w:firstLineChars="200" w:firstLine="420"/>
        <w:jc w:val="left"/>
        <w:rPr>
          <w:rFonts w:ascii="宋体" w:hAnsi="宋体" w:cs="宋体"/>
          <w:kern w:val="0"/>
          <w:szCs w:val="21"/>
        </w:rPr>
      </w:pPr>
      <w:r>
        <w:rPr>
          <w:rFonts w:ascii="宋体" w:hAnsi="宋体" w:cs="宋体" w:hint="eastAsia"/>
          <w:kern w:val="0"/>
          <w:szCs w:val="21"/>
        </w:rPr>
        <w:t>关于场外交通和场内交通的边界的约定：</w:t>
      </w:r>
      <w:r>
        <w:rPr>
          <w:rFonts w:ascii="宋体" w:hAnsi="宋体" w:cs="宋体" w:hint="eastAsia"/>
          <w:szCs w:val="21"/>
          <w:u w:val="single"/>
        </w:rPr>
        <w:t xml:space="preserve">  / </w:t>
      </w:r>
      <w:r>
        <w:rPr>
          <w:rFonts w:ascii="宋体" w:hAnsi="宋体" w:cs="宋体" w:hint="eastAsia"/>
          <w:szCs w:val="21"/>
        </w:rPr>
        <w:t>。</w:t>
      </w:r>
    </w:p>
    <w:p w:rsidR="00D122FD" w:rsidRDefault="00FA03D8">
      <w:pPr>
        <w:snapToGrid w:val="0"/>
        <w:spacing w:line="360" w:lineRule="auto"/>
        <w:ind w:firstLineChars="200" w:firstLine="420"/>
        <w:jc w:val="left"/>
        <w:rPr>
          <w:rFonts w:ascii="宋体" w:hAnsi="宋体" w:cs="宋体"/>
          <w:szCs w:val="21"/>
          <w:u w:val="single"/>
        </w:rPr>
      </w:pPr>
      <w:r>
        <w:rPr>
          <w:rFonts w:ascii="宋体" w:hAnsi="宋体" w:cs="宋体" w:hint="eastAsia"/>
          <w:szCs w:val="21"/>
        </w:rPr>
        <w:t>关于发包人向承包人免费提供满足工程施工需要的场内道路和交通设施的约定：</w:t>
      </w:r>
      <w:r>
        <w:rPr>
          <w:rFonts w:ascii="宋体" w:hAnsi="宋体" w:cs="宋体" w:hint="eastAsia"/>
          <w:szCs w:val="21"/>
          <w:u w:val="single"/>
        </w:rPr>
        <w:t xml:space="preserve">  除发包人按照合同约定提供的场内道路和交通设施外，承包人负责修建、维修、养护和管理施工所需的其他场内临时道路和交通设施。</w:t>
      </w:r>
      <w:bookmarkStart w:id="50" w:name="_Toc318581157"/>
      <w:bookmarkEnd w:id="45"/>
      <w:bookmarkEnd w:id="46"/>
      <w:bookmarkEnd w:id="47"/>
      <w:bookmarkEnd w:id="48"/>
      <w:bookmarkEnd w:id="49"/>
    </w:p>
    <w:bookmarkEnd w:id="50"/>
    <w:p w:rsidR="00D122FD" w:rsidRDefault="00FA03D8">
      <w:pPr>
        <w:snapToGrid w:val="0"/>
        <w:spacing w:line="360" w:lineRule="auto"/>
        <w:ind w:firstLineChars="200" w:firstLine="420"/>
        <w:rPr>
          <w:rFonts w:ascii="宋体" w:hAnsi="宋体" w:cs="宋体"/>
          <w:szCs w:val="21"/>
        </w:rPr>
      </w:pPr>
      <w:r>
        <w:rPr>
          <w:rFonts w:ascii="宋体" w:hAnsi="宋体" w:cs="宋体" w:hint="eastAsia"/>
          <w:szCs w:val="21"/>
        </w:rPr>
        <w:lastRenderedPageBreak/>
        <w:t>1.6工程量清单错误的修正</w:t>
      </w:r>
    </w:p>
    <w:p w:rsidR="00D122FD" w:rsidRDefault="00FA03D8">
      <w:pPr>
        <w:snapToGrid w:val="0"/>
        <w:spacing w:line="360" w:lineRule="auto"/>
        <w:ind w:firstLineChars="200" w:firstLine="420"/>
        <w:rPr>
          <w:rFonts w:ascii="宋体" w:hAnsi="宋体" w:cs="宋体"/>
          <w:kern w:val="0"/>
          <w:szCs w:val="21"/>
        </w:rPr>
      </w:pPr>
      <w:bookmarkStart w:id="51" w:name="_Toc408329810"/>
      <w:r>
        <w:rPr>
          <w:rFonts w:ascii="宋体" w:hAnsi="宋体" w:cs="宋体" w:hint="eastAsia"/>
          <w:szCs w:val="21"/>
        </w:rPr>
        <w:t>1.6.1出现工程量清单错误时，是否调整合同价格：工程量按约定调整，综合单价不调整</w:t>
      </w:r>
      <w:r>
        <w:rPr>
          <w:rFonts w:ascii="宋体" w:hAnsi="宋体" w:cs="宋体" w:hint="eastAsia"/>
          <w:kern w:val="0"/>
          <w:szCs w:val="21"/>
        </w:rPr>
        <w:t>。</w:t>
      </w:r>
    </w:p>
    <w:p w:rsidR="00D122FD" w:rsidRDefault="00FA03D8">
      <w:pPr>
        <w:snapToGrid w:val="0"/>
        <w:spacing w:line="360" w:lineRule="auto"/>
        <w:ind w:firstLineChars="200" w:firstLine="420"/>
        <w:rPr>
          <w:rFonts w:ascii="宋体" w:hAnsi="宋体" w:cs="宋体"/>
          <w:szCs w:val="21"/>
        </w:rPr>
      </w:pPr>
      <w:r>
        <w:rPr>
          <w:rFonts w:ascii="宋体" w:hAnsi="宋体" w:cs="宋体" w:hint="eastAsia"/>
          <w:szCs w:val="21"/>
        </w:rPr>
        <w:t>允许调整合同价格的工程量偏差范围：工程量出现偏差，综合单价不予调整</w:t>
      </w:r>
    </w:p>
    <w:p w:rsidR="00D122FD" w:rsidRDefault="00FA03D8">
      <w:pPr>
        <w:snapToGrid w:val="0"/>
        <w:spacing w:line="360" w:lineRule="auto"/>
        <w:ind w:firstLineChars="200" w:firstLine="420"/>
        <w:rPr>
          <w:rFonts w:ascii="宋体" w:hAnsi="宋体" w:cs="宋体"/>
          <w:szCs w:val="21"/>
        </w:rPr>
      </w:pPr>
      <w:r>
        <w:rPr>
          <w:rFonts w:ascii="宋体" w:hAnsi="宋体" w:cs="宋体" w:hint="eastAsia"/>
          <w:szCs w:val="21"/>
        </w:rPr>
        <w:t>1.6.2过高报价的处理方式：如在结算时发现已标价工程量清单中存在过高报价项目，将调整其综合单价，重新按照计价表组价，其人工、材料、机械的消耗量按江苏省现行计价表执行，材料单价按已标价工程量清单中相同或类似的正常投标价格，没有相同或类似的，按市场价并需经发包人确认，管理费率、利润率按已标价工程量清单中最低费率报价项目的费率计取。</w:t>
      </w:r>
    </w:p>
    <w:p w:rsidR="00D122FD" w:rsidRDefault="00FA03D8">
      <w:pPr>
        <w:snapToGrid w:val="0"/>
        <w:spacing w:line="360" w:lineRule="auto"/>
        <w:ind w:firstLineChars="200" w:firstLine="420"/>
        <w:rPr>
          <w:rFonts w:ascii="宋体" w:hAnsi="宋体" w:cs="宋体"/>
          <w:szCs w:val="21"/>
        </w:rPr>
      </w:pPr>
      <w:r>
        <w:rPr>
          <w:rFonts w:ascii="宋体" w:hAnsi="宋体" w:cs="宋体" w:hint="eastAsia"/>
          <w:szCs w:val="21"/>
        </w:rPr>
        <w:t>2</w:t>
      </w:r>
      <w:bookmarkStart w:id="52" w:name="_Toc292559867"/>
      <w:bookmarkStart w:id="53" w:name="_Toc297048343"/>
      <w:bookmarkStart w:id="54" w:name="_Toc296347156"/>
      <w:bookmarkStart w:id="55" w:name="_Toc296503157"/>
      <w:bookmarkStart w:id="56" w:name="_Toc296944496"/>
      <w:bookmarkStart w:id="57" w:name="_Toc296891197"/>
      <w:bookmarkStart w:id="58" w:name="_Toc292559362"/>
      <w:bookmarkStart w:id="59" w:name="_Toc297120457"/>
      <w:bookmarkStart w:id="60" w:name="_Toc296346658"/>
      <w:bookmarkStart w:id="61" w:name="_Toc296890985"/>
      <w:r>
        <w:rPr>
          <w:rFonts w:ascii="宋体" w:hAnsi="宋体" w:cs="宋体" w:hint="eastAsia"/>
          <w:szCs w:val="21"/>
        </w:rPr>
        <w:t>. 发包人</w:t>
      </w:r>
      <w:bookmarkEnd w:id="51"/>
    </w:p>
    <w:bookmarkEnd w:id="52"/>
    <w:bookmarkEnd w:id="53"/>
    <w:bookmarkEnd w:id="54"/>
    <w:bookmarkEnd w:id="55"/>
    <w:bookmarkEnd w:id="56"/>
    <w:bookmarkEnd w:id="57"/>
    <w:bookmarkEnd w:id="58"/>
    <w:bookmarkEnd w:id="59"/>
    <w:bookmarkEnd w:id="60"/>
    <w:bookmarkEnd w:id="61"/>
    <w:p w:rsidR="00D122FD" w:rsidRDefault="00FA03D8">
      <w:pPr>
        <w:snapToGrid w:val="0"/>
        <w:spacing w:line="360" w:lineRule="auto"/>
        <w:ind w:firstLineChars="200" w:firstLine="420"/>
        <w:rPr>
          <w:rFonts w:ascii="宋体" w:hAnsi="宋体" w:cs="宋体"/>
          <w:szCs w:val="21"/>
        </w:rPr>
      </w:pPr>
      <w:r>
        <w:rPr>
          <w:rFonts w:ascii="宋体" w:hAnsi="宋体" w:cs="宋体" w:hint="eastAsia"/>
          <w:szCs w:val="21"/>
        </w:rPr>
        <w:t>2.1 发包人代表</w:t>
      </w:r>
    </w:p>
    <w:p w:rsidR="00D122FD" w:rsidRDefault="00FA03D8">
      <w:pPr>
        <w:snapToGrid w:val="0"/>
        <w:spacing w:line="360" w:lineRule="auto"/>
        <w:ind w:firstLineChars="200" w:firstLine="420"/>
        <w:rPr>
          <w:rFonts w:ascii="宋体" w:hAnsi="宋体" w:cs="宋体"/>
          <w:szCs w:val="21"/>
        </w:rPr>
      </w:pPr>
      <w:r>
        <w:rPr>
          <w:rFonts w:ascii="宋体" w:hAnsi="宋体" w:cs="宋体" w:hint="eastAsia"/>
          <w:szCs w:val="21"/>
        </w:rPr>
        <w:t>发包人代表：</w:t>
      </w:r>
    </w:p>
    <w:p w:rsidR="00D122FD" w:rsidRDefault="00FA03D8">
      <w:pPr>
        <w:snapToGrid w:val="0"/>
        <w:spacing w:line="360" w:lineRule="auto"/>
        <w:ind w:firstLineChars="200" w:firstLine="420"/>
        <w:rPr>
          <w:rFonts w:ascii="宋体" w:hAnsi="宋体" w:cs="宋体"/>
          <w:szCs w:val="21"/>
        </w:rPr>
      </w:pPr>
      <w:r>
        <w:rPr>
          <w:rFonts w:ascii="宋体" w:hAnsi="宋体" w:cs="宋体" w:hint="eastAsia"/>
          <w:szCs w:val="21"/>
        </w:rPr>
        <w:t>姓    名：</w:t>
      </w:r>
      <w:r>
        <w:rPr>
          <w:rFonts w:ascii="宋体" w:hAnsi="宋体" w:cs="宋体" w:hint="eastAsia"/>
          <w:szCs w:val="21"/>
          <w:u w:val="single"/>
        </w:rPr>
        <w:t xml:space="preserve">                   </w:t>
      </w:r>
      <w:r>
        <w:rPr>
          <w:rFonts w:ascii="宋体" w:hAnsi="宋体" w:cs="宋体" w:hint="eastAsia"/>
          <w:szCs w:val="21"/>
        </w:rPr>
        <w:t>；</w:t>
      </w:r>
    </w:p>
    <w:p w:rsidR="00D122FD" w:rsidRDefault="00FA03D8">
      <w:pPr>
        <w:snapToGrid w:val="0"/>
        <w:spacing w:line="360" w:lineRule="auto"/>
        <w:ind w:firstLineChars="200" w:firstLine="420"/>
        <w:rPr>
          <w:rFonts w:ascii="宋体" w:hAnsi="宋体" w:cs="宋体"/>
          <w:szCs w:val="21"/>
        </w:rPr>
      </w:pPr>
      <w:r>
        <w:rPr>
          <w:rFonts w:ascii="宋体" w:hAnsi="宋体" w:cs="宋体" w:hint="eastAsia"/>
          <w:szCs w:val="21"/>
        </w:rPr>
        <w:t>联系电话：</w:t>
      </w:r>
      <w:r>
        <w:rPr>
          <w:rFonts w:ascii="宋体" w:hAnsi="宋体" w:cs="宋体" w:hint="eastAsia"/>
          <w:szCs w:val="21"/>
          <w:u w:val="single"/>
        </w:rPr>
        <w:t xml:space="preserve">                   </w:t>
      </w:r>
      <w:r>
        <w:rPr>
          <w:rFonts w:ascii="宋体" w:hAnsi="宋体" w:cs="宋体" w:hint="eastAsia"/>
          <w:szCs w:val="21"/>
        </w:rPr>
        <w:t>；</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发包人对发包人代表的授权范围如下：</w:t>
      </w:r>
      <w:r>
        <w:rPr>
          <w:rFonts w:ascii="宋体" w:hAnsi="宋体" w:cs="宋体" w:hint="eastAsia"/>
          <w:szCs w:val="21"/>
          <w:u w:val="single"/>
        </w:rPr>
        <w:t>对工程进行全面监督、协调外部关系以保证工程顺利进行；检查、督促施工单位的现场工作；组织协调施工现场与工程相关部门的工作，发包人指令的下达、相关问题的处理</w:t>
      </w:r>
      <w:r>
        <w:rPr>
          <w:rFonts w:ascii="宋体" w:hAnsi="宋体" w:cs="宋体" w:hint="eastAsia"/>
          <w:szCs w:val="21"/>
        </w:rPr>
        <w:t>。</w:t>
      </w:r>
    </w:p>
    <w:p w:rsidR="00D122FD" w:rsidRDefault="00FA03D8">
      <w:pPr>
        <w:snapToGrid w:val="0"/>
        <w:spacing w:line="360" w:lineRule="auto"/>
        <w:ind w:firstLineChars="200" w:firstLine="420"/>
        <w:rPr>
          <w:rFonts w:ascii="宋体" w:hAnsi="宋体" w:cs="宋体"/>
          <w:szCs w:val="21"/>
        </w:rPr>
      </w:pPr>
      <w:r>
        <w:rPr>
          <w:rFonts w:ascii="宋体" w:hAnsi="宋体" w:cs="宋体" w:hint="eastAsia"/>
          <w:szCs w:val="21"/>
        </w:rPr>
        <w:t>2.2 施工现场、施工条件和基础资料的提供</w:t>
      </w:r>
    </w:p>
    <w:p w:rsidR="00D122FD" w:rsidRDefault="00FA03D8">
      <w:pPr>
        <w:snapToGrid w:val="0"/>
        <w:spacing w:line="360" w:lineRule="auto"/>
        <w:ind w:firstLineChars="200" w:firstLine="420"/>
        <w:rPr>
          <w:rFonts w:ascii="宋体" w:hAnsi="宋体" w:cs="宋体"/>
          <w:szCs w:val="21"/>
        </w:rPr>
      </w:pPr>
      <w:r>
        <w:rPr>
          <w:rFonts w:ascii="宋体" w:hAnsi="宋体" w:cs="宋体" w:hint="eastAsia"/>
          <w:szCs w:val="21"/>
        </w:rPr>
        <w:t>2.2.1 提供施工现场</w:t>
      </w:r>
    </w:p>
    <w:p w:rsidR="00D122FD" w:rsidRDefault="00FA03D8">
      <w:pPr>
        <w:snapToGrid w:val="0"/>
        <w:spacing w:line="360" w:lineRule="auto"/>
        <w:ind w:firstLineChars="200" w:firstLine="420"/>
        <w:jc w:val="left"/>
        <w:rPr>
          <w:rFonts w:ascii="宋体" w:hAnsi="宋体" w:cs="宋体"/>
          <w:szCs w:val="21"/>
        </w:rPr>
      </w:pPr>
      <w:r>
        <w:rPr>
          <w:rFonts w:ascii="宋体" w:hAnsi="宋体" w:cs="宋体" w:hint="eastAsia"/>
          <w:szCs w:val="21"/>
        </w:rPr>
        <w:t>关于发包人移交施工现场的期限要求：</w:t>
      </w:r>
      <w:r>
        <w:rPr>
          <w:rFonts w:ascii="宋体" w:hAnsi="宋体" w:cs="宋体" w:hint="eastAsia"/>
          <w:szCs w:val="21"/>
          <w:u w:val="single"/>
        </w:rPr>
        <w:t>开工前</w:t>
      </w:r>
      <w:r>
        <w:rPr>
          <w:rFonts w:ascii="宋体" w:hAnsi="宋体" w:cs="宋体" w:hint="eastAsia"/>
          <w:szCs w:val="21"/>
        </w:rPr>
        <w:t>。</w:t>
      </w:r>
    </w:p>
    <w:p w:rsidR="00D122FD" w:rsidRDefault="00FA03D8">
      <w:pPr>
        <w:snapToGrid w:val="0"/>
        <w:spacing w:line="360" w:lineRule="auto"/>
        <w:ind w:firstLineChars="200" w:firstLine="420"/>
        <w:rPr>
          <w:rFonts w:ascii="宋体" w:hAnsi="宋体" w:cs="宋体"/>
          <w:szCs w:val="21"/>
        </w:rPr>
      </w:pPr>
      <w:r>
        <w:rPr>
          <w:rFonts w:ascii="宋体" w:hAnsi="宋体" w:cs="宋体" w:hint="eastAsia"/>
          <w:szCs w:val="21"/>
        </w:rPr>
        <w:t>2.2.2 提供施工条件</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关于发包人应负责提供施工所需要的条件，包括：</w:t>
      </w:r>
    </w:p>
    <w:p w:rsidR="00D122FD" w:rsidRDefault="00FA03D8">
      <w:pPr>
        <w:pStyle w:val="a9"/>
        <w:adjustRightInd w:val="0"/>
        <w:snapToGrid w:val="0"/>
        <w:spacing w:line="360" w:lineRule="auto"/>
        <w:ind w:firstLineChars="200" w:firstLine="420"/>
        <w:rPr>
          <w:rFonts w:hAnsi="宋体" w:cs="宋体"/>
          <w:u w:val="single"/>
        </w:rPr>
      </w:pPr>
      <w:r>
        <w:rPr>
          <w:rFonts w:hAnsi="宋体" w:cs="宋体" w:hint="eastAsia"/>
          <w:u w:val="single"/>
        </w:rPr>
        <w:t>(1) 发包人为承包人提供水源、电源到施工现场，由承包人自行提供材料、设备接水、接电，并自备合格计量表计量，供水、供电费用（含接水、接电费用）由承包人支付。通讯工具自备。</w:t>
      </w:r>
    </w:p>
    <w:p w:rsidR="00D122FD" w:rsidRDefault="00FA03D8">
      <w:pPr>
        <w:pStyle w:val="a9"/>
        <w:adjustRightInd w:val="0"/>
        <w:snapToGrid w:val="0"/>
        <w:spacing w:line="360" w:lineRule="auto"/>
        <w:ind w:firstLineChars="200" w:firstLine="420"/>
        <w:rPr>
          <w:rFonts w:hAnsi="宋体" w:cs="宋体"/>
          <w:u w:val="single"/>
        </w:rPr>
      </w:pPr>
      <w:r>
        <w:rPr>
          <w:rFonts w:hAnsi="宋体" w:cs="宋体" w:hint="eastAsia"/>
          <w:u w:val="single"/>
        </w:rPr>
        <w:t>(2)施工场地与公共道路的通道开通时间和要求：见现场实际条件，包含在合同价中。</w:t>
      </w:r>
    </w:p>
    <w:p w:rsidR="00D122FD" w:rsidRDefault="00FA03D8">
      <w:pPr>
        <w:snapToGrid w:val="0"/>
        <w:spacing w:line="360" w:lineRule="auto"/>
        <w:ind w:firstLineChars="200" w:firstLine="420"/>
        <w:rPr>
          <w:rFonts w:ascii="宋体" w:hAnsi="宋体" w:cs="宋体"/>
          <w:szCs w:val="21"/>
        </w:rPr>
      </w:pPr>
      <w:r>
        <w:rPr>
          <w:rFonts w:ascii="宋体" w:hAnsi="宋体" w:cs="宋体" w:hint="eastAsia"/>
          <w:szCs w:val="21"/>
        </w:rPr>
        <w:t>2.3 资金来源证明及支付担保</w:t>
      </w:r>
    </w:p>
    <w:p w:rsidR="00D122FD" w:rsidRDefault="00FA03D8">
      <w:pPr>
        <w:snapToGrid w:val="0"/>
        <w:spacing w:line="360" w:lineRule="auto"/>
        <w:ind w:firstLineChars="200" w:firstLine="420"/>
        <w:rPr>
          <w:rFonts w:ascii="宋体" w:hAnsi="宋体" w:cs="宋体"/>
          <w:szCs w:val="21"/>
        </w:rPr>
      </w:pPr>
      <w:r>
        <w:rPr>
          <w:rFonts w:ascii="宋体" w:hAnsi="宋体" w:cs="宋体" w:hint="eastAsia"/>
          <w:szCs w:val="21"/>
        </w:rPr>
        <w:t>发包人提供资金来源证明的期限要求：</w:t>
      </w:r>
      <w:r>
        <w:rPr>
          <w:rFonts w:ascii="宋体" w:hAnsi="宋体" w:cs="宋体" w:hint="eastAsia"/>
          <w:szCs w:val="21"/>
          <w:u w:val="single"/>
        </w:rPr>
        <w:t xml:space="preserve">   不提供  </w:t>
      </w:r>
      <w:r>
        <w:rPr>
          <w:rFonts w:ascii="宋体" w:hAnsi="宋体" w:cs="宋体" w:hint="eastAsia"/>
          <w:szCs w:val="21"/>
        </w:rPr>
        <w:t>。</w:t>
      </w:r>
    </w:p>
    <w:p w:rsidR="00D122FD" w:rsidRDefault="00FA03D8">
      <w:pPr>
        <w:snapToGrid w:val="0"/>
        <w:spacing w:line="360" w:lineRule="auto"/>
        <w:ind w:firstLineChars="200" w:firstLine="420"/>
        <w:rPr>
          <w:rFonts w:ascii="宋体" w:hAnsi="宋体" w:cs="宋体"/>
          <w:szCs w:val="21"/>
        </w:rPr>
      </w:pPr>
      <w:bookmarkStart w:id="62" w:name="_Toc408329811"/>
      <w:r>
        <w:rPr>
          <w:rFonts w:ascii="宋体" w:hAnsi="宋体" w:cs="宋体" w:hint="eastAsia"/>
          <w:szCs w:val="21"/>
        </w:rPr>
        <w:t>3</w:t>
      </w:r>
      <w:bookmarkStart w:id="63" w:name="_Toc292559363"/>
      <w:bookmarkStart w:id="64" w:name="_Toc296890986"/>
      <w:bookmarkStart w:id="65" w:name="_Toc297048344"/>
      <w:bookmarkStart w:id="66" w:name="_Toc297120458"/>
      <w:bookmarkStart w:id="67" w:name="_Toc296503158"/>
      <w:bookmarkStart w:id="68" w:name="_Toc292559868"/>
      <w:bookmarkStart w:id="69" w:name="_Toc296347157"/>
      <w:bookmarkStart w:id="70" w:name="_Toc296346659"/>
      <w:bookmarkStart w:id="71" w:name="_Toc296891198"/>
      <w:bookmarkStart w:id="72" w:name="_Toc296944497"/>
      <w:r>
        <w:rPr>
          <w:rFonts w:ascii="宋体" w:hAnsi="宋体" w:cs="宋体" w:hint="eastAsia"/>
          <w:szCs w:val="21"/>
        </w:rPr>
        <w:t>. 承包人</w:t>
      </w:r>
      <w:bookmarkEnd w:id="62"/>
    </w:p>
    <w:bookmarkEnd w:id="63"/>
    <w:bookmarkEnd w:id="64"/>
    <w:bookmarkEnd w:id="65"/>
    <w:bookmarkEnd w:id="66"/>
    <w:bookmarkEnd w:id="67"/>
    <w:bookmarkEnd w:id="68"/>
    <w:bookmarkEnd w:id="69"/>
    <w:bookmarkEnd w:id="70"/>
    <w:bookmarkEnd w:id="71"/>
    <w:bookmarkEnd w:id="72"/>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3.1 承包人的一般义务</w:t>
      </w:r>
    </w:p>
    <w:p w:rsidR="00D122FD" w:rsidRDefault="00FA03D8">
      <w:pPr>
        <w:autoSpaceDE w:val="0"/>
        <w:autoSpaceDN w:val="0"/>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承包人在履行合同过程中应遵守法律和工程建设标准规范，并履行以下义务：</w:t>
      </w:r>
    </w:p>
    <w:p w:rsidR="00D122FD" w:rsidRDefault="00FA03D8">
      <w:pPr>
        <w:autoSpaceDE w:val="0"/>
        <w:autoSpaceDN w:val="0"/>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（1） 办理法律规定应由承包人办理的许可和批准，并将办理结果书面报送发包人留存；</w:t>
      </w:r>
    </w:p>
    <w:p w:rsidR="00D122FD" w:rsidRDefault="00FA03D8">
      <w:pPr>
        <w:autoSpaceDE w:val="0"/>
        <w:autoSpaceDN w:val="0"/>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（2）按法律规定和合同约定完成工程，并在保修期内承担保修义务；</w:t>
      </w:r>
    </w:p>
    <w:p w:rsidR="00D122FD" w:rsidRDefault="00FA03D8">
      <w:pPr>
        <w:autoSpaceDE w:val="0"/>
        <w:autoSpaceDN w:val="0"/>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（3）按法律规定和合同约定采取施工安全和环境保护措施，办理工伤保险，确保工程</w:t>
      </w:r>
      <w:r>
        <w:rPr>
          <w:rFonts w:ascii="宋体" w:hAnsi="宋体" w:cs="宋体" w:hint="eastAsia"/>
          <w:szCs w:val="21"/>
        </w:rPr>
        <w:lastRenderedPageBreak/>
        <w:t>及人员、材料、设备和设施的安全；</w:t>
      </w:r>
    </w:p>
    <w:p w:rsidR="00D122FD" w:rsidRDefault="00FA03D8">
      <w:pPr>
        <w:autoSpaceDE w:val="0"/>
        <w:autoSpaceDN w:val="0"/>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（4）按合同约定的工作内容和施工进度要求，编制施工组织设计和施工措施计划，并对所有施工作业和施工方法的完备性和安全可靠性负责；</w:t>
      </w:r>
    </w:p>
    <w:p w:rsidR="00D122FD" w:rsidRDefault="00FA03D8">
      <w:pPr>
        <w:autoSpaceDE w:val="0"/>
        <w:autoSpaceDN w:val="0"/>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5）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rsidR="00D122FD" w:rsidRDefault="00FA03D8">
      <w:pPr>
        <w:autoSpaceDE w:val="0"/>
        <w:autoSpaceDN w:val="0"/>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6）施工场地清洁符合环境卫生管理的相关规定，交工前应将一切建筑垃圾、施工废弃物清理干净，并运至发包人或政府有关部门指定地点，使完工工程交付发包人后达到正常环境卫生的要求；同时承担因自身原因违反有关规定造成的损失和违约金。</w:t>
      </w:r>
    </w:p>
    <w:p w:rsidR="00D122FD" w:rsidRDefault="00FA03D8">
      <w:pPr>
        <w:autoSpaceDE w:val="0"/>
        <w:autoSpaceDN w:val="0"/>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按照通用条款第6.3款〔环境保护〕约定负责施工场地及其周边环境与生态的保护工作；</w:t>
      </w:r>
    </w:p>
    <w:p w:rsidR="00D122FD" w:rsidRDefault="00FA03D8">
      <w:pPr>
        <w:autoSpaceDE w:val="0"/>
        <w:autoSpaceDN w:val="0"/>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（7）按通用条款第6.1款〔安全文明施工〕约定采取施工安全措施，确保工程及其人员、材料、设备和设施的安全，防止因工程施工造成的人身伤害和财产损失；</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（8）将发包人按合同约定支付的各项价款专用于合同工程，且应及时支付其雇用人员工资；</w:t>
      </w:r>
    </w:p>
    <w:p w:rsidR="00D122FD" w:rsidRDefault="00FA03D8">
      <w:pPr>
        <w:spacing w:line="360" w:lineRule="auto"/>
        <w:ind w:firstLine="480"/>
        <w:rPr>
          <w:rFonts w:ascii="宋体" w:hAnsi="宋体" w:cs="宋体"/>
          <w:szCs w:val="21"/>
        </w:rPr>
      </w:pPr>
      <w:r>
        <w:rPr>
          <w:rFonts w:ascii="宋体" w:hAnsi="宋体" w:cs="宋体" w:hint="eastAsia"/>
          <w:szCs w:val="21"/>
        </w:rPr>
        <w:t>承包人提交的竣工资料形式要求：</w:t>
      </w:r>
      <w:r>
        <w:rPr>
          <w:rFonts w:ascii="宋体" w:hAnsi="宋体" w:cs="宋体" w:hint="eastAsia"/>
          <w:szCs w:val="21"/>
          <w:u w:val="single"/>
        </w:rPr>
        <w:t>书面文件和电子文件。</w:t>
      </w:r>
    </w:p>
    <w:p w:rsidR="00D122FD" w:rsidRDefault="00FA03D8">
      <w:pPr>
        <w:snapToGrid w:val="0"/>
        <w:spacing w:line="360" w:lineRule="auto"/>
        <w:ind w:firstLineChars="200" w:firstLine="420"/>
        <w:rPr>
          <w:rFonts w:ascii="宋体" w:hAnsi="宋体" w:cs="宋体"/>
          <w:kern w:val="0"/>
          <w:szCs w:val="21"/>
        </w:rPr>
      </w:pPr>
      <w:r>
        <w:rPr>
          <w:rFonts w:ascii="宋体" w:hAnsi="宋体" w:cs="宋体" w:hint="eastAsia"/>
          <w:kern w:val="0"/>
          <w:szCs w:val="21"/>
        </w:rPr>
        <w:t>（9）承包人应履行的其他义务：</w:t>
      </w:r>
    </w:p>
    <w:p w:rsidR="00D122FD" w:rsidRDefault="00FA03D8">
      <w:pPr>
        <w:snapToGrid w:val="0"/>
        <w:spacing w:line="360" w:lineRule="auto"/>
        <w:ind w:firstLineChars="200" w:firstLine="420"/>
        <w:rPr>
          <w:rFonts w:ascii="宋体" w:hAnsi="宋体" w:cs="宋体"/>
          <w:szCs w:val="21"/>
          <w:u w:val="single"/>
        </w:rPr>
      </w:pPr>
      <w:r>
        <w:rPr>
          <w:rFonts w:ascii="宋体" w:hAnsi="宋体" w:cs="宋体" w:hint="eastAsia"/>
          <w:szCs w:val="21"/>
          <w:u w:val="single"/>
        </w:rPr>
        <w:t>（9.1）承担施工安全保卫工作及非夜间施工照明的责任和要求：承包人认真做好施工现场的安全防护工作（包括照明、安全设施等），承包人对安全防护工作负全责（责任和费用）。在实施和完成本工程过程中，承包人应充分关注和保障所有在场人员及行人的安全，采取有效措施，使施工现场和本工程的实施保持有条不紊；为保护本工程免遭损坏，或为现场附近和过往人群的安全与方便，在确有必要的时候和地方，当监理工程师或有关主管部门要求时，承包人应提供照明、警卫、护栅、警告标志等安全防护措施。非施工人员不得进入现场。相关费用已包含在合同价中。安全事故，由承包人承担。</w:t>
      </w:r>
    </w:p>
    <w:p w:rsidR="00D122FD" w:rsidRDefault="00FA03D8">
      <w:pPr>
        <w:snapToGrid w:val="0"/>
        <w:spacing w:line="360" w:lineRule="auto"/>
        <w:ind w:firstLineChars="200" w:firstLine="420"/>
        <w:rPr>
          <w:rFonts w:ascii="宋体" w:hAnsi="宋体" w:cs="宋体"/>
          <w:szCs w:val="21"/>
          <w:u w:val="single"/>
        </w:rPr>
      </w:pPr>
      <w:r>
        <w:rPr>
          <w:rFonts w:ascii="宋体" w:hAnsi="宋体" w:cs="宋体" w:hint="eastAsia"/>
          <w:szCs w:val="21"/>
          <w:u w:val="single"/>
        </w:rPr>
        <w:t>（9.2）已完工程成品保护的特殊要求及费用承担：由承包人负责成品保护并承担费用。</w:t>
      </w:r>
    </w:p>
    <w:p w:rsidR="00D122FD" w:rsidRDefault="00FA03D8">
      <w:pPr>
        <w:snapToGrid w:val="0"/>
        <w:spacing w:line="360" w:lineRule="auto"/>
        <w:ind w:firstLineChars="200" w:firstLine="420"/>
        <w:rPr>
          <w:rFonts w:ascii="宋体" w:hAnsi="宋体" w:cs="宋体"/>
          <w:szCs w:val="21"/>
          <w:u w:val="single"/>
        </w:rPr>
      </w:pPr>
      <w:r>
        <w:rPr>
          <w:rFonts w:ascii="宋体" w:hAnsi="宋体" w:cs="宋体" w:hint="eastAsia"/>
          <w:szCs w:val="21"/>
          <w:u w:val="single"/>
        </w:rPr>
        <w:t>（9.3）施工场地清洁卫生的要求：按标准化施工现场管理，保持现场清洁，符合环境要求；交工前清理现场，因施工产生的垃圾外运，费用由承包人自理。</w:t>
      </w:r>
    </w:p>
    <w:p w:rsidR="00D122FD" w:rsidRDefault="00FA03D8">
      <w:pPr>
        <w:spacing w:line="360" w:lineRule="auto"/>
        <w:ind w:firstLineChars="200" w:firstLine="420"/>
        <w:rPr>
          <w:rFonts w:ascii="宋体" w:hAnsi="宋体" w:cs="宋体"/>
          <w:szCs w:val="21"/>
        </w:rPr>
      </w:pPr>
      <w:r>
        <w:rPr>
          <w:rFonts w:ascii="宋体" w:hAnsi="宋体"/>
          <w:szCs w:val="32"/>
        </w:rPr>
        <w:t>3.3</w:t>
      </w:r>
      <w:bookmarkStart w:id="73" w:name="_Toc296891199"/>
      <w:bookmarkStart w:id="74" w:name="_Toc297123492"/>
      <w:bookmarkStart w:id="75" w:name="_Toc303539102"/>
      <w:bookmarkStart w:id="76" w:name="_Toc296503159"/>
      <w:bookmarkStart w:id="77" w:name="_Toc300934945"/>
      <w:bookmarkStart w:id="78" w:name="_Toc312677988"/>
      <w:bookmarkStart w:id="79" w:name="_Toc297216151"/>
      <w:bookmarkStart w:id="80" w:name="_Toc297120459"/>
      <w:bookmarkStart w:id="81" w:name="_Toc296944498"/>
      <w:bookmarkStart w:id="82" w:name="_Toc296347158"/>
      <w:bookmarkStart w:id="83" w:name="_Toc296346660"/>
      <w:bookmarkStart w:id="84" w:name="_Toc292559364"/>
      <w:bookmarkStart w:id="85" w:name="_Toc297048345"/>
      <w:bookmarkStart w:id="86" w:name="_Toc292559869"/>
      <w:bookmarkStart w:id="87" w:name="_Toc296890987"/>
      <w:bookmarkStart w:id="88" w:name="_Toc304295523"/>
      <w:r>
        <w:rPr>
          <w:rFonts w:ascii="宋体" w:hAnsi="宋体" w:cs="宋体" w:hint="eastAsia"/>
          <w:szCs w:val="21"/>
        </w:rPr>
        <w:t xml:space="preserve"> 分包</w:t>
      </w:r>
    </w:p>
    <w:p w:rsidR="00D122FD" w:rsidRDefault="00FA03D8">
      <w:pPr>
        <w:snapToGrid w:val="0"/>
        <w:spacing w:line="360" w:lineRule="auto"/>
        <w:ind w:firstLineChars="200" w:firstLine="420"/>
        <w:jc w:val="left"/>
        <w:rPr>
          <w:rFonts w:ascii="宋体" w:hAnsi="宋体" w:cs="宋体"/>
          <w:szCs w:val="21"/>
        </w:rPr>
      </w:pPr>
      <w:bookmarkStart w:id="89" w:name="_Toc297123493"/>
      <w:bookmarkStart w:id="90" w:name="_Toc292559365"/>
      <w:bookmarkStart w:id="91" w:name="_Toc300934946"/>
      <w:bookmarkStart w:id="92" w:name="_Toc304295524"/>
      <w:bookmarkStart w:id="93" w:name="_Toc312677989"/>
      <w:bookmarkStart w:id="94" w:name="_Toc318581158"/>
      <w:bookmarkStart w:id="95" w:name="_Toc296944499"/>
      <w:bookmarkStart w:id="96" w:name="_Toc296890988"/>
      <w:bookmarkStart w:id="97" w:name="_Toc292559870"/>
      <w:bookmarkStart w:id="98" w:name="_Toc297048346"/>
      <w:bookmarkStart w:id="99" w:name="_Toc303539103"/>
      <w:bookmarkStart w:id="100" w:name="_Toc296346661"/>
      <w:bookmarkStart w:id="101" w:name="_Toc297216152"/>
      <w:bookmarkStart w:id="102" w:name="_Toc296347159"/>
      <w:bookmarkStart w:id="103" w:name="_Toc296503160"/>
      <w:bookmarkStart w:id="104" w:name="_Toc296891200"/>
      <w:bookmarkStart w:id="105" w:name="_Toc297120460"/>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Fonts w:ascii="宋体" w:hAnsi="宋体" w:cs="宋体" w:hint="eastAsia"/>
          <w:szCs w:val="21"/>
        </w:rPr>
        <w:t>禁止分包的工程包括：</w:t>
      </w:r>
      <w:r>
        <w:rPr>
          <w:rFonts w:ascii="宋体" w:hAnsi="宋体" w:cs="宋体" w:hint="eastAsia"/>
          <w:szCs w:val="21"/>
          <w:u w:val="single"/>
        </w:rPr>
        <w:t xml:space="preserve">未经发包人同意，本工程不允许分包 </w:t>
      </w:r>
      <w:r>
        <w:rPr>
          <w:rFonts w:ascii="宋体" w:hAnsi="宋体" w:cs="宋体" w:hint="eastAsia"/>
          <w:szCs w:val="21"/>
        </w:rPr>
        <w:t>。</w:t>
      </w:r>
    </w:p>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rsidR="00D122FD" w:rsidRDefault="00FA03D8">
      <w:pPr>
        <w:snapToGrid w:val="0"/>
        <w:spacing w:line="360" w:lineRule="auto"/>
        <w:ind w:firstLineChars="200" w:firstLine="420"/>
        <w:rPr>
          <w:rFonts w:ascii="宋体" w:hAnsi="宋体" w:cs="宋体"/>
          <w:szCs w:val="21"/>
        </w:rPr>
      </w:pPr>
      <w:r>
        <w:rPr>
          <w:rFonts w:ascii="宋体" w:hAnsi="宋体" w:cs="宋体" w:hint="eastAsia"/>
          <w:szCs w:val="21"/>
        </w:rPr>
        <w:t>3.4 工程照管与成品、半成品保护</w:t>
      </w:r>
    </w:p>
    <w:p w:rsidR="00D122FD" w:rsidRDefault="00FA03D8">
      <w:pPr>
        <w:snapToGrid w:val="0"/>
        <w:spacing w:line="360" w:lineRule="auto"/>
        <w:ind w:firstLineChars="200" w:firstLine="420"/>
        <w:rPr>
          <w:rFonts w:ascii="宋体" w:hAnsi="宋体" w:cs="宋体"/>
          <w:kern w:val="0"/>
          <w:szCs w:val="21"/>
          <w:u w:val="single"/>
        </w:rPr>
      </w:pPr>
      <w:r>
        <w:rPr>
          <w:rFonts w:ascii="宋体" w:hAnsi="宋体" w:cs="宋体" w:hint="eastAsia"/>
          <w:kern w:val="0"/>
          <w:szCs w:val="21"/>
        </w:rPr>
        <w:t>承包人负责照管工程及工程相关的材料、工程设备的起始时间：</w:t>
      </w:r>
      <w:r>
        <w:rPr>
          <w:rFonts w:ascii="宋体" w:hAnsi="宋体" w:cs="宋体" w:hint="eastAsia"/>
          <w:szCs w:val="21"/>
          <w:u w:val="single"/>
        </w:rPr>
        <w:t>自发包人向承包人移交施工现场之日起，承包人应负责照管工程及工程相关的材料、工程设备，直到颁发工程接收证书之日止</w:t>
      </w:r>
      <w:r>
        <w:rPr>
          <w:rFonts w:ascii="宋体" w:hAnsi="宋体" w:cs="宋体" w:hint="eastAsia"/>
          <w:kern w:val="0"/>
          <w:szCs w:val="21"/>
          <w:u w:val="single"/>
        </w:rPr>
        <w:t xml:space="preserve"> </w:t>
      </w:r>
      <w:r>
        <w:rPr>
          <w:rFonts w:ascii="宋体" w:hAnsi="宋体" w:cs="宋体" w:hint="eastAsia"/>
          <w:kern w:val="0"/>
          <w:szCs w:val="21"/>
        </w:rPr>
        <w:t>。</w:t>
      </w:r>
    </w:p>
    <w:p w:rsidR="00D122FD" w:rsidRDefault="00FA03D8">
      <w:pPr>
        <w:snapToGrid w:val="0"/>
        <w:spacing w:line="360" w:lineRule="auto"/>
        <w:ind w:firstLineChars="200" w:firstLine="420"/>
        <w:rPr>
          <w:rFonts w:ascii="宋体" w:hAnsi="宋体" w:cs="宋体"/>
          <w:szCs w:val="21"/>
        </w:rPr>
      </w:pPr>
      <w:r>
        <w:rPr>
          <w:rFonts w:ascii="宋体" w:hAnsi="宋体" w:cs="宋体" w:hint="eastAsia"/>
          <w:szCs w:val="21"/>
        </w:rPr>
        <w:t>3.5 履约担保</w:t>
      </w:r>
    </w:p>
    <w:p w:rsidR="00D122FD" w:rsidRDefault="00FA03D8">
      <w:pPr>
        <w:snapToGrid w:val="0"/>
        <w:spacing w:line="360" w:lineRule="auto"/>
        <w:ind w:firstLineChars="200" w:firstLine="420"/>
        <w:jc w:val="left"/>
        <w:rPr>
          <w:rFonts w:ascii="宋体" w:hAnsi="宋体" w:cs="宋体"/>
          <w:szCs w:val="21"/>
        </w:rPr>
      </w:pPr>
      <w:r>
        <w:rPr>
          <w:rFonts w:ascii="宋体" w:hAnsi="宋体" w:cs="宋体" w:hint="eastAsia"/>
          <w:szCs w:val="21"/>
        </w:rPr>
        <w:t>承包人是否提供履约担保：</w:t>
      </w:r>
      <w:r>
        <w:rPr>
          <w:rFonts w:ascii="宋体" w:hAnsi="宋体" w:cs="宋体" w:hint="eastAsia"/>
          <w:szCs w:val="21"/>
          <w:u w:val="single"/>
        </w:rPr>
        <w:t xml:space="preserve">提供 </w:t>
      </w:r>
      <w:r>
        <w:rPr>
          <w:rFonts w:ascii="宋体" w:hAnsi="宋体" w:cs="宋体" w:hint="eastAsia"/>
          <w:szCs w:val="21"/>
        </w:rPr>
        <w:t>。</w:t>
      </w:r>
    </w:p>
    <w:p w:rsidR="00D122FD" w:rsidRDefault="00FA03D8">
      <w:pPr>
        <w:snapToGrid w:val="0"/>
        <w:spacing w:line="360" w:lineRule="auto"/>
        <w:ind w:firstLineChars="200" w:firstLine="420"/>
        <w:jc w:val="left"/>
        <w:rPr>
          <w:rFonts w:ascii="宋体" w:hAnsi="宋体" w:cs="宋体"/>
          <w:szCs w:val="21"/>
        </w:rPr>
      </w:pPr>
      <w:r>
        <w:rPr>
          <w:rFonts w:ascii="宋体" w:hAnsi="宋体" w:cs="宋体" w:hint="eastAsia"/>
          <w:szCs w:val="21"/>
        </w:rPr>
        <w:lastRenderedPageBreak/>
        <w:t>承包人提供履约担保的形式、金额及期限的：</w:t>
      </w:r>
    </w:p>
    <w:p w:rsidR="00D122FD" w:rsidRDefault="00FA03D8">
      <w:pPr>
        <w:snapToGrid w:val="0"/>
        <w:spacing w:line="360" w:lineRule="auto"/>
        <w:ind w:firstLineChars="200" w:firstLine="420"/>
        <w:jc w:val="left"/>
        <w:rPr>
          <w:rFonts w:ascii="宋体" w:hAnsi="宋体" w:cs="宋体"/>
          <w:szCs w:val="21"/>
        </w:rPr>
      </w:pPr>
      <w:r>
        <w:rPr>
          <w:rFonts w:ascii="宋体" w:hAnsi="宋体" w:cs="宋体" w:hint="eastAsia"/>
          <w:szCs w:val="21"/>
        </w:rPr>
        <w:t>形式：</w:t>
      </w:r>
      <w:r>
        <w:rPr>
          <w:rFonts w:ascii="宋体" w:hAnsi="宋体" w:cs="宋体" w:hint="eastAsia"/>
          <w:szCs w:val="21"/>
          <w:u w:val="single"/>
        </w:rPr>
        <w:t>现金</w:t>
      </w:r>
      <w:r>
        <w:rPr>
          <w:rFonts w:ascii="宋体" w:hAnsi="宋体" w:cs="宋体" w:hint="eastAsia"/>
          <w:szCs w:val="21"/>
        </w:rPr>
        <w:t>；</w:t>
      </w:r>
    </w:p>
    <w:p w:rsidR="00D122FD" w:rsidRDefault="00FA03D8">
      <w:pPr>
        <w:snapToGrid w:val="0"/>
        <w:spacing w:line="360" w:lineRule="auto"/>
        <w:ind w:firstLineChars="200" w:firstLine="420"/>
        <w:jc w:val="left"/>
        <w:rPr>
          <w:rFonts w:ascii="宋体" w:hAnsi="宋体" w:cs="宋体"/>
          <w:szCs w:val="21"/>
          <w:u w:val="single"/>
        </w:rPr>
      </w:pPr>
      <w:r>
        <w:rPr>
          <w:rFonts w:ascii="宋体" w:hAnsi="宋体" w:cs="宋体" w:hint="eastAsia"/>
          <w:szCs w:val="21"/>
        </w:rPr>
        <w:t>金额：</w:t>
      </w:r>
      <w:r>
        <w:rPr>
          <w:rFonts w:ascii="宋体" w:hAnsi="宋体" w:cs="宋体" w:hint="eastAsia"/>
          <w:szCs w:val="21"/>
          <w:u w:val="single"/>
        </w:rPr>
        <w:t>签约合同价的10 %；</w:t>
      </w:r>
    </w:p>
    <w:p w:rsidR="00D122FD" w:rsidRDefault="00FA03D8">
      <w:pPr>
        <w:snapToGrid w:val="0"/>
        <w:spacing w:line="360" w:lineRule="auto"/>
        <w:ind w:firstLineChars="200" w:firstLine="420"/>
        <w:jc w:val="left"/>
        <w:rPr>
          <w:rFonts w:ascii="宋体" w:hAnsi="宋体" w:cs="宋体"/>
          <w:szCs w:val="21"/>
          <w:u w:val="single"/>
        </w:rPr>
      </w:pPr>
      <w:r>
        <w:rPr>
          <w:rFonts w:ascii="宋体" w:hAnsi="宋体" w:cs="宋体" w:hint="eastAsia"/>
          <w:szCs w:val="21"/>
        </w:rPr>
        <w:t>期限：</w:t>
      </w:r>
      <w:r>
        <w:rPr>
          <w:rFonts w:ascii="宋体" w:hAnsi="宋体" w:cs="宋体" w:hint="eastAsia"/>
          <w:szCs w:val="21"/>
          <w:u w:val="single"/>
        </w:rPr>
        <w:t>中标通知书发出后15天内提交，在工程接收证书颁发后28天内退还。</w:t>
      </w:r>
    </w:p>
    <w:p w:rsidR="00D122FD" w:rsidRDefault="00FA03D8">
      <w:pPr>
        <w:snapToGrid w:val="0"/>
        <w:spacing w:line="360" w:lineRule="auto"/>
        <w:ind w:firstLineChars="200" w:firstLine="420"/>
        <w:rPr>
          <w:rFonts w:ascii="宋体" w:hAnsi="宋体" w:cs="宋体"/>
          <w:szCs w:val="21"/>
        </w:rPr>
      </w:pPr>
      <w:bookmarkStart w:id="106" w:name="_Toc408329813"/>
      <w:bookmarkStart w:id="107" w:name="_Toc292559872"/>
      <w:bookmarkStart w:id="108" w:name="_Toc292559367"/>
      <w:bookmarkStart w:id="109" w:name="_Toc296503163"/>
      <w:bookmarkStart w:id="110" w:name="_Toc296346664"/>
      <w:bookmarkStart w:id="111" w:name="_Toc296347162"/>
      <w:bookmarkStart w:id="112" w:name="_Toc296891203"/>
      <w:bookmarkStart w:id="113" w:name="_Toc297120463"/>
      <w:bookmarkStart w:id="114" w:name="_Toc297048349"/>
      <w:bookmarkStart w:id="115" w:name="_Toc296890991"/>
      <w:bookmarkStart w:id="116" w:name="_Toc296944502"/>
      <w:r>
        <w:rPr>
          <w:rFonts w:ascii="宋体" w:hAnsi="宋体" w:cs="宋体" w:hint="eastAsia"/>
          <w:szCs w:val="21"/>
        </w:rPr>
        <w:t>4. 工程质量</w:t>
      </w:r>
      <w:bookmarkEnd w:id="106"/>
    </w:p>
    <w:p w:rsidR="00D122FD" w:rsidRDefault="00FA03D8">
      <w:pPr>
        <w:snapToGrid w:val="0"/>
        <w:spacing w:line="360" w:lineRule="auto"/>
        <w:ind w:firstLineChars="200" w:firstLine="420"/>
        <w:jc w:val="left"/>
        <w:rPr>
          <w:rFonts w:ascii="宋体" w:hAnsi="宋体" w:cs="宋体"/>
          <w:szCs w:val="21"/>
        </w:rPr>
      </w:pPr>
      <w:bookmarkStart w:id="117" w:name="_Toc300934949"/>
      <w:bookmarkStart w:id="118" w:name="_Toc297123496"/>
      <w:bookmarkStart w:id="119" w:name="_Toc318581164"/>
      <w:bookmarkStart w:id="120" w:name="_Toc312677997"/>
      <w:bookmarkStart w:id="121" w:name="_Toc304295527"/>
      <w:bookmarkStart w:id="122" w:name="_Toc297216155"/>
      <w:bookmarkStart w:id="123" w:name="_Toc303539106"/>
      <w:r>
        <w:rPr>
          <w:rFonts w:ascii="宋体" w:hAnsi="宋体" w:cs="宋体" w:hint="eastAsia"/>
          <w:szCs w:val="21"/>
        </w:rPr>
        <w:t>特殊质量标准和要求：</w:t>
      </w:r>
      <w:r>
        <w:rPr>
          <w:rFonts w:ascii="宋体" w:hAnsi="宋体" w:cs="宋体" w:hint="eastAsia"/>
          <w:szCs w:val="21"/>
          <w:u w:val="single"/>
        </w:rPr>
        <w:t xml:space="preserve">工程质量必须达到合格标准等级 </w:t>
      </w:r>
      <w:r>
        <w:rPr>
          <w:rFonts w:ascii="宋体" w:hAnsi="宋体" w:cs="宋体" w:hint="eastAsia"/>
          <w:szCs w:val="21"/>
        </w:rPr>
        <w:t>。</w:t>
      </w:r>
    </w:p>
    <w:p w:rsidR="00D122FD" w:rsidRDefault="00FA03D8">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关于工程奖项的约定：</w:t>
      </w:r>
      <w:r>
        <w:rPr>
          <w:rFonts w:ascii="宋体" w:hAnsi="宋体" w:cs="宋体" w:hint="eastAsia"/>
          <w:szCs w:val="21"/>
          <w:u w:val="single"/>
        </w:rPr>
        <w:t xml:space="preserve">       /         </w:t>
      </w:r>
      <w:r>
        <w:rPr>
          <w:rFonts w:ascii="宋体" w:hAnsi="宋体" w:cs="宋体" w:hint="eastAsia"/>
          <w:szCs w:val="21"/>
        </w:rPr>
        <w:t>。</w:t>
      </w:r>
    </w:p>
    <w:p w:rsidR="00D122FD" w:rsidRDefault="00FA03D8">
      <w:pPr>
        <w:snapToGrid w:val="0"/>
        <w:spacing w:line="360" w:lineRule="auto"/>
        <w:ind w:firstLineChars="200" w:firstLine="420"/>
        <w:rPr>
          <w:rFonts w:ascii="宋体" w:hAnsi="宋体" w:cs="宋体"/>
          <w:szCs w:val="21"/>
        </w:rPr>
      </w:pPr>
      <w:r>
        <w:rPr>
          <w:rFonts w:ascii="宋体" w:hAnsi="宋体" w:cs="宋体" w:hint="eastAsia"/>
          <w:szCs w:val="21"/>
        </w:rPr>
        <w:t>4.1 隐蔽工程检查</w:t>
      </w:r>
    </w:p>
    <w:p w:rsidR="00D122FD" w:rsidRDefault="00FA03D8">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承包人提前通知发包人隐蔽工程检查的期限的约定：</w:t>
      </w:r>
      <w:r>
        <w:rPr>
          <w:rFonts w:ascii="宋体" w:hAnsi="宋体" w:cs="宋体" w:hint="eastAsia"/>
          <w:szCs w:val="21"/>
          <w:u w:val="single"/>
        </w:rPr>
        <w:t>工程具备隐蔽条件或达到专用条款约定的中间验收部位，承包人进行自检，并在共同验收前48小时以书面形式通知发包人人检查，通知中应载明包括隐蔽检查的内容、时间和地点，并附有自检记录和必要的检查资料 。</w:t>
      </w:r>
    </w:p>
    <w:p w:rsidR="00D122FD" w:rsidRDefault="00FA03D8">
      <w:pPr>
        <w:snapToGrid w:val="0"/>
        <w:spacing w:line="360" w:lineRule="auto"/>
        <w:ind w:firstLineChars="200" w:firstLine="420"/>
        <w:jc w:val="left"/>
        <w:rPr>
          <w:rFonts w:ascii="宋体" w:hAnsi="宋体" w:cs="宋体"/>
          <w:szCs w:val="21"/>
        </w:rPr>
      </w:pPr>
      <w:r>
        <w:rPr>
          <w:rFonts w:ascii="宋体" w:hAnsi="宋体" w:cs="宋体" w:hint="eastAsia"/>
          <w:szCs w:val="21"/>
        </w:rPr>
        <w:t>发包人不能按时进行检查时，应提前</w:t>
      </w:r>
      <w:r>
        <w:rPr>
          <w:rFonts w:ascii="宋体" w:hAnsi="宋体" w:cs="宋体" w:hint="eastAsia"/>
          <w:szCs w:val="21"/>
          <w:u w:val="single"/>
        </w:rPr>
        <w:t xml:space="preserve"> 24 </w:t>
      </w:r>
      <w:r>
        <w:rPr>
          <w:rFonts w:ascii="宋体" w:hAnsi="宋体" w:cs="宋体" w:hint="eastAsia"/>
          <w:szCs w:val="21"/>
        </w:rPr>
        <w:t>小时提交书面延期要求。</w:t>
      </w:r>
    </w:p>
    <w:p w:rsidR="00D122FD" w:rsidRDefault="00FA03D8">
      <w:pPr>
        <w:snapToGrid w:val="0"/>
        <w:spacing w:line="360" w:lineRule="auto"/>
        <w:ind w:firstLineChars="200" w:firstLine="420"/>
        <w:jc w:val="left"/>
        <w:rPr>
          <w:rFonts w:ascii="宋体" w:hAnsi="宋体" w:cs="宋体"/>
          <w:szCs w:val="21"/>
        </w:rPr>
      </w:pPr>
      <w:r>
        <w:rPr>
          <w:rFonts w:ascii="宋体" w:hAnsi="宋体" w:cs="宋体" w:hint="eastAsia"/>
          <w:szCs w:val="21"/>
        </w:rPr>
        <w:t>关于延期最长不得超过：</w:t>
      </w:r>
      <w:r>
        <w:rPr>
          <w:rFonts w:ascii="宋体" w:hAnsi="宋体" w:cs="宋体" w:hint="eastAsia"/>
          <w:szCs w:val="21"/>
          <w:u w:val="single"/>
        </w:rPr>
        <w:t xml:space="preserve"> 48 </w:t>
      </w:r>
      <w:r>
        <w:rPr>
          <w:rFonts w:ascii="宋体" w:hAnsi="宋体" w:cs="宋体" w:hint="eastAsia"/>
          <w:szCs w:val="21"/>
        </w:rPr>
        <w:t>小时。</w:t>
      </w:r>
    </w:p>
    <w:p w:rsidR="00D122FD" w:rsidRDefault="00FA03D8">
      <w:pPr>
        <w:snapToGrid w:val="0"/>
        <w:spacing w:line="360" w:lineRule="auto"/>
        <w:ind w:firstLineChars="200" w:firstLine="420"/>
        <w:rPr>
          <w:rFonts w:ascii="宋体" w:hAnsi="宋体" w:cs="宋体"/>
          <w:szCs w:val="21"/>
        </w:rPr>
      </w:pPr>
      <w:bookmarkStart w:id="124" w:name="_Toc408329814"/>
      <w:r>
        <w:rPr>
          <w:rFonts w:ascii="宋体" w:hAnsi="宋体" w:cs="宋体" w:hint="eastAsia"/>
          <w:szCs w:val="21"/>
        </w:rPr>
        <w:t>5. 安全文明施工与环境保护</w:t>
      </w:r>
      <w:bookmarkEnd w:id="124"/>
    </w:p>
    <w:p w:rsidR="00D122FD" w:rsidRDefault="00FA03D8">
      <w:pPr>
        <w:snapToGrid w:val="0"/>
        <w:spacing w:line="360" w:lineRule="auto"/>
        <w:ind w:firstLineChars="200" w:firstLine="420"/>
        <w:rPr>
          <w:rFonts w:ascii="宋体" w:hAnsi="宋体" w:cs="宋体"/>
          <w:szCs w:val="21"/>
        </w:rPr>
      </w:pPr>
      <w:r>
        <w:rPr>
          <w:rFonts w:ascii="宋体" w:hAnsi="宋体" w:cs="宋体" w:hint="eastAsia"/>
          <w:szCs w:val="21"/>
        </w:rPr>
        <w:t>5.1安全文明施工</w:t>
      </w:r>
    </w:p>
    <w:p w:rsidR="00D122FD" w:rsidRDefault="00FA03D8">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5.1.1 项目安全生产的达标目标及相应事项的约定：</w:t>
      </w:r>
      <w:r>
        <w:rPr>
          <w:rFonts w:ascii="宋体" w:hAnsi="宋体" w:cs="宋体" w:hint="eastAsia"/>
          <w:szCs w:val="21"/>
          <w:u w:val="single"/>
        </w:rPr>
        <w:t xml:space="preserve"> 发包人及建设主管单位将对施工现场进行周期性检查，该检查应不影响正常施工，承包人应予以配合，承包人应当遵守工程建设安全生产有关管理规定，严格按安全标准组织施工，并随时接受监督检查，采取必要的安全防护措施，消除事故隐患，安全防护费用已含在合同价款内。承包人负责施工现场的安全及第三方人身安全 。</w:t>
      </w:r>
    </w:p>
    <w:p w:rsidR="00D122FD" w:rsidRDefault="00FA03D8">
      <w:pPr>
        <w:snapToGrid w:val="0"/>
        <w:spacing w:line="360" w:lineRule="auto"/>
        <w:ind w:firstLineChars="200" w:firstLine="420"/>
        <w:jc w:val="left"/>
        <w:rPr>
          <w:rFonts w:ascii="宋体" w:hAnsi="宋体" w:cs="宋体"/>
          <w:szCs w:val="21"/>
        </w:rPr>
      </w:pPr>
      <w:r>
        <w:rPr>
          <w:rFonts w:ascii="宋体" w:hAnsi="宋体" w:cs="宋体" w:hint="eastAsia"/>
          <w:szCs w:val="21"/>
        </w:rPr>
        <w:t>5.1.2 文明施工</w:t>
      </w:r>
    </w:p>
    <w:p w:rsidR="00D122FD" w:rsidRDefault="00FA03D8">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合同当事人对文明施工的要求：</w:t>
      </w:r>
      <w:r>
        <w:rPr>
          <w:rFonts w:ascii="宋体" w:hAnsi="宋体" w:cs="宋体" w:hint="eastAsia"/>
          <w:szCs w:val="21"/>
          <w:u w:val="single"/>
        </w:rPr>
        <w:t>保持场地整洁卫生，因为违纪行为发生的清理处罚费用由承包人承担，保证</w:t>
      </w:r>
      <w:proofErr w:type="gramStart"/>
      <w:r>
        <w:rPr>
          <w:rFonts w:ascii="宋体" w:hAnsi="宋体" w:cs="宋体" w:hint="eastAsia"/>
          <w:szCs w:val="21"/>
          <w:u w:val="single"/>
        </w:rPr>
        <w:t>工完料</w:t>
      </w:r>
      <w:proofErr w:type="gramEnd"/>
      <w:r>
        <w:rPr>
          <w:rFonts w:ascii="宋体" w:hAnsi="宋体" w:cs="宋体" w:hint="eastAsia"/>
          <w:szCs w:val="21"/>
          <w:u w:val="single"/>
        </w:rPr>
        <w:t xml:space="preserve">清，并保证工地周围环境整洁，同时遵守发包人的其他有关管理要求。费用包含在合同总价中 </w:t>
      </w:r>
      <w:r>
        <w:rPr>
          <w:rFonts w:ascii="宋体" w:hAnsi="宋体" w:cs="宋体" w:hint="eastAsia"/>
          <w:szCs w:val="21"/>
        </w:rPr>
        <w:t>。</w:t>
      </w:r>
    </w:p>
    <w:p w:rsidR="00D122FD" w:rsidRDefault="00FA03D8">
      <w:pPr>
        <w:snapToGrid w:val="0"/>
        <w:spacing w:line="360" w:lineRule="auto"/>
        <w:ind w:firstLineChars="200" w:firstLine="420"/>
        <w:rPr>
          <w:rFonts w:ascii="宋体" w:hAnsi="宋体" w:cs="宋体"/>
          <w:szCs w:val="21"/>
        </w:rPr>
      </w:pPr>
      <w:bookmarkStart w:id="125" w:name="_Toc408329815"/>
      <w:bookmarkEnd w:id="117"/>
      <w:bookmarkEnd w:id="118"/>
      <w:bookmarkEnd w:id="119"/>
      <w:bookmarkEnd w:id="120"/>
      <w:bookmarkEnd w:id="121"/>
      <w:bookmarkEnd w:id="122"/>
      <w:bookmarkEnd w:id="123"/>
      <w:r>
        <w:rPr>
          <w:rFonts w:ascii="宋体" w:hAnsi="宋体" w:cs="宋体" w:hint="eastAsia"/>
          <w:szCs w:val="21"/>
        </w:rPr>
        <w:t>6. 工期和进度</w:t>
      </w:r>
      <w:bookmarkStart w:id="126" w:name="_Toc303539123"/>
      <w:bookmarkStart w:id="127" w:name="_Toc312677479"/>
      <w:bookmarkStart w:id="128" w:name="_Toc300934966"/>
      <w:bookmarkStart w:id="129" w:name="_Toc297216173"/>
      <w:bookmarkStart w:id="130" w:name="_Toc297123514"/>
      <w:bookmarkStart w:id="131" w:name="_Toc312678005"/>
      <w:bookmarkStart w:id="132" w:name="_Toc304295541"/>
      <w:bookmarkEnd w:id="125"/>
    </w:p>
    <w:p w:rsidR="00D122FD" w:rsidRDefault="00FA03D8">
      <w:pPr>
        <w:snapToGrid w:val="0"/>
        <w:spacing w:line="360" w:lineRule="auto"/>
        <w:ind w:firstLineChars="200" w:firstLine="420"/>
        <w:rPr>
          <w:rFonts w:ascii="宋体" w:hAnsi="宋体" w:cs="宋体"/>
          <w:szCs w:val="21"/>
        </w:rPr>
      </w:pPr>
      <w:bookmarkStart w:id="133" w:name="_Toc304295546"/>
      <w:bookmarkStart w:id="134" w:name="_Toc297216175"/>
      <w:bookmarkStart w:id="135" w:name="_Toc300934968"/>
      <w:bookmarkStart w:id="136" w:name="_Toc303539125"/>
      <w:bookmarkStart w:id="137" w:name="_Toc312678010"/>
      <w:bookmarkStart w:id="138" w:name="_Toc297123516"/>
      <w:bookmarkStart w:id="139" w:name="_Toc312677484"/>
      <w:bookmarkEnd w:id="126"/>
      <w:bookmarkEnd w:id="127"/>
      <w:bookmarkEnd w:id="128"/>
      <w:bookmarkEnd w:id="129"/>
      <w:bookmarkEnd w:id="130"/>
      <w:bookmarkEnd w:id="131"/>
      <w:bookmarkEnd w:id="132"/>
      <w:r>
        <w:rPr>
          <w:rFonts w:ascii="宋体" w:hAnsi="宋体" w:cs="宋体" w:hint="eastAsia"/>
          <w:szCs w:val="21"/>
        </w:rPr>
        <w:t>6.1 工期延误</w:t>
      </w:r>
    </w:p>
    <w:p w:rsidR="00D122FD" w:rsidRDefault="00FA03D8">
      <w:pPr>
        <w:snapToGrid w:val="0"/>
        <w:spacing w:line="360" w:lineRule="auto"/>
        <w:ind w:firstLineChars="200" w:firstLine="420"/>
        <w:jc w:val="left"/>
        <w:rPr>
          <w:rFonts w:ascii="宋体" w:hAnsi="宋体" w:cs="宋体"/>
          <w:szCs w:val="21"/>
        </w:rPr>
      </w:pPr>
      <w:bookmarkStart w:id="140" w:name="_Toc312677486"/>
      <w:bookmarkStart w:id="141" w:name="_Toc318581169"/>
      <w:bookmarkStart w:id="142" w:name="_Toc312678012"/>
      <w:bookmarkStart w:id="143" w:name="_Toc300934970"/>
      <w:bookmarkStart w:id="144" w:name="_Toc297123518"/>
      <w:bookmarkStart w:id="145" w:name="_Toc304295548"/>
      <w:bookmarkStart w:id="146" w:name="_Toc297216177"/>
      <w:bookmarkStart w:id="147" w:name="_Toc303539127"/>
      <w:bookmarkEnd w:id="133"/>
      <w:bookmarkEnd w:id="134"/>
      <w:bookmarkEnd w:id="135"/>
      <w:bookmarkEnd w:id="136"/>
      <w:bookmarkEnd w:id="137"/>
      <w:bookmarkEnd w:id="138"/>
      <w:bookmarkEnd w:id="139"/>
      <w:r>
        <w:rPr>
          <w:rFonts w:ascii="宋体" w:hAnsi="宋体" w:cs="宋体" w:hint="eastAsia"/>
          <w:szCs w:val="21"/>
        </w:rPr>
        <w:t>6.1.1因承包人原因导致工期延误</w:t>
      </w:r>
    </w:p>
    <w:bookmarkEnd w:id="140"/>
    <w:bookmarkEnd w:id="141"/>
    <w:bookmarkEnd w:id="142"/>
    <w:p w:rsidR="00D122FD" w:rsidRDefault="00FA03D8">
      <w:pPr>
        <w:snapToGrid w:val="0"/>
        <w:spacing w:line="360" w:lineRule="auto"/>
        <w:ind w:firstLineChars="200" w:firstLine="420"/>
        <w:rPr>
          <w:rFonts w:ascii="宋体" w:hAnsi="宋体" w:cs="宋体"/>
          <w:szCs w:val="21"/>
        </w:rPr>
      </w:pPr>
      <w:r>
        <w:rPr>
          <w:rFonts w:ascii="宋体" w:hAnsi="宋体" w:cs="宋体" w:hint="eastAsia"/>
          <w:szCs w:val="21"/>
        </w:rPr>
        <w:t>因</w:t>
      </w:r>
      <w:bookmarkStart w:id="148" w:name="_Toc318581170"/>
      <w:bookmarkStart w:id="149" w:name="_Toc312678013"/>
      <w:bookmarkStart w:id="150" w:name="_Toc312677487"/>
      <w:r>
        <w:rPr>
          <w:rFonts w:ascii="宋体" w:hAnsi="宋体" w:cs="宋体" w:hint="eastAsia"/>
          <w:szCs w:val="21"/>
        </w:rPr>
        <w:t>承包人原因造成工期延误，逾期竣工违约金的计算方法为：</w:t>
      </w:r>
    </w:p>
    <w:p w:rsidR="00D122FD" w:rsidRDefault="00FA03D8">
      <w:pPr>
        <w:snapToGrid w:val="0"/>
        <w:spacing w:line="360" w:lineRule="auto"/>
        <w:ind w:firstLineChars="200" w:firstLine="420"/>
        <w:rPr>
          <w:rFonts w:ascii="宋体" w:hAnsi="宋体" w:cs="宋体"/>
          <w:szCs w:val="21"/>
          <w:u w:val="single"/>
        </w:rPr>
      </w:pPr>
      <w:r>
        <w:rPr>
          <w:rFonts w:ascii="宋体" w:hAnsi="宋体" w:cs="宋体" w:hint="eastAsia"/>
          <w:szCs w:val="21"/>
          <w:u w:val="single"/>
        </w:rPr>
        <w:t>因承包人原因不能按照协议书约定的竣工日期或工程师同意顺延的工期竣工的，承包人承担违约责任。</w:t>
      </w:r>
    </w:p>
    <w:p w:rsidR="00D122FD" w:rsidRDefault="00FA03D8">
      <w:pPr>
        <w:snapToGrid w:val="0"/>
        <w:spacing w:line="360" w:lineRule="auto"/>
        <w:ind w:firstLineChars="200" w:firstLine="420"/>
        <w:rPr>
          <w:rFonts w:ascii="宋体" w:hAnsi="宋体" w:cs="宋体"/>
          <w:szCs w:val="21"/>
          <w:u w:val="single"/>
        </w:rPr>
      </w:pPr>
      <w:r>
        <w:rPr>
          <w:rFonts w:ascii="宋体" w:hAnsi="宋体" w:cs="宋体" w:hint="eastAsia"/>
          <w:szCs w:val="21"/>
          <w:u w:val="single"/>
        </w:rPr>
        <w:t>当承包人不能按照已批准的进度计划实现节点目标，而又无切实有效措施保证竣工目标，经专家评审确认后，发包人有权将承包人承包范围内的部分工程量进行切割，交由其他单位实施，费用由承包人承担，承包人应无条件服从并给予配合。</w:t>
      </w:r>
    </w:p>
    <w:p w:rsidR="00D122FD" w:rsidRDefault="00FA03D8">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u w:val="single"/>
        </w:rPr>
        <w:t>工程不能按期竣工，视为承包人违约，承包人须按0.5万元/天向发包人支付违约金；</w:t>
      </w:r>
      <w:r>
        <w:rPr>
          <w:rFonts w:ascii="宋体" w:hAnsi="宋体" w:cs="宋体" w:hint="eastAsia"/>
          <w:szCs w:val="21"/>
          <w:u w:val="single"/>
        </w:rPr>
        <w:lastRenderedPageBreak/>
        <w:t>对承包人不能按期竣工的，且拖延工期达到一定期限的，除支付约定违约金外，发包人有权解除合同，承包人应按发包人要求退场，并承担发包人的实际损失</w:t>
      </w:r>
      <w:r>
        <w:rPr>
          <w:rFonts w:ascii="宋体" w:hAnsi="宋体" w:cs="宋体" w:hint="eastAsia"/>
          <w:szCs w:val="21"/>
        </w:rPr>
        <w:t>。</w:t>
      </w:r>
      <w:bookmarkEnd w:id="143"/>
      <w:bookmarkEnd w:id="144"/>
      <w:bookmarkEnd w:id="145"/>
      <w:bookmarkEnd w:id="146"/>
      <w:bookmarkEnd w:id="147"/>
      <w:bookmarkEnd w:id="148"/>
      <w:bookmarkEnd w:id="149"/>
      <w:bookmarkEnd w:id="150"/>
    </w:p>
    <w:p w:rsidR="00D122FD" w:rsidRDefault="00FA03D8">
      <w:pPr>
        <w:adjustRightInd w:val="0"/>
        <w:snapToGrid w:val="0"/>
        <w:spacing w:line="360" w:lineRule="auto"/>
        <w:ind w:firstLineChars="200" w:firstLine="420"/>
        <w:jc w:val="left"/>
        <w:rPr>
          <w:rFonts w:ascii="宋体" w:hAnsi="宋体" w:cs="宋体"/>
          <w:szCs w:val="21"/>
          <w:u w:val="single"/>
        </w:rPr>
      </w:pPr>
      <w:r>
        <w:rPr>
          <w:rFonts w:ascii="宋体" w:hAnsi="宋体" w:cs="宋体" w:hint="eastAsia"/>
          <w:szCs w:val="21"/>
        </w:rPr>
        <w:t>因承包人原因造成工期延误，逾</w:t>
      </w:r>
      <w:bookmarkStart w:id="151" w:name="_Toc318581171"/>
      <w:bookmarkStart w:id="152" w:name="_Toc312678014"/>
      <w:r>
        <w:rPr>
          <w:rFonts w:ascii="宋体" w:hAnsi="宋体" w:cs="宋体" w:hint="eastAsia"/>
          <w:szCs w:val="21"/>
        </w:rPr>
        <w:t>期竣工违约金的上限：</w:t>
      </w:r>
      <w:r>
        <w:rPr>
          <w:rFonts w:ascii="宋体" w:hAnsi="宋体" w:cs="宋体" w:hint="eastAsia"/>
          <w:szCs w:val="21"/>
          <w:u w:val="single"/>
        </w:rPr>
        <w:t>合同价20%。</w:t>
      </w:r>
    </w:p>
    <w:p w:rsidR="00D122FD" w:rsidRDefault="00FA03D8">
      <w:pPr>
        <w:adjustRightInd w:val="0"/>
        <w:snapToGrid w:val="0"/>
        <w:spacing w:line="360" w:lineRule="auto"/>
        <w:ind w:firstLineChars="200" w:firstLine="420"/>
        <w:jc w:val="left"/>
        <w:rPr>
          <w:rFonts w:ascii="宋体" w:hAnsi="宋体" w:cs="宋体"/>
          <w:szCs w:val="21"/>
          <w:u w:val="single"/>
        </w:rPr>
      </w:pPr>
      <w:r>
        <w:rPr>
          <w:rFonts w:ascii="宋体" w:hAnsi="宋体" w:cs="宋体" w:hint="eastAsia"/>
          <w:szCs w:val="21"/>
          <w:u w:val="single"/>
        </w:rPr>
        <w:t>承包人支付逾期竣工违约金后，</w:t>
      </w:r>
      <w:proofErr w:type="gramStart"/>
      <w:r>
        <w:rPr>
          <w:rFonts w:ascii="宋体" w:hAnsi="宋体" w:cs="宋体" w:hint="eastAsia"/>
          <w:szCs w:val="21"/>
          <w:u w:val="single"/>
        </w:rPr>
        <w:t>不</w:t>
      </w:r>
      <w:proofErr w:type="gramEnd"/>
      <w:r>
        <w:rPr>
          <w:rFonts w:ascii="宋体" w:hAnsi="宋体" w:cs="宋体" w:hint="eastAsia"/>
          <w:szCs w:val="21"/>
          <w:u w:val="single"/>
        </w:rPr>
        <w:t>免除承包人继续完成工程及修补缺陷的义务。</w:t>
      </w:r>
    </w:p>
    <w:p w:rsidR="00D122FD" w:rsidRDefault="00FA03D8">
      <w:pPr>
        <w:snapToGrid w:val="0"/>
        <w:spacing w:line="360" w:lineRule="auto"/>
        <w:ind w:firstLineChars="200" w:firstLine="420"/>
        <w:rPr>
          <w:rFonts w:ascii="宋体" w:hAnsi="宋体" w:cs="宋体"/>
          <w:szCs w:val="21"/>
        </w:rPr>
      </w:pPr>
      <w:bookmarkStart w:id="153" w:name="_Toc297216178"/>
      <w:bookmarkStart w:id="154" w:name="_Toc312678015"/>
      <w:bookmarkStart w:id="155" w:name="_Toc304295549"/>
      <w:bookmarkStart w:id="156" w:name="_Toc303539128"/>
      <w:bookmarkStart w:id="157" w:name="_Toc300934971"/>
      <w:bookmarkStart w:id="158" w:name="_Toc297123519"/>
      <w:bookmarkEnd w:id="151"/>
      <w:bookmarkEnd w:id="152"/>
      <w:r>
        <w:rPr>
          <w:rFonts w:ascii="宋体" w:hAnsi="宋体" w:cs="宋体" w:hint="eastAsia"/>
          <w:szCs w:val="21"/>
        </w:rPr>
        <w:t>6.2 不</w:t>
      </w:r>
      <w:bookmarkEnd w:id="153"/>
      <w:bookmarkEnd w:id="154"/>
      <w:bookmarkEnd w:id="155"/>
      <w:bookmarkEnd w:id="156"/>
      <w:bookmarkEnd w:id="157"/>
      <w:bookmarkEnd w:id="158"/>
      <w:r>
        <w:rPr>
          <w:rFonts w:ascii="宋体" w:hAnsi="宋体" w:cs="宋体" w:hint="eastAsia"/>
          <w:szCs w:val="21"/>
        </w:rPr>
        <w:t>利物质条件</w:t>
      </w:r>
    </w:p>
    <w:p w:rsidR="00D122FD" w:rsidRDefault="00FA03D8">
      <w:pPr>
        <w:adjustRightInd w:val="0"/>
        <w:snapToGrid w:val="0"/>
        <w:spacing w:line="360" w:lineRule="auto"/>
        <w:ind w:firstLineChars="200" w:firstLine="420"/>
        <w:jc w:val="left"/>
        <w:rPr>
          <w:rFonts w:ascii="宋体" w:hAnsi="宋体" w:cs="宋体"/>
          <w:szCs w:val="21"/>
        </w:rPr>
      </w:pPr>
      <w:bookmarkStart w:id="159" w:name="_Toc303539129"/>
      <w:bookmarkStart w:id="160" w:name="_Toc304295550"/>
      <w:bookmarkStart w:id="161" w:name="_Toc300934972"/>
      <w:bookmarkStart w:id="162" w:name="_Toc297123520"/>
      <w:bookmarkStart w:id="163" w:name="_Toc312678016"/>
      <w:bookmarkStart w:id="164" w:name="_Toc318581172"/>
      <w:bookmarkStart w:id="165" w:name="_Toc297216179"/>
      <w:r>
        <w:rPr>
          <w:rFonts w:ascii="宋体" w:hAnsi="宋体" w:cs="宋体" w:hint="eastAsia"/>
          <w:szCs w:val="21"/>
        </w:rPr>
        <w:t>不利物质条件的其他情形和有关约定：</w:t>
      </w:r>
      <w:r>
        <w:rPr>
          <w:rFonts w:ascii="宋体" w:hAnsi="宋体" w:cs="宋体" w:hint="eastAsia"/>
          <w:szCs w:val="21"/>
          <w:u w:val="single"/>
        </w:rPr>
        <w:t xml:space="preserve">承包人对该工程现场条件等，在投标和合同签订前已进行了充分的了解，对工程各方面充分考虑了施工中各种不利因素，采用克服不利物质条件的合理措施继续施工，在合同工期内完成施工任务 </w:t>
      </w:r>
      <w:r>
        <w:rPr>
          <w:rFonts w:ascii="宋体" w:hAnsi="宋体" w:cs="宋体" w:hint="eastAsia"/>
          <w:szCs w:val="21"/>
        </w:rPr>
        <w:t>。</w:t>
      </w:r>
    </w:p>
    <w:p w:rsidR="00D122FD" w:rsidRDefault="00FA03D8">
      <w:pPr>
        <w:adjustRightInd w:val="0"/>
        <w:snapToGrid w:val="0"/>
        <w:spacing w:line="360" w:lineRule="auto"/>
        <w:ind w:firstLineChars="200" w:firstLine="420"/>
        <w:jc w:val="left"/>
        <w:rPr>
          <w:rFonts w:ascii="宋体" w:hAnsi="宋体" w:cs="宋体"/>
          <w:szCs w:val="21"/>
        </w:rPr>
      </w:pPr>
      <w:bookmarkStart w:id="166" w:name="_Toc297216180"/>
      <w:bookmarkStart w:id="167" w:name="_Toc297123521"/>
      <w:bookmarkStart w:id="168" w:name="_Toc303539130"/>
      <w:bookmarkStart w:id="169" w:name="_Toc304295551"/>
      <w:bookmarkStart w:id="170" w:name="_Toc300934973"/>
      <w:bookmarkStart w:id="171" w:name="_Toc312678017"/>
      <w:bookmarkEnd w:id="159"/>
      <w:bookmarkEnd w:id="160"/>
      <w:bookmarkEnd w:id="161"/>
      <w:bookmarkEnd w:id="162"/>
      <w:bookmarkEnd w:id="163"/>
      <w:bookmarkEnd w:id="164"/>
      <w:bookmarkEnd w:id="165"/>
      <w:r>
        <w:rPr>
          <w:rFonts w:ascii="宋体" w:hAnsi="宋体" w:cs="宋体" w:hint="eastAsia"/>
          <w:szCs w:val="21"/>
        </w:rPr>
        <w:t>6.3异常恶劣的气候条件</w:t>
      </w:r>
    </w:p>
    <w:bookmarkEnd w:id="166"/>
    <w:bookmarkEnd w:id="167"/>
    <w:bookmarkEnd w:id="168"/>
    <w:bookmarkEnd w:id="169"/>
    <w:bookmarkEnd w:id="170"/>
    <w:bookmarkEnd w:id="171"/>
    <w:p w:rsidR="00D122FD" w:rsidRDefault="00FA03D8">
      <w:pPr>
        <w:snapToGrid w:val="0"/>
        <w:spacing w:line="360" w:lineRule="auto"/>
        <w:ind w:firstLineChars="200" w:firstLine="420"/>
        <w:jc w:val="left"/>
        <w:rPr>
          <w:rFonts w:ascii="宋体" w:hAnsi="宋体" w:cs="宋体"/>
          <w:szCs w:val="21"/>
          <w:u w:val="single"/>
        </w:rPr>
      </w:pPr>
      <w:r>
        <w:rPr>
          <w:rFonts w:ascii="宋体" w:hAnsi="宋体" w:cs="宋体" w:hint="eastAsia"/>
          <w:szCs w:val="21"/>
        </w:rPr>
        <w:t>发包人和承包人同意以下情形视为异常恶劣的气候条件：</w:t>
      </w:r>
      <w:r>
        <w:rPr>
          <w:rFonts w:ascii="宋体" w:hAnsi="宋体" w:cs="宋体" w:hint="eastAsia"/>
          <w:szCs w:val="21"/>
          <w:u w:val="single"/>
        </w:rPr>
        <w:t>按国家相关规定执行</w:t>
      </w:r>
      <w:r>
        <w:rPr>
          <w:rFonts w:ascii="宋体" w:hAnsi="宋体" w:cs="宋体" w:hint="eastAsia"/>
          <w:szCs w:val="21"/>
        </w:rPr>
        <w:t>。</w:t>
      </w:r>
    </w:p>
    <w:p w:rsidR="00D122FD" w:rsidRDefault="00FA03D8">
      <w:pPr>
        <w:snapToGrid w:val="0"/>
        <w:spacing w:line="360" w:lineRule="auto"/>
        <w:ind w:firstLineChars="200" w:firstLine="420"/>
        <w:rPr>
          <w:rFonts w:ascii="宋体" w:hAnsi="宋体" w:cs="宋体"/>
          <w:szCs w:val="21"/>
        </w:rPr>
      </w:pPr>
      <w:bookmarkStart w:id="172" w:name="_Toc408329817"/>
      <w:bookmarkStart w:id="173" w:name="_Toc297123533"/>
      <w:bookmarkStart w:id="174" w:name="_Toc303539139"/>
      <w:bookmarkStart w:id="175" w:name="_Toc312678021"/>
      <w:bookmarkStart w:id="176" w:name="_Toc300934982"/>
      <w:bookmarkStart w:id="177" w:name="_Toc312677495"/>
      <w:bookmarkStart w:id="178" w:name="_Toc297216192"/>
      <w:bookmarkStart w:id="179" w:name="_Toc304295559"/>
      <w:bookmarkStart w:id="180" w:name="_Toc297048359"/>
      <w:bookmarkStart w:id="181" w:name="_Toc296944512"/>
      <w:bookmarkStart w:id="182" w:name="_Toc296891213"/>
      <w:bookmarkStart w:id="183" w:name="_Toc267251427"/>
      <w:bookmarkStart w:id="184" w:name="_Toc296503173"/>
      <w:bookmarkStart w:id="185" w:name="_Toc267251428"/>
      <w:bookmarkStart w:id="186" w:name="_Toc292559378"/>
      <w:bookmarkStart w:id="187" w:name="_Toc296346674"/>
      <w:bookmarkStart w:id="188" w:name="_Toc297120473"/>
      <w:bookmarkStart w:id="189" w:name="_Toc296347172"/>
      <w:bookmarkStart w:id="190" w:name="_Toc296891001"/>
      <w:bookmarkStart w:id="191" w:name="_Toc292559883"/>
      <w:bookmarkEnd w:id="107"/>
      <w:bookmarkEnd w:id="108"/>
      <w:bookmarkEnd w:id="109"/>
      <w:bookmarkEnd w:id="110"/>
      <w:bookmarkEnd w:id="111"/>
      <w:bookmarkEnd w:id="112"/>
      <w:bookmarkEnd w:id="113"/>
      <w:bookmarkEnd w:id="114"/>
      <w:bookmarkEnd w:id="115"/>
      <w:bookmarkEnd w:id="116"/>
      <w:r>
        <w:rPr>
          <w:rFonts w:ascii="宋体" w:hAnsi="宋体" w:cs="宋体" w:hint="eastAsia"/>
          <w:szCs w:val="21"/>
        </w:rPr>
        <w:t>7. 试验与检验</w:t>
      </w:r>
      <w:bookmarkEnd w:id="172"/>
    </w:p>
    <w:p w:rsidR="00D122FD" w:rsidRDefault="00FA03D8">
      <w:pPr>
        <w:snapToGrid w:val="0"/>
        <w:spacing w:line="360" w:lineRule="auto"/>
        <w:ind w:firstLineChars="200" w:firstLine="420"/>
        <w:rPr>
          <w:rFonts w:ascii="宋体" w:hAnsi="宋体" w:cs="宋体"/>
          <w:szCs w:val="21"/>
        </w:rPr>
      </w:pPr>
      <w:bookmarkStart w:id="192" w:name="_Toc297123534"/>
      <w:bookmarkStart w:id="193" w:name="_Toc312678022"/>
      <w:bookmarkStart w:id="194" w:name="_Toc303539140"/>
      <w:bookmarkStart w:id="195" w:name="_Toc304295560"/>
      <w:bookmarkStart w:id="196" w:name="_Toc300934983"/>
      <w:bookmarkStart w:id="197" w:name="_Toc297216193"/>
      <w:bookmarkStart w:id="198" w:name="_Toc312677496"/>
      <w:bookmarkEnd w:id="173"/>
      <w:bookmarkEnd w:id="174"/>
      <w:bookmarkEnd w:id="175"/>
      <w:bookmarkEnd w:id="176"/>
      <w:bookmarkEnd w:id="177"/>
      <w:bookmarkEnd w:id="178"/>
      <w:bookmarkEnd w:id="179"/>
      <w:r>
        <w:rPr>
          <w:rFonts w:ascii="宋体" w:hAnsi="宋体" w:cs="宋体" w:hint="eastAsia"/>
          <w:szCs w:val="21"/>
        </w:rPr>
        <w:t>7.1试验设备与试验人员</w:t>
      </w:r>
    </w:p>
    <w:p w:rsidR="00D122FD" w:rsidRDefault="00FA03D8">
      <w:pPr>
        <w:snapToGrid w:val="0"/>
        <w:spacing w:line="360" w:lineRule="auto"/>
        <w:ind w:firstLineChars="200" w:firstLine="420"/>
        <w:jc w:val="left"/>
        <w:rPr>
          <w:rFonts w:ascii="宋体" w:hAnsi="宋体" w:cs="宋体"/>
          <w:szCs w:val="21"/>
        </w:rPr>
      </w:pPr>
      <w:bookmarkStart w:id="199" w:name="_Toc303539141"/>
      <w:bookmarkStart w:id="200" w:name="_Toc312677497"/>
      <w:bookmarkStart w:id="201" w:name="_Toc304295561"/>
      <w:bookmarkStart w:id="202" w:name="_Toc297216194"/>
      <w:bookmarkStart w:id="203" w:name="_Toc300934984"/>
      <w:bookmarkStart w:id="204" w:name="_Toc312678023"/>
      <w:bookmarkStart w:id="205" w:name="_Toc297123535"/>
      <w:bookmarkStart w:id="206" w:name="_Toc318581174"/>
      <w:bookmarkEnd w:id="192"/>
      <w:bookmarkEnd w:id="193"/>
      <w:bookmarkEnd w:id="194"/>
      <w:bookmarkEnd w:id="195"/>
      <w:bookmarkEnd w:id="196"/>
      <w:bookmarkEnd w:id="197"/>
      <w:bookmarkEnd w:id="198"/>
      <w:r>
        <w:rPr>
          <w:rFonts w:ascii="宋体" w:hAnsi="宋体" w:cs="宋体" w:hint="eastAsia"/>
          <w:szCs w:val="21"/>
        </w:rPr>
        <w:t>7.1.1试验设备</w:t>
      </w:r>
    </w:p>
    <w:p w:rsidR="00D122FD" w:rsidRDefault="00FA03D8">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施工现场需要配置的试验场所：</w:t>
      </w:r>
      <w:bookmarkStart w:id="207" w:name="_Toc297123536"/>
      <w:bookmarkStart w:id="208" w:name="_Toc303539142"/>
      <w:bookmarkStart w:id="209" w:name="_Toc300934985"/>
      <w:bookmarkStart w:id="210" w:name="_Toc297216195"/>
      <w:bookmarkStart w:id="211" w:name="_Toc312677498"/>
      <w:bookmarkStart w:id="212" w:name="_Toc312678024"/>
      <w:bookmarkStart w:id="213" w:name="_Toc304295562"/>
      <w:bookmarkEnd w:id="199"/>
      <w:bookmarkEnd w:id="200"/>
      <w:bookmarkEnd w:id="201"/>
      <w:bookmarkEnd w:id="202"/>
      <w:bookmarkEnd w:id="203"/>
      <w:bookmarkEnd w:id="204"/>
      <w:bookmarkEnd w:id="205"/>
      <w:r>
        <w:rPr>
          <w:rFonts w:ascii="宋体" w:hAnsi="宋体" w:cs="宋体" w:hint="eastAsia"/>
          <w:szCs w:val="21"/>
          <w:u w:val="single"/>
        </w:rPr>
        <w:t xml:space="preserve">根据现场实际施工需求 </w:t>
      </w:r>
      <w:r>
        <w:rPr>
          <w:rFonts w:ascii="宋体" w:hAnsi="宋体" w:cs="宋体" w:hint="eastAsia"/>
          <w:szCs w:val="21"/>
        </w:rPr>
        <w:t xml:space="preserve">。 </w:t>
      </w:r>
    </w:p>
    <w:p w:rsidR="00D122FD" w:rsidRDefault="00FA03D8">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施工现场需要配备的试验设备：</w:t>
      </w:r>
      <w:r>
        <w:rPr>
          <w:rFonts w:ascii="宋体" w:hAnsi="宋体" w:cs="宋体" w:hint="eastAsia"/>
          <w:szCs w:val="21"/>
          <w:u w:val="single"/>
        </w:rPr>
        <w:t xml:space="preserve">根据现场实际施工需求  </w:t>
      </w:r>
      <w:r>
        <w:rPr>
          <w:rFonts w:ascii="宋体" w:hAnsi="宋体" w:cs="宋体" w:hint="eastAsia"/>
          <w:szCs w:val="21"/>
        </w:rPr>
        <w:t>。</w:t>
      </w:r>
    </w:p>
    <w:p w:rsidR="00D122FD" w:rsidRDefault="00FA03D8">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施工现场需要具备的其他试验条件：</w:t>
      </w:r>
      <w:r>
        <w:rPr>
          <w:rFonts w:ascii="宋体" w:hAnsi="宋体" w:cs="宋体" w:hint="eastAsia"/>
          <w:szCs w:val="21"/>
          <w:u w:val="single"/>
        </w:rPr>
        <w:t xml:space="preserve">根据现场实际施工需求  </w:t>
      </w:r>
      <w:r>
        <w:rPr>
          <w:rFonts w:ascii="宋体" w:hAnsi="宋体" w:cs="宋体" w:hint="eastAsia"/>
          <w:szCs w:val="21"/>
        </w:rPr>
        <w:t>。</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 xml:space="preserve">7.2 现场工艺试验 </w:t>
      </w:r>
    </w:p>
    <w:p w:rsidR="00D122FD" w:rsidRDefault="00FA03D8">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现场工艺试验的有关约定：</w:t>
      </w:r>
      <w:r>
        <w:rPr>
          <w:rFonts w:ascii="宋体" w:hAnsi="宋体" w:cs="宋体" w:hint="eastAsia"/>
          <w:szCs w:val="21"/>
          <w:u w:val="single"/>
        </w:rPr>
        <w:t>根据现场实际施工需求</w:t>
      </w:r>
      <w:r>
        <w:rPr>
          <w:rFonts w:ascii="宋体" w:hAnsi="宋体" w:cs="宋体" w:hint="eastAsia"/>
          <w:szCs w:val="21"/>
        </w:rPr>
        <w:t>。</w:t>
      </w:r>
      <w:bookmarkStart w:id="214" w:name="_Toc296944533"/>
      <w:bookmarkStart w:id="215" w:name="_Toc297123541"/>
      <w:bookmarkStart w:id="216" w:name="_Toc304295567"/>
      <w:bookmarkStart w:id="217" w:name="_Toc296347193"/>
      <w:bookmarkStart w:id="218" w:name="_Toc297120494"/>
      <w:bookmarkStart w:id="219" w:name="_Toc297048380"/>
      <w:bookmarkStart w:id="220" w:name="_Toc303539147"/>
      <w:bookmarkStart w:id="221" w:name="_Toc296891022"/>
      <w:bookmarkStart w:id="222" w:name="_Toc296346695"/>
      <w:bookmarkStart w:id="223" w:name="_Toc292559399"/>
      <w:bookmarkStart w:id="224" w:name="_Toc312677500"/>
      <w:bookmarkStart w:id="225" w:name="_Toc296503194"/>
      <w:bookmarkStart w:id="226" w:name="_Toc296891234"/>
      <w:bookmarkStart w:id="227" w:name="_Toc300934990"/>
      <w:bookmarkStart w:id="228" w:name="_Toc297216200"/>
      <w:bookmarkStart w:id="229" w:name="_Toc312678026"/>
      <w:bookmarkStart w:id="230" w:name="_Toc292559904"/>
      <w:bookmarkStart w:id="231" w:name="_Toc267251440"/>
      <w:bookmarkStart w:id="232" w:name="_Toc267251441"/>
      <w:bookmarkStart w:id="233" w:name="_Toc267251439"/>
      <w:bookmarkStart w:id="234" w:name="_Toc267251435"/>
      <w:bookmarkStart w:id="235" w:name="_Toc267251437"/>
      <w:bookmarkStart w:id="236" w:name="_Toc267251433"/>
      <w:bookmarkStart w:id="237" w:name="_Toc267251442"/>
      <w:bookmarkEnd w:id="180"/>
      <w:bookmarkEnd w:id="181"/>
      <w:bookmarkEnd w:id="182"/>
      <w:bookmarkEnd w:id="183"/>
      <w:bookmarkEnd w:id="184"/>
      <w:bookmarkEnd w:id="185"/>
      <w:bookmarkEnd w:id="186"/>
      <w:bookmarkEnd w:id="187"/>
      <w:bookmarkEnd w:id="188"/>
      <w:bookmarkEnd w:id="189"/>
      <w:bookmarkEnd w:id="190"/>
      <w:bookmarkEnd w:id="191"/>
      <w:bookmarkEnd w:id="206"/>
      <w:bookmarkEnd w:id="207"/>
      <w:bookmarkEnd w:id="208"/>
      <w:bookmarkEnd w:id="209"/>
      <w:bookmarkEnd w:id="210"/>
      <w:bookmarkEnd w:id="211"/>
      <w:bookmarkEnd w:id="212"/>
      <w:bookmarkEnd w:id="213"/>
    </w:p>
    <w:p w:rsidR="00D122FD" w:rsidRDefault="00FA03D8">
      <w:pPr>
        <w:snapToGrid w:val="0"/>
        <w:spacing w:line="360" w:lineRule="auto"/>
        <w:ind w:firstLineChars="200" w:firstLine="420"/>
        <w:rPr>
          <w:rFonts w:ascii="宋体" w:hAnsi="宋体" w:cs="宋体"/>
          <w:szCs w:val="21"/>
        </w:rPr>
      </w:pPr>
      <w:r>
        <w:rPr>
          <w:rFonts w:ascii="宋体" w:hAnsi="宋体" w:cs="宋体" w:hint="eastAsia"/>
          <w:szCs w:val="21"/>
        </w:rPr>
        <w:t>8. 变更估价</w:t>
      </w:r>
    </w:p>
    <w:p w:rsidR="00D122FD" w:rsidRDefault="00FA03D8">
      <w:pPr>
        <w:snapToGrid w:val="0"/>
        <w:spacing w:line="360" w:lineRule="auto"/>
        <w:ind w:firstLineChars="200" w:firstLine="420"/>
        <w:jc w:val="left"/>
        <w:rPr>
          <w:rFonts w:ascii="宋体" w:hAnsi="宋体" w:cs="宋体"/>
          <w:szCs w:val="21"/>
        </w:rPr>
      </w:pPr>
      <w:r>
        <w:rPr>
          <w:rFonts w:ascii="宋体" w:hAnsi="宋体" w:cs="宋体" w:hint="eastAsia"/>
          <w:szCs w:val="21"/>
        </w:rPr>
        <w:t>8.1 变更估价原则</w:t>
      </w:r>
    </w:p>
    <w:p w:rsidR="00D122FD" w:rsidRDefault="00FA03D8">
      <w:pPr>
        <w:snapToGrid w:val="0"/>
        <w:spacing w:line="360" w:lineRule="auto"/>
        <w:ind w:firstLineChars="200" w:firstLine="420"/>
        <w:jc w:val="left"/>
        <w:rPr>
          <w:rFonts w:ascii="宋体" w:hAnsi="宋体" w:cs="宋体"/>
          <w:szCs w:val="21"/>
        </w:rPr>
      </w:pPr>
      <w:r>
        <w:rPr>
          <w:rFonts w:ascii="宋体" w:hAnsi="宋体" w:cs="宋体" w:hint="eastAsia"/>
          <w:szCs w:val="21"/>
        </w:rPr>
        <w:t xml:space="preserve">关于变更估价的约定: </w:t>
      </w:r>
    </w:p>
    <w:p w:rsidR="00D122FD" w:rsidRDefault="00FA03D8">
      <w:pPr>
        <w:snapToGrid w:val="0"/>
        <w:spacing w:line="360" w:lineRule="auto"/>
        <w:ind w:firstLineChars="200" w:firstLine="420"/>
        <w:jc w:val="left"/>
        <w:rPr>
          <w:rFonts w:ascii="宋体" w:hAnsi="宋体" w:cs="宋体"/>
          <w:szCs w:val="21"/>
        </w:rPr>
      </w:pPr>
      <w:r>
        <w:rPr>
          <w:rFonts w:ascii="宋体" w:hAnsi="宋体" w:cs="宋体" w:hint="eastAsia"/>
          <w:szCs w:val="21"/>
        </w:rPr>
        <w:t>（1）已标价工程量清单或预算书有相同项目的，按照相同项目单价认定；</w:t>
      </w:r>
    </w:p>
    <w:p w:rsidR="00D122FD" w:rsidRDefault="00FA03D8">
      <w:pPr>
        <w:snapToGrid w:val="0"/>
        <w:spacing w:line="360" w:lineRule="auto"/>
        <w:ind w:firstLineChars="200" w:firstLine="420"/>
        <w:jc w:val="left"/>
        <w:rPr>
          <w:rFonts w:ascii="宋体" w:hAnsi="宋体" w:cs="宋体"/>
          <w:szCs w:val="21"/>
        </w:rPr>
      </w:pPr>
      <w:r>
        <w:rPr>
          <w:rFonts w:ascii="宋体" w:hAnsi="宋体" w:cs="宋体" w:hint="eastAsia"/>
          <w:szCs w:val="21"/>
        </w:rPr>
        <w:t>（2）已标价工程量清单或预算书中无相同项目，但有类似项目的，参照类似项目的单价认定；</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3）已标价工程量清单或预算书中无相同项目及类似项目单价的，参照投标文件编制期间执行的计价定额及相应文件规定计算。其中，人工、材料、机械、费率按已标价工程量清单或预算书的优惠费率，主材价格如已标价工程量清单或预算书中已有，按其材料价格及消耗量；没有的须经甲方确认。</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（4）己变更工程量清单中没有适用也没有类似于变更工程项目，且工程造价管理机构发布的</w:t>
      </w:r>
      <w:proofErr w:type="gramStart"/>
      <w:r>
        <w:rPr>
          <w:rFonts w:ascii="宋体" w:hAnsi="宋体" w:cs="宋体" w:hint="eastAsia"/>
          <w:szCs w:val="21"/>
        </w:rPr>
        <w:t>信息价缺</w:t>
      </w:r>
      <w:proofErr w:type="gramEnd"/>
      <w:r>
        <w:rPr>
          <w:rFonts w:ascii="宋体" w:hAnsi="宋体" w:cs="宋体" w:hint="eastAsia"/>
          <w:szCs w:val="21"/>
        </w:rPr>
        <w:t>价的，由承包人根据变更工程资料、计算规则、计价办法和通过市场调查等取得合法依据的市场价格提出变更工程项目的单价，并应报发包人确认后调整。</w:t>
      </w:r>
    </w:p>
    <w:p w:rsidR="00D122FD" w:rsidRDefault="00FA03D8">
      <w:pPr>
        <w:snapToGrid w:val="0"/>
        <w:spacing w:line="360" w:lineRule="auto"/>
        <w:ind w:firstLineChars="200" w:firstLine="420"/>
        <w:rPr>
          <w:rFonts w:ascii="宋体" w:hAnsi="宋体" w:cs="宋体"/>
          <w:szCs w:val="21"/>
        </w:rPr>
      </w:pPr>
      <w:bookmarkStart w:id="238" w:name="_Toc297216203"/>
      <w:bookmarkStart w:id="239" w:name="_Toc300934993"/>
      <w:bookmarkStart w:id="240" w:name="_Toc297048383"/>
      <w:bookmarkStart w:id="241" w:name="_Toc297120497"/>
      <w:bookmarkStart w:id="242" w:name="_Toc292559907"/>
      <w:bookmarkStart w:id="243" w:name="_Toc297123544"/>
      <w:bookmarkStart w:id="244" w:name="_Toc296347196"/>
      <w:bookmarkStart w:id="245" w:name="_Toc296891237"/>
      <w:bookmarkStart w:id="246" w:name="_Toc292559402"/>
      <w:bookmarkStart w:id="247" w:name="_Toc296944536"/>
      <w:bookmarkStart w:id="248" w:name="_Toc303539150"/>
      <w:bookmarkStart w:id="249" w:name="_Toc296503197"/>
      <w:bookmarkStart w:id="250" w:name="_Toc296346698"/>
      <w:bookmarkStart w:id="251" w:name="_Toc296891025"/>
      <w:bookmarkStart w:id="252" w:name="_Toc304295570"/>
      <w:bookmarkStart w:id="253" w:name="_Toc312677503"/>
      <w:bookmarkStart w:id="254" w:name="_Toc312678029"/>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Fonts w:ascii="宋体" w:hAnsi="宋体" w:cs="宋体" w:hint="eastAsia"/>
          <w:szCs w:val="21"/>
        </w:rPr>
        <w:t>8.2承</w:t>
      </w:r>
      <w:bookmarkStart w:id="255" w:name="_Toc297216204"/>
      <w:bookmarkStart w:id="256" w:name="_Toc303539151"/>
      <w:bookmarkStart w:id="257" w:name="_Toc296891031"/>
      <w:bookmarkStart w:id="258" w:name="_Toc292559408"/>
      <w:bookmarkStart w:id="259" w:name="_Toc292559913"/>
      <w:bookmarkStart w:id="260" w:name="_Toc296346704"/>
      <w:bookmarkStart w:id="261" w:name="_Toc296944542"/>
      <w:bookmarkStart w:id="262" w:name="_Toc296503203"/>
      <w:bookmarkStart w:id="263" w:name="_Toc297048389"/>
      <w:bookmarkStart w:id="264" w:name="_Toc297120503"/>
      <w:bookmarkStart w:id="265" w:name="_Toc296347202"/>
      <w:bookmarkStart w:id="266" w:name="_Toc300934994"/>
      <w:bookmarkStart w:id="267" w:name="_Toc297123545"/>
      <w:bookmarkStart w:id="268" w:name="_Toc296891243"/>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Pr>
          <w:rFonts w:ascii="宋体" w:hAnsi="宋体" w:cs="宋体" w:hint="eastAsia"/>
          <w:szCs w:val="21"/>
        </w:rPr>
        <w:t>包人的合理化建议</w:t>
      </w:r>
    </w:p>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rsidR="00D122FD" w:rsidRDefault="00FA03D8">
      <w:pPr>
        <w:snapToGrid w:val="0"/>
        <w:spacing w:line="360" w:lineRule="auto"/>
        <w:ind w:firstLineChars="200" w:firstLine="420"/>
        <w:jc w:val="left"/>
        <w:rPr>
          <w:rFonts w:ascii="宋体" w:hAnsi="宋体" w:cs="宋体"/>
          <w:szCs w:val="21"/>
        </w:rPr>
      </w:pPr>
      <w:r>
        <w:rPr>
          <w:rFonts w:ascii="宋体" w:hAnsi="宋体" w:cs="宋体" w:hint="eastAsia"/>
          <w:szCs w:val="21"/>
        </w:rPr>
        <w:t>监理人审查承包人合理化建议的期限：</w:t>
      </w:r>
      <w:r>
        <w:rPr>
          <w:rFonts w:ascii="宋体" w:hAnsi="宋体" w:cs="宋体" w:hint="eastAsia"/>
          <w:szCs w:val="21"/>
          <w:u w:val="single"/>
        </w:rPr>
        <w:t xml:space="preserve">收到承包人书面合理化建议后7天内 </w:t>
      </w:r>
      <w:r>
        <w:rPr>
          <w:rFonts w:ascii="宋体" w:hAnsi="宋体" w:cs="宋体" w:hint="eastAsia"/>
          <w:szCs w:val="21"/>
        </w:rPr>
        <w:t>。</w:t>
      </w:r>
    </w:p>
    <w:p w:rsidR="00D122FD" w:rsidRDefault="00FA03D8">
      <w:pPr>
        <w:snapToGrid w:val="0"/>
        <w:spacing w:line="360" w:lineRule="auto"/>
        <w:ind w:firstLineChars="200" w:firstLine="420"/>
        <w:jc w:val="left"/>
        <w:rPr>
          <w:rFonts w:ascii="宋体" w:hAnsi="宋体" w:cs="宋体"/>
          <w:szCs w:val="21"/>
        </w:rPr>
      </w:pPr>
      <w:r>
        <w:rPr>
          <w:rFonts w:ascii="宋体" w:hAnsi="宋体" w:cs="宋体" w:hint="eastAsia"/>
          <w:szCs w:val="21"/>
        </w:rPr>
        <w:t>发包人审批承包人合理化建议的期限：</w:t>
      </w:r>
      <w:r>
        <w:rPr>
          <w:rFonts w:ascii="宋体" w:hAnsi="宋体" w:cs="宋体" w:hint="eastAsia"/>
          <w:szCs w:val="21"/>
          <w:u w:val="single"/>
        </w:rPr>
        <w:t xml:space="preserve">收到承包人书面合理化建议后7天内 </w:t>
      </w:r>
      <w:r>
        <w:rPr>
          <w:rFonts w:ascii="宋体" w:hAnsi="宋体" w:cs="宋体" w:hint="eastAsia"/>
          <w:szCs w:val="21"/>
        </w:rPr>
        <w:t>。</w:t>
      </w:r>
    </w:p>
    <w:p w:rsidR="00D122FD" w:rsidRDefault="00FA03D8">
      <w:pPr>
        <w:snapToGrid w:val="0"/>
        <w:spacing w:line="360" w:lineRule="auto"/>
        <w:ind w:firstLineChars="200" w:firstLine="420"/>
        <w:jc w:val="left"/>
        <w:rPr>
          <w:rFonts w:ascii="宋体" w:hAnsi="宋体" w:cs="宋体"/>
          <w:szCs w:val="21"/>
          <w:u w:val="single"/>
        </w:rPr>
      </w:pPr>
      <w:r>
        <w:rPr>
          <w:rFonts w:ascii="宋体" w:hAnsi="宋体" w:cs="宋体" w:hint="eastAsia"/>
          <w:szCs w:val="21"/>
        </w:rPr>
        <w:lastRenderedPageBreak/>
        <w:t>承</w:t>
      </w:r>
      <w:bookmarkStart w:id="269" w:name="_Toc312677504"/>
      <w:bookmarkStart w:id="270" w:name="_Toc296503204"/>
      <w:bookmarkStart w:id="271" w:name="_Toc296346705"/>
      <w:bookmarkStart w:id="272" w:name="_Toc297120504"/>
      <w:bookmarkStart w:id="273" w:name="_Toc312678030"/>
      <w:bookmarkStart w:id="274" w:name="_Toc297048390"/>
      <w:bookmarkStart w:id="275" w:name="_Toc318581175"/>
      <w:bookmarkStart w:id="276" w:name="_Toc296944543"/>
      <w:bookmarkStart w:id="277" w:name="_Toc304295571"/>
      <w:bookmarkStart w:id="278" w:name="_Toc296347203"/>
      <w:bookmarkStart w:id="279" w:name="_Toc297216205"/>
      <w:bookmarkStart w:id="280" w:name="_Toc296891244"/>
      <w:bookmarkStart w:id="281" w:name="_Toc292559914"/>
      <w:bookmarkStart w:id="282" w:name="_Toc292559409"/>
      <w:bookmarkStart w:id="283" w:name="_Toc296891032"/>
      <w:bookmarkStart w:id="284" w:name="_Toc300934995"/>
      <w:bookmarkStart w:id="285" w:name="_Toc303539152"/>
      <w:bookmarkStart w:id="286" w:name="_Toc297123546"/>
      <w:r>
        <w:rPr>
          <w:rFonts w:ascii="宋体" w:hAnsi="宋体" w:cs="宋体" w:hint="eastAsia"/>
          <w:szCs w:val="21"/>
        </w:rPr>
        <w:t>包人提出的合理化建议降低了合同价格或者提高了工程经济效益的奖励的方法和金额为：</w:t>
      </w:r>
      <w:r>
        <w:rPr>
          <w:rFonts w:ascii="宋体" w:hAnsi="宋体" w:cs="宋体" w:hint="eastAsia"/>
          <w:szCs w:val="21"/>
          <w:u w:val="single"/>
        </w:rPr>
        <w:t xml:space="preserve">无 </w:t>
      </w:r>
      <w:r>
        <w:rPr>
          <w:rFonts w:ascii="宋体" w:hAnsi="宋体" w:cs="宋体" w:hint="eastAsia"/>
          <w:szCs w:val="21"/>
        </w:rPr>
        <w:t>。</w:t>
      </w:r>
    </w:p>
    <w:p w:rsidR="00D122FD" w:rsidRDefault="00FA03D8">
      <w:pPr>
        <w:snapToGrid w:val="0"/>
        <w:spacing w:line="360" w:lineRule="auto"/>
        <w:ind w:firstLineChars="200" w:firstLine="420"/>
        <w:rPr>
          <w:rFonts w:ascii="宋体" w:hAnsi="宋体" w:cs="宋体"/>
          <w:szCs w:val="21"/>
        </w:rPr>
      </w:pPr>
      <w:bookmarkStart w:id="287" w:name="_Toc408329819"/>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Pr>
          <w:rFonts w:ascii="宋体" w:hAnsi="宋体" w:cs="宋体" w:hint="eastAsia"/>
          <w:szCs w:val="21"/>
        </w:rPr>
        <w:t>9. 价格调整</w:t>
      </w:r>
      <w:bookmarkEnd w:id="287"/>
    </w:p>
    <w:p w:rsidR="00D122FD" w:rsidRDefault="00FA03D8">
      <w:pPr>
        <w:snapToGrid w:val="0"/>
        <w:spacing w:line="360" w:lineRule="auto"/>
        <w:ind w:firstLineChars="200" w:firstLine="420"/>
        <w:rPr>
          <w:rFonts w:ascii="宋体" w:hAnsi="宋体" w:cs="宋体"/>
          <w:szCs w:val="21"/>
        </w:rPr>
      </w:pPr>
      <w:bookmarkStart w:id="288" w:name="_Toc297123550"/>
      <w:bookmarkStart w:id="289" w:name="_Toc296944540"/>
      <w:bookmarkStart w:id="290" w:name="_Toc297216209"/>
      <w:bookmarkStart w:id="291" w:name="_Toc296891241"/>
      <w:bookmarkStart w:id="292" w:name="_Toc297048387"/>
      <w:bookmarkStart w:id="293" w:name="_Toc296347200"/>
      <w:bookmarkStart w:id="294" w:name="_Toc292559911"/>
      <w:bookmarkStart w:id="295" w:name="_Toc304295577"/>
      <w:bookmarkStart w:id="296" w:name="_Toc312678039"/>
      <w:bookmarkStart w:id="297" w:name="_Toc303539157"/>
      <w:bookmarkStart w:id="298" w:name="_Toc296346702"/>
      <w:bookmarkStart w:id="299" w:name="_Toc292559406"/>
      <w:bookmarkStart w:id="300" w:name="_Toc296891029"/>
      <w:bookmarkStart w:id="301" w:name="_Toc300935000"/>
      <w:bookmarkStart w:id="302" w:name="_Toc296503201"/>
      <w:bookmarkStart w:id="303" w:name="_Toc297120501"/>
      <w:r>
        <w:rPr>
          <w:rFonts w:ascii="宋体" w:hAnsi="宋体" w:cs="宋体" w:hint="eastAsia"/>
          <w:szCs w:val="21"/>
        </w:rPr>
        <w:t>9.1 市场价格波动引起的调整</w:t>
      </w:r>
    </w:p>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rsidR="00D122FD" w:rsidRDefault="00FA03D8">
      <w:pPr>
        <w:snapToGrid w:val="0"/>
        <w:spacing w:line="360" w:lineRule="auto"/>
        <w:ind w:firstLine="645"/>
        <w:jc w:val="left"/>
        <w:rPr>
          <w:rFonts w:ascii="宋体" w:hAnsi="宋体" w:cs="宋体"/>
          <w:szCs w:val="21"/>
        </w:rPr>
      </w:pPr>
      <w:r w:rsidRPr="009B6450">
        <w:rPr>
          <w:rFonts w:ascii="宋体" w:hAnsi="宋体" w:cs="宋体" w:hint="eastAsia"/>
          <w:szCs w:val="21"/>
        </w:rPr>
        <w:t>市场价格波动是否调整合同价格的约定：</w:t>
      </w:r>
      <w:r w:rsidRPr="009B6450">
        <w:rPr>
          <w:rFonts w:ascii="宋体" w:hAnsi="宋体" w:cs="宋体" w:hint="eastAsia"/>
          <w:szCs w:val="21"/>
          <w:u w:val="single"/>
        </w:rPr>
        <w:t>不予调整</w:t>
      </w:r>
      <w:r w:rsidRPr="009B6450">
        <w:rPr>
          <w:rFonts w:ascii="宋体" w:hAnsi="宋体" w:cs="宋体" w:hint="eastAsia"/>
          <w:szCs w:val="21"/>
        </w:rPr>
        <w:t>。</w:t>
      </w:r>
    </w:p>
    <w:p w:rsidR="00D122FD" w:rsidRDefault="00FA03D8">
      <w:pPr>
        <w:snapToGrid w:val="0"/>
        <w:spacing w:line="360" w:lineRule="auto"/>
        <w:ind w:firstLineChars="200" w:firstLine="420"/>
        <w:rPr>
          <w:rFonts w:ascii="宋体" w:hAnsi="宋体" w:cs="宋体"/>
          <w:szCs w:val="21"/>
        </w:rPr>
      </w:pPr>
      <w:bookmarkStart w:id="304" w:name="_Toc297120505"/>
      <w:bookmarkStart w:id="305" w:name="_Toc297048391"/>
      <w:bookmarkStart w:id="306" w:name="_Toc296503205"/>
      <w:bookmarkStart w:id="307" w:name="_Toc296944544"/>
      <w:bookmarkStart w:id="308" w:name="_Toc296891245"/>
      <w:bookmarkStart w:id="309" w:name="_Toc292559915"/>
      <w:bookmarkStart w:id="310" w:name="_Toc296347204"/>
      <w:bookmarkStart w:id="311" w:name="_Toc296346706"/>
      <w:bookmarkStart w:id="312" w:name="_Toc292559410"/>
      <w:bookmarkStart w:id="313" w:name="_Toc296891033"/>
      <w:bookmarkStart w:id="314" w:name="_Toc408329820"/>
      <w:bookmarkStart w:id="315" w:name="_Toc312678040"/>
      <w:bookmarkStart w:id="316" w:name="_Toc297123552"/>
      <w:bookmarkStart w:id="317" w:name="_Toc304295579"/>
      <w:bookmarkStart w:id="318" w:name="_Toc300935002"/>
      <w:bookmarkStart w:id="319" w:name="_Toc303539159"/>
      <w:bookmarkStart w:id="320" w:name="_Toc297216211"/>
      <w:bookmarkEnd w:id="231"/>
      <w:bookmarkEnd w:id="232"/>
      <w:bookmarkEnd w:id="233"/>
      <w:bookmarkEnd w:id="234"/>
      <w:bookmarkEnd w:id="235"/>
      <w:bookmarkEnd w:id="236"/>
      <w:r>
        <w:rPr>
          <w:rFonts w:ascii="宋体" w:hAnsi="宋体" w:cs="宋体" w:hint="eastAsia"/>
          <w:szCs w:val="21"/>
        </w:rPr>
        <w:t xml:space="preserve">10. </w:t>
      </w:r>
      <w:bookmarkEnd w:id="304"/>
      <w:bookmarkEnd w:id="305"/>
      <w:bookmarkEnd w:id="306"/>
      <w:bookmarkEnd w:id="307"/>
      <w:bookmarkEnd w:id="308"/>
      <w:bookmarkEnd w:id="309"/>
      <w:bookmarkEnd w:id="310"/>
      <w:bookmarkEnd w:id="311"/>
      <w:bookmarkEnd w:id="312"/>
      <w:bookmarkEnd w:id="313"/>
      <w:r>
        <w:rPr>
          <w:rFonts w:ascii="宋体" w:hAnsi="宋体" w:cs="宋体" w:hint="eastAsia"/>
          <w:szCs w:val="21"/>
        </w:rPr>
        <w:t>合同价格、计量与支付</w:t>
      </w:r>
      <w:bookmarkEnd w:id="314"/>
    </w:p>
    <w:p w:rsidR="00D122FD" w:rsidRDefault="00FA03D8">
      <w:pPr>
        <w:snapToGrid w:val="0"/>
        <w:spacing w:line="360" w:lineRule="auto"/>
        <w:ind w:firstLineChars="200" w:firstLine="420"/>
        <w:rPr>
          <w:rFonts w:ascii="宋体" w:hAnsi="宋体" w:cs="宋体"/>
          <w:szCs w:val="21"/>
        </w:rPr>
      </w:pPr>
      <w:bookmarkStart w:id="321" w:name="_Toc292559411"/>
      <w:bookmarkStart w:id="322" w:name="_Toc292559916"/>
      <w:bookmarkStart w:id="323" w:name="_Toc267251461"/>
      <w:bookmarkStart w:id="324" w:name="_Toc296347205"/>
      <w:bookmarkStart w:id="325" w:name="_Toc297048392"/>
      <w:bookmarkStart w:id="326" w:name="_Toc296944545"/>
      <w:bookmarkStart w:id="327" w:name="_Toc296891034"/>
      <w:bookmarkStart w:id="328" w:name="_Toc296346707"/>
      <w:bookmarkStart w:id="329" w:name="_Toc296503206"/>
      <w:bookmarkStart w:id="330" w:name="_Toc297120506"/>
      <w:bookmarkStart w:id="331" w:name="_Toc296891246"/>
      <w:bookmarkStart w:id="332" w:name="_Toc297123553"/>
      <w:bookmarkStart w:id="333" w:name="_Toc300935003"/>
      <w:bookmarkStart w:id="334" w:name="_Toc304295580"/>
      <w:bookmarkStart w:id="335" w:name="_Toc312678041"/>
      <w:bookmarkStart w:id="336" w:name="_Toc297216212"/>
      <w:bookmarkStart w:id="337" w:name="_Toc303539160"/>
      <w:bookmarkEnd w:id="315"/>
      <w:bookmarkEnd w:id="316"/>
      <w:bookmarkEnd w:id="317"/>
      <w:bookmarkEnd w:id="318"/>
      <w:bookmarkEnd w:id="319"/>
      <w:bookmarkEnd w:id="320"/>
      <w:r>
        <w:rPr>
          <w:rFonts w:ascii="宋体" w:hAnsi="宋体" w:cs="宋体" w:hint="eastAsia"/>
          <w:szCs w:val="21"/>
        </w:rPr>
        <w:t>10.1 合</w:t>
      </w:r>
      <w:bookmarkEnd w:id="321"/>
      <w:bookmarkEnd w:id="322"/>
      <w:bookmarkEnd w:id="323"/>
      <w:r>
        <w:rPr>
          <w:rFonts w:ascii="宋体" w:hAnsi="宋体" w:cs="宋体" w:hint="eastAsia"/>
          <w:szCs w:val="21"/>
        </w:rPr>
        <w:t>同价</w:t>
      </w:r>
      <w:bookmarkEnd w:id="324"/>
      <w:bookmarkEnd w:id="325"/>
      <w:bookmarkEnd w:id="326"/>
      <w:bookmarkEnd w:id="327"/>
      <w:bookmarkEnd w:id="328"/>
      <w:bookmarkEnd w:id="329"/>
      <w:bookmarkEnd w:id="330"/>
      <w:bookmarkEnd w:id="331"/>
      <w:r>
        <w:rPr>
          <w:rFonts w:ascii="宋体" w:hAnsi="宋体" w:cs="宋体" w:hint="eastAsia"/>
          <w:szCs w:val="21"/>
        </w:rPr>
        <w:t>格形式</w:t>
      </w:r>
    </w:p>
    <w:bookmarkEnd w:id="332"/>
    <w:bookmarkEnd w:id="333"/>
    <w:bookmarkEnd w:id="334"/>
    <w:bookmarkEnd w:id="335"/>
    <w:bookmarkEnd w:id="336"/>
    <w:bookmarkEnd w:id="337"/>
    <w:p w:rsidR="00D122FD" w:rsidRDefault="00FA03D8">
      <w:pPr>
        <w:tabs>
          <w:tab w:val="left" w:pos="0"/>
        </w:tabs>
        <w:adjustRightInd w:val="0"/>
        <w:snapToGrid w:val="0"/>
        <w:spacing w:line="360" w:lineRule="auto"/>
        <w:ind w:firstLineChars="200" w:firstLine="420"/>
        <w:rPr>
          <w:rFonts w:ascii="宋体" w:hAnsi="宋体" w:cs="宋体"/>
          <w:szCs w:val="21"/>
        </w:rPr>
      </w:pPr>
      <w:r>
        <w:rPr>
          <w:rFonts w:ascii="宋体" w:hAnsi="宋体" w:cs="宋体" w:hint="eastAsia"/>
          <w:szCs w:val="21"/>
        </w:rPr>
        <w:t>合同价格是招标文件所确定的招标范围内相应工程量清单、规范、图纸、技术要求等有关文件而进行的各项工程的施工、竣工验收合格及保修工作，以及为完成上述内容所需的全部费用。</w:t>
      </w:r>
    </w:p>
    <w:p w:rsidR="00D122FD" w:rsidRDefault="00FA03D8">
      <w:pPr>
        <w:tabs>
          <w:tab w:val="left" w:pos="180"/>
        </w:tabs>
        <w:adjustRightInd w:val="0"/>
        <w:snapToGrid w:val="0"/>
        <w:spacing w:line="360" w:lineRule="auto"/>
        <w:ind w:firstLineChars="200" w:firstLine="420"/>
        <w:rPr>
          <w:rFonts w:ascii="宋体" w:hAnsi="宋体" w:cs="宋体"/>
          <w:szCs w:val="21"/>
        </w:rPr>
      </w:pPr>
      <w:r>
        <w:rPr>
          <w:rFonts w:ascii="宋体" w:hAnsi="宋体" w:cs="宋体" w:hint="eastAsia"/>
          <w:szCs w:val="21"/>
        </w:rPr>
        <w:t>本工程采用固定单价报价，固定单价为综合单价（综合单价包括人工费、材料费、机械费、管理费、利润、约定范围的风险费用），投标人应根据招标文件要求及充分踏勘施工现场条件，在投标报价时应充分考虑施工期间各类人工、材料、机械的市场风险等计入单价报价，结算</w:t>
      </w:r>
      <w:proofErr w:type="gramStart"/>
      <w:r>
        <w:rPr>
          <w:rFonts w:ascii="宋体" w:hAnsi="宋体" w:cs="宋体" w:hint="eastAsia"/>
          <w:szCs w:val="21"/>
        </w:rPr>
        <w:t>时综合</w:t>
      </w:r>
      <w:proofErr w:type="gramEnd"/>
      <w:r>
        <w:rPr>
          <w:rFonts w:ascii="宋体" w:hAnsi="宋体" w:cs="宋体" w:hint="eastAsia"/>
          <w:szCs w:val="21"/>
        </w:rPr>
        <w:t>单价不再调整。</w:t>
      </w:r>
    </w:p>
    <w:p w:rsidR="00D122FD" w:rsidRDefault="00FA03D8">
      <w:pPr>
        <w:snapToGrid w:val="0"/>
        <w:spacing w:line="360" w:lineRule="auto"/>
        <w:ind w:firstLineChars="200" w:firstLine="420"/>
        <w:rPr>
          <w:rFonts w:ascii="宋体" w:hAnsi="宋体" w:cs="宋体"/>
          <w:szCs w:val="21"/>
        </w:rPr>
      </w:pPr>
      <w:r>
        <w:rPr>
          <w:rFonts w:ascii="宋体" w:hAnsi="宋体" w:cs="宋体" w:hint="eastAsia"/>
          <w:szCs w:val="21"/>
        </w:rPr>
        <w:t>综合单价包含的风险范围：</w:t>
      </w:r>
    </w:p>
    <w:p w:rsidR="00D122FD" w:rsidRDefault="00FA03D8">
      <w:pPr>
        <w:snapToGrid w:val="0"/>
        <w:spacing w:line="360" w:lineRule="auto"/>
        <w:ind w:firstLineChars="200" w:firstLine="420"/>
        <w:rPr>
          <w:rFonts w:ascii="宋体" w:hAnsi="宋体" w:cs="宋体"/>
          <w:szCs w:val="21"/>
          <w:u w:val="single"/>
        </w:rPr>
      </w:pPr>
      <w:r>
        <w:rPr>
          <w:rFonts w:ascii="宋体" w:hAnsi="宋体" w:cs="宋体" w:hint="eastAsia"/>
          <w:szCs w:val="21"/>
          <w:u w:val="single"/>
        </w:rPr>
        <w:t>承包人风险：除不可抗力、发包人风险以外的其他一切风险。</w:t>
      </w:r>
    </w:p>
    <w:p w:rsidR="00D122FD" w:rsidRDefault="00FA03D8">
      <w:pPr>
        <w:spacing w:line="360" w:lineRule="auto"/>
        <w:ind w:firstLine="480"/>
        <w:rPr>
          <w:rFonts w:ascii="宋体" w:hAnsi="宋体" w:cs="宋体"/>
          <w:szCs w:val="21"/>
          <w:u w:val="single"/>
        </w:rPr>
      </w:pPr>
      <w:r>
        <w:rPr>
          <w:rFonts w:ascii="宋体" w:hAnsi="宋体" w:cs="宋体" w:hint="eastAsia"/>
          <w:szCs w:val="21"/>
          <w:u w:val="single"/>
        </w:rPr>
        <w:t>发包人风险：1．国家法律、法规、规章和政策发生变化；2．省级或行业建设主管部门发布的人工费调整，但承包人对人工费或人工单价的报价高于发布的除外；3．实行政府定价管理的水、电、燃油、燃气材料价格调整；4.合同专用条款约定的市场物价波动风险；5.工程量的风险。</w:t>
      </w:r>
    </w:p>
    <w:p w:rsidR="00D122FD" w:rsidRDefault="00FA03D8">
      <w:pPr>
        <w:spacing w:line="360" w:lineRule="auto"/>
        <w:ind w:firstLine="480"/>
        <w:rPr>
          <w:rFonts w:ascii="宋体" w:hAnsi="宋体" w:cs="宋体"/>
          <w:szCs w:val="21"/>
        </w:rPr>
      </w:pPr>
      <w:r>
        <w:rPr>
          <w:rFonts w:ascii="宋体" w:hAnsi="宋体" w:cs="宋体" w:hint="eastAsia"/>
          <w:szCs w:val="21"/>
        </w:rPr>
        <w:t>风险费用的计算方法：</w:t>
      </w:r>
      <w:r>
        <w:rPr>
          <w:rFonts w:ascii="宋体" w:hAnsi="宋体" w:cs="宋体" w:hint="eastAsia"/>
          <w:szCs w:val="21"/>
          <w:u w:val="single"/>
        </w:rPr>
        <w:t>承包人投标时应自行充分考虑风险，除不可抗力及发包人风险外，今后不做调整。</w:t>
      </w:r>
      <w:r>
        <w:rPr>
          <w:rFonts w:ascii="宋体" w:hAnsi="宋体" w:cs="宋体" w:hint="eastAsia"/>
          <w:szCs w:val="21"/>
        </w:rPr>
        <w:t>风险范围以外合同价格的调整方法：</w:t>
      </w:r>
      <w:r>
        <w:rPr>
          <w:rFonts w:ascii="宋体" w:hAnsi="宋体" w:cs="宋体" w:hint="eastAsia"/>
          <w:szCs w:val="21"/>
          <w:u w:val="single"/>
        </w:rPr>
        <w:t>因分部分项工程量清单漏</w:t>
      </w:r>
      <w:proofErr w:type="gramStart"/>
      <w:r>
        <w:rPr>
          <w:rFonts w:ascii="宋体" w:hAnsi="宋体" w:cs="宋体" w:hint="eastAsia"/>
          <w:szCs w:val="21"/>
          <w:u w:val="single"/>
        </w:rPr>
        <w:t>项造成</w:t>
      </w:r>
      <w:proofErr w:type="gramEnd"/>
      <w:r>
        <w:rPr>
          <w:rFonts w:ascii="宋体" w:hAnsi="宋体" w:cs="宋体" w:hint="eastAsia"/>
          <w:szCs w:val="21"/>
          <w:u w:val="single"/>
        </w:rPr>
        <w:t>增加工程量清单项目，其对应的综合单价按下列方法确定：①与工程量清单中已有工作内容和价格组成相同的项目，按合同已有项目综合单价执行；②与工程量清单中已有工作内容和价格组成相类似的项目，应参照合同类似项目的综合单价；③在工程量清单中没有适用或类似的工作内容和价格组成的项目，由承包人按投标时的计价标准，编制综合单价报送，由发包人审定</w:t>
      </w:r>
      <w:r>
        <w:rPr>
          <w:rFonts w:ascii="宋体" w:hAnsi="宋体" w:cs="宋体" w:hint="eastAsia"/>
          <w:szCs w:val="21"/>
        </w:rPr>
        <w:t>。</w:t>
      </w:r>
    </w:p>
    <w:p w:rsidR="00D122FD" w:rsidRDefault="00FA03D8">
      <w:pPr>
        <w:snapToGrid w:val="0"/>
        <w:spacing w:line="360" w:lineRule="auto"/>
        <w:ind w:firstLineChars="200" w:firstLine="420"/>
        <w:rPr>
          <w:rFonts w:ascii="宋体" w:hAnsi="宋体" w:cs="宋体"/>
          <w:szCs w:val="21"/>
        </w:rPr>
      </w:pPr>
      <w:bookmarkStart w:id="338" w:name="_Toc303539161"/>
      <w:bookmarkStart w:id="339" w:name="_Toc312678042"/>
      <w:bookmarkStart w:id="340" w:name="_Toc297216213"/>
      <w:bookmarkStart w:id="341" w:name="_Toc300935004"/>
      <w:bookmarkStart w:id="342" w:name="_Toc297123554"/>
      <w:bookmarkStart w:id="343" w:name="_Toc304295581"/>
      <w:bookmarkStart w:id="344" w:name="_Toc297120507"/>
      <w:bookmarkStart w:id="345" w:name="_Toc292559412"/>
      <w:bookmarkStart w:id="346" w:name="_Toc292559917"/>
      <w:bookmarkStart w:id="347" w:name="_Toc296503207"/>
      <w:bookmarkStart w:id="348" w:name="_Toc296346708"/>
      <w:bookmarkStart w:id="349" w:name="_Toc296891035"/>
      <w:bookmarkStart w:id="350" w:name="_Toc297048393"/>
      <w:bookmarkStart w:id="351" w:name="_Toc296944546"/>
      <w:bookmarkStart w:id="352" w:name="_Toc296347206"/>
      <w:bookmarkStart w:id="353" w:name="_Toc296891247"/>
      <w:r>
        <w:rPr>
          <w:rFonts w:ascii="宋体" w:hAnsi="宋体" w:cs="宋体" w:hint="eastAsia"/>
          <w:szCs w:val="21"/>
        </w:rPr>
        <w:t>10.2 预付款</w:t>
      </w:r>
    </w:p>
    <w:bookmarkEnd w:id="338"/>
    <w:bookmarkEnd w:id="339"/>
    <w:bookmarkEnd w:id="340"/>
    <w:bookmarkEnd w:id="341"/>
    <w:bookmarkEnd w:id="342"/>
    <w:bookmarkEnd w:id="343"/>
    <w:p w:rsidR="00D122FD" w:rsidRDefault="00FA03D8">
      <w:pPr>
        <w:snapToGrid w:val="0"/>
        <w:spacing w:line="360" w:lineRule="auto"/>
        <w:ind w:firstLineChars="200" w:firstLine="420"/>
        <w:jc w:val="left"/>
        <w:rPr>
          <w:rFonts w:ascii="宋体" w:hAnsi="宋体" w:cs="宋体"/>
          <w:szCs w:val="21"/>
        </w:rPr>
      </w:pPr>
      <w:r>
        <w:rPr>
          <w:rFonts w:ascii="宋体" w:hAnsi="宋体" w:cs="宋体" w:hint="eastAsia"/>
          <w:szCs w:val="21"/>
        </w:rPr>
        <w:t>10.2.1 预付款的支付</w:t>
      </w:r>
    </w:p>
    <w:p w:rsidR="00D122FD" w:rsidRPr="009B6450" w:rsidRDefault="00FA03D8">
      <w:pPr>
        <w:snapToGrid w:val="0"/>
        <w:spacing w:line="360" w:lineRule="auto"/>
        <w:ind w:firstLineChars="200" w:firstLine="420"/>
        <w:jc w:val="left"/>
        <w:rPr>
          <w:rFonts w:ascii="宋体" w:hAnsi="宋体" w:cs="宋体"/>
          <w:szCs w:val="21"/>
        </w:rPr>
      </w:pPr>
      <w:r w:rsidRPr="009B6450">
        <w:rPr>
          <w:rFonts w:ascii="宋体" w:hAnsi="宋体" w:cs="宋体" w:hint="eastAsia"/>
          <w:szCs w:val="21"/>
        </w:rPr>
        <w:t>预付款支付比例或金额：</w:t>
      </w:r>
      <w:r w:rsidRPr="009B6450">
        <w:rPr>
          <w:rFonts w:ascii="宋体" w:hAnsi="宋体" w:cs="宋体" w:hint="eastAsia"/>
          <w:szCs w:val="21"/>
          <w:u w:val="single"/>
        </w:rPr>
        <w:t>/</w:t>
      </w:r>
      <w:r w:rsidRPr="009B6450">
        <w:rPr>
          <w:rFonts w:ascii="宋体" w:hAnsi="宋体" w:cs="宋体" w:hint="eastAsia"/>
          <w:szCs w:val="21"/>
        </w:rPr>
        <w:t>。</w:t>
      </w:r>
    </w:p>
    <w:p w:rsidR="00D122FD" w:rsidRPr="009B6450" w:rsidRDefault="00FA03D8">
      <w:pPr>
        <w:snapToGrid w:val="0"/>
        <w:spacing w:line="360" w:lineRule="auto"/>
        <w:ind w:firstLineChars="200" w:firstLine="420"/>
        <w:jc w:val="left"/>
        <w:rPr>
          <w:rFonts w:ascii="宋体" w:hAnsi="宋体" w:cs="宋体"/>
          <w:szCs w:val="21"/>
        </w:rPr>
      </w:pPr>
      <w:r w:rsidRPr="009B6450">
        <w:rPr>
          <w:rFonts w:ascii="宋体" w:hAnsi="宋体" w:cs="宋体" w:hint="eastAsia"/>
          <w:szCs w:val="21"/>
        </w:rPr>
        <w:t>预付款支付期限：</w:t>
      </w:r>
      <w:r w:rsidRPr="009B6450">
        <w:rPr>
          <w:rFonts w:ascii="宋体" w:hAnsi="宋体" w:cs="宋体" w:hint="eastAsia"/>
          <w:szCs w:val="21"/>
          <w:u w:val="single"/>
        </w:rPr>
        <w:t xml:space="preserve"> / </w:t>
      </w:r>
      <w:r w:rsidRPr="009B6450">
        <w:rPr>
          <w:rFonts w:ascii="宋体" w:hAnsi="宋体" w:cs="宋体" w:hint="eastAsia"/>
          <w:szCs w:val="21"/>
        </w:rPr>
        <w:t>。</w:t>
      </w:r>
    </w:p>
    <w:p w:rsidR="00D122FD" w:rsidRPr="009B6450" w:rsidRDefault="00FA03D8">
      <w:pPr>
        <w:snapToGrid w:val="0"/>
        <w:spacing w:line="360" w:lineRule="auto"/>
        <w:ind w:firstLineChars="200" w:firstLine="420"/>
        <w:jc w:val="left"/>
        <w:rPr>
          <w:rFonts w:ascii="宋体" w:hAnsi="宋体" w:cs="宋体"/>
          <w:szCs w:val="21"/>
        </w:rPr>
      </w:pPr>
      <w:r w:rsidRPr="009B6450">
        <w:rPr>
          <w:rFonts w:ascii="宋体" w:hAnsi="宋体" w:cs="宋体" w:hint="eastAsia"/>
          <w:szCs w:val="21"/>
        </w:rPr>
        <w:t>预付款扣回的方式：</w:t>
      </w:r>
      <w:r w:rsidRPr="009B6450">
        <w:rPr>
          <w:rFonts w:ascii="宋体" w:hAnsi="宋体" w:cs="宋体" w:hint="eastAsia"/>
          <w:szCs w:val="21"/>
          <w:u w:val="single"/>
        </w:rPr>
        <w:t xml:space="preserve">  / </w:t>
      </w:r>
      <w:r w:rsidRPr="009B6450">
        <w:rPr>
          <w:rFonts w:ascii="宋体" w:hAnsi="宋体" w:cs="宋体" w:hint="eastAsia"/>
          <w:szCs w:val="21"/>
        </w:rPr>
        <w:t>。</w:t>
      </w:r>
    </w:p>
    <w:p w:rsidR="00D122FD" w:rsidRDefault="00FA03D8">
      <w:pPr>
        <w:snapToGrid w:val="0"/>
        <w:spacing w:line="360" w:lineRule="auto"/>
        <w:ind w:firstLineChars="200" w:firstLine="420"/>
        <w:jc w:val="left"/>
        <w:rPr>
          <w:rFonts w:ascii="宋体" w:hAnsi="宋体" w:cs="宋体"/>
          <w:szCs w:val="21"/>
        </w:rPr>
      </w:pPr>
      <w:r w:rsidRPr="009B6450">
        <w:rPr>
          <w:rFonts w:ascii="宋体" w:hAnsi="宋体" w:cs="宋体" w:hint="eastAsia"/>
          <w:szCs w:val="21"/>
        </w:rPr>
        <w:lastRenderedPageBreak/>
        <w:t>10.2.2 预付款担保</w:t>
      </w:r>
    </w:p>
    <w:p w:rsidR="00D122FD" w:rsidRDefault="00FA03D8">
      <w:pPr>
        <w:snapToGrid w:val="0"/>
        <w:spacing w:line="360" w:lineRule="auto"/>
        <w:ind w:firstLineChars="200" w:firstLine="420"/>
        <w:jc w:val="left"/>
        <w:rPr>
          <w:rFonts w:ascii="宋体" w:hAnsi="宋体" w:cs="宋体"/>
          <w:szCs w:val="21"/>
        </w:rPr>
      </w:pPr>
      <w:r>
        <w:rPr>
          <w:rFonts w:ascii="宋体" w:hAnsi="宋体" w:cs="宋体" w:hint="eastAsia"/>
          <w:szCs w:val="21"/>
        </w:rPr>
        <w:t>承包人提交预付款担保的期限：</w:t>
      </w:r>
      <w:r>
        <w:rPr>
          <w:rFonts w:ascii="宋体" w:hAnsi="宋体" w:cs="宋体" w:hint="eastAsia"/>
          <w:szCs w:val="21"/>
          <w:u w:val="single"/>
        </w:rPr>
        <w:t>执行通用条款</w:t>
      </w:r>
      <w:r>
        <w:rPr>
          <w:rFonts w:ascii="宋体" w:hAnsi="宋体" w:cs="宋体" w:hint="eastAsia"/>
          <w:szCs w:val="21"/>
        </w:rPr>
        <w:t>。</w:t>
      </w:r>
    </w:p>
    <w:p w:rsidR="00D122FD" w:rsidRDefault="00FA03D8">
      <w:pPr>
        <w:snapToGrid w:val="0"/>
        <w:spacing w:line="360" w:lineRule="auto"/>
        <w:ind w:firstLineChars="200" w:firstLine="420"/>
        <w:jc w:val="left"/>
        <w:rPr>
          <w:rFonts w:ascii="宋体" w:hAnsi="宋体" w:cs="宋体"/>
          <w:szCs w:val="21"/>
        </w:rPr>
      </w:pPr>
      <w:r>
        <w:rPr>
          <w:rFonts w:ascii="宋体" w:hAnsi="宋体" w:cs="宋体" w:hint="eastAsia"/>
          <w:szCs w:val="21"/>
        </w:rPr>
        <w:t>预付款担保的形式为：</w:t>
      </w:r>
      <w:r>
        <w:rPr>
          <w:rFonts w:ascii="宋体" w:hAnsi="宋体" w:cs="宋体" w:hint="eastAsia"/>
          <w:szCs w:val="21"/>
          <w:u w:val="single"/>
        </w:rPr>
        <w:t>执行通用条款</w:t>
      </w:r>
      <w:r>
        <w:rPr>
          <w:rFonts w:ascii="宋体" w:hAnsi="宋体" w:cs="宋体" w:hint="eastAsia"/>
          <w:szCs w:val="21"/>
        </w:rPr>
        <w:t>。</w:t>
      </w:r>
    </w:p>
    <w:bookmarkEnd w:id="344"/>
    <w:bookmarkEnd w:id="345"/>
    <w:bookmarkEnd w:id="346"/>
    <w:bookmarkEnd w:id="347"/>
    <w:bookmarkEnd w:id="348"/>
    <w:bookmarkEnd w:id="349"/>
    <w:bookmarkEnd w:id="350"/>
    <w:bookmarkEnd w:id="351"/>
    <w:bookmarkEnd w:id="352"/>
    <w:bookmarkEnd w:id="353"/>
    <w:p w:rsidR="00D122FD" w:rsidRDefault="00FA03D8">
      <w:pPr>
        <w:snapToGrid w:val="0"/>
        <w:spacing w:line="360" w:lineRule="auto"/>
        <w:ind w:firstLineChars="200" w:firstLine="420"/>
        <w:rPr>
          <w:rFonts w:ascii="宋体" w:hAnsi="宋体" w:cs="宋体"/>
          <w:szCs w:val="21"/>
        </w:rPr>
      </w:pPr>
      <w:r>
        <w:rPr>
          <w:rFonts w:ascii="宋体" w:hAnsi="宋体" w:cs="宋体" w:hint="eastAsia"/>
          <w:szCs w:val="21"/>
        </w:rPr>
        <w:t>10.3 计量</w:t>
      </w:r>
    </w:p>
    <w:p w:rsidR="00D122FD" w:rsidRDefault="00FA03D8">
      <w:pPr>
        <w:snapToGrid w:val="0"/>
        <w:spacing w:line="360" w:lineRule="auto"/>
        <w:ind w:firstLineChars="200" w:firstLine="420"/>
        <w:jc w:val="left"/>
        <w:rPr>
          <w:rFonts w:ascii="宋体" w:hAnsi="宋体" w:cs="宋体"/>
          <w:szCs w:val="21"/>
        </w:rPr>
      </w:pPr>
      <w:r>
        <w:rPr>
          <w:rFonts w:ascii="宋体" w:hAnsi="宋体" w:cs="宋体" w:hint="eastAsia"/>
          <w:szCs w:val="21"/>
        </w:rPr>
        <w:t>10.3.1 计量原则</w:t>
      </w:r>
    </w:p>
    <w:p w:rsidR="00D122FD" w:rsidRDefault="00FA03D8">
      <w:pPr>
        <w:snapToGrid w:val="0"/>
        <w:spacing w:line="360" w:lineRule="auto"/>
        <w:ind w:firstLineChars="200" w:firstLine="420"/>
        <w:jc w:val="left"/>
        <w:rPr>
          <w:rFonts w:ascii="宋体" w:hAnsi="宋体" w:cs="宋体"/>
          <w:szCs w:val="21"/>
        </w:rPr>
      </w:pPr>
      <w:r>
        <w:rPr>
          <w:rFonts w:ascii="宋体" w:hAnsi="宋体" w:cs="宋体" w:hint="eastAsia"/>
          <w:szCs w:val="21"/>
        </w:rPr>
        <w:t>工程量计算规则：</w:t>
      </w:r>
      <w:r>
        <w:rPr>
          <w:rFonts w:ascii="宋体" w:hAnsi="宋体" w:cs="宋体" w:hint="eastAsia"/>
          <w:szCs w:val="21"/>
          <w:u w:val="single"/>
        </w:rPr>
        <w:t>工程量计算规则执行国家标准《建设工程工程量清单计价规范》(GB50500-2013)、现行计价定额及相关图集；承包人实际完成的工程量按约定的工程量计算规则和有合同约束力的图纸进行计量。</w:t>
      </w:r>
    </w:p>
    <w:p w:rsidR="00D122FD" w:rsidRDefault="00FA03D8">
      <w:pPr>
        <w:snapToGrid w:val="0"/>
        <w:spacing w:line="360" w:lineRule="auto"/>
        <w:ind w:firstLineChars="200" w:firstLine="420"/>
        <w:jc w:val="left"/>
        <w:rPr>
          <w:rFonts w:ascii="宋体" w:hAnsi="宋体" w:cs="宋体"/>
          <w:szCs w:val="21"/>
        </w:rPr>
      </w:pPr>
      <w:r>
        <w:rPr>
          <w:rFonts w:ascii="宋体" w:hAnsi="宋体" w:cs="宋体" w:hint="eastAsia"/>
          <w:szCs w:val="21"/>
        </w:rPr>
        <w:t>10.3.2 计量周期</w:t>
      </w:r>
    </w:p>
    <w:p w:rsidR="00D122FD" w:rsidRDefault="00FA03D8">
      <w:pPr>
        <w:snapToGrid w:val="0"/>
        <w:spacing w:line="360" w:lineRule="auto"/>
        <w:ind w:firstLineChars="200" w:firstLine="420"/>
        <w:jc w:val="left"/>
        <w:rPr>
          <w:rFonts w:ascii="宋体" w:hAnsi="宋体" w:cs="宋体"/>
          <w:szCs w:val="21"/>
        </w:rPr>
      </w:pPr>
      <w:r>
        <w:rPr>
          <w:rFonts w:ascii="宋体" w:hAnsi="宋体" w:cs="宋体" w:hint="eastAsia"/>
          <w:szCs w:val="21"/>
        </w:rPr>
        <w:t>关于计量周期的约定：</w:t>
      </w:r>
      <w:r>
        <w:rPr>
          <w:rFonts w:ascii="宋体" w:hAnsi="宋体" w:cs="宋体" w:hint="eastAsia"/>
          <w:szCs w:val="21"/>
          <w:u w:val="single"/>
        </w:rPr>
        <w:t>承包人应按月及时编报分部分项工程量，工程竣工后承包人应组织相关工程技术管理人员编制工程结算书，并在工程竣工后60天内完成竣工结算编报工作；若承包人未按要求完成该部分工作，视为违约，违约金为施工合同总价的1%，由承包人在决算价款中向发包人支付。</w:t>
      </w:r>
    </w:p>
    <w:p w:rsidR="00D122FD" w:rsidRDefault="00FA03D8">
      <w:pPr>
        <w:snapToGrid w:val="0"/>
        <w:spacing w:line="360" w:lineRule="auto"/>
        <w:ind w:firstLineChars="200" w:firstLine="420"/>
        <w:jc w:val="left"/>
        <w:rPr>
          <w:rFonts w:ascii="宋体" w:hAnsi="宋体" w:cs="宋体"/>
          <w:szCs w:val="21"/>
        </w:rPr>
      </w:pPr>
      <w:r>
        <w:rPr>
          <w:rFonts w:ascii="宋体" w:hAnsi="宋体" w:cs="宋体" w:hint="eastAsia"/>
          <w:szCs w:val="21"/>
        </w:rPr>
        <w:t>10.3.3 单价合同的计量</w:t>
      </w:r>
    </w:p>
    <w:p w:rsidR="00D122FD" w:rsidRDefault="00FA03D8">
      <w:pPr>
        <w:snapToGrid w:val="0"/>
        <w:spacing w:line="360" w:lineRule="auto"/>
        <w:ind w:firstLineChars="200" w:firstLine="420"/>
        <w:jc w:val="left"/>
        <w:rPr>
          <w:rFonts w:ascii="宋体" w:hAnsi="宋体" w:cs="宋体"/>
          <w:szCs w:val="21"/>
        </w:rPr>
      </w:pPr>
      <w:r>
        <w:rPr>
          <w:rFonts w:ascii="宋体" w:hAnsi="宋体" w:cs="宋体" w:hint="eastAsia"/>
          <w:szCs w:val="21"/>
        </w:rPr>
        <w:t>关于单价合同计量的约定：</w:t>
      </w:r>
      <w:r>
        <w:rPr>
          <w:rFonts w:ascii="宋体" w:hAnsi="宋体" w:cs="宋体" w:hint="eastAsia"/>
          <w:szCs w:val="21"/>
          <w:u w:val="single"/>
        </w:rPr>
        <w:t xml:space="preserve">  执行通用条款     </w:t>
      </w:r>
      <w:r>
        <w:rPr>
          <w:rFonts w:ascii="宋体" w:hAnsi="宋体" w:cs="宋体" w:hint="eastAsia"/>
          <w:szCs w:val="21"/>
        </w:rPr>
        <w:t>。</w:t>
      </w:r>
    </w:p>
    <w:p w:rsidR="00D122FD" w:rsidRDefault="00FA03D8">
      <w:pPr>
        <w:snapToGrid w:val="0"/>
        <w:spacing w:line="360" w:lineRule="auto"/>
        <w:ind w:firstLineChars="200" w:firstLine="420"/>
        <w:jc w:val="left"/>
        <w:rPr>
          <w:rFonts w:ascii="宋体" w:hAnsi="宋体" w:cs="宋体"/>
          <w:szCs w:val="21"/>
        </w:rPr>
      </w:pPr>
      <w:r>
        <w:rPr>
          <w:rFonts w:ascii="宋体" w:hAnsi="宋体" w:cs="宋体" w:hint="eastAsia"/>
          <w:szCs w:val="21"/>
        </w:rPr>
        <w:t>10.3.4 总价合同的计量</w:t>
      </w:r>
    </w:p>
    <w:p w:rsidR="00D122FD" w:rsidRDefault="00FA03D8">
      <w:pPr>
        <w:snapToGrid w:val="0"/>
        <w:spacing w:line="360" w:lineRule="auto"/>
        <w:ind w:firstLineChars="200" w:firstLine="420"/>
        <w:jc w:val="left"/>
        <w:rPr>
          <w:rFonts w:ascii="宋体" w:hAnsi="宋体" w:cs="宋体"/>
          <w:szCs w:val="21"/>
        </w:rPr>
      </w:pPr>
      <w:r>
        <w:rPr>
          <w:rFonts w:ascii="宋体" w:hAnsi="宋体" w:cs="宋体" w:hint="eastAsia"/>
          <w:szCs w:val="21"/>
        </w:rPr>
        <w:t>关于总价合同计量的约定：</w:t>
      </w:r>
      <w:r>
        <w:rPr>
          <w:rFonts w:ascii="宋体" w:hAnsi="宋体" w:cs="宋体" w:hint="eastAsia"/>
          <w:szCs w:val="21"/>
          <w:u w:val="single"/>
        </w:rPr>
        <w:t xml:space="preserve">       /        </w:t>
      </w:r>
      <w:r>
        <w:rPr>
          <w:rFonts w:ascii="宋体" w:hAnsi="宋体" w:cs="宋体" w:hint="eastAsia"/>
          <w:szCs w:val="21"/>
        </w:rPr>
        <w:t>。</w:t>
      </w:r>
    </w:p>
    <w:p w:rsidR="00D122FD" w:rsidRDefault="00FA03D8">
      <w:pPr>
        <w:snapToGrid w:val="0"/>
        <w:spacing w:line="360" w:lineRule="auto"/>
        <w:ind w:firstLineChars="200" w:firstLine="420"/>
        <w:jc w:val="left"/>
        <w:rPr>
          <w:rFonts w:ascii="宋体" w:hAnsi="宋体" w:cs="宋体"/>
          <w:szCs w:val="21"/>
        </w:rPr>
      </w:pPr>
      <w:r>
        <w:rPr>
          <w:rFonts w:ascii="宋体" w:hAnsi="宋体" w:cs="宋体" w:hint="eastAsia"/>
          <w:szCs w:val="21"/>
        </w:rPr>
        <w:t>10.3.5总价合同采用支付分解表计量支付的，是否适用第</w:t>
      </w:r>
      <w:r>
        <w:rPr>
          <w:rFonts w:ascii="宋体" w:hAnsi="宋体" w:cs="宋体" w:hint="eastAsia"/>
          <w:kern w:val="0"/>
          <w:szCs w:val="21"/>
        </w:rPr>
        <w:t xml:space="preserve">10.3.4 </w:t>
      </w:r>
      <w:r>
        <w:rPr>
          <w:rFonts w:ascii="宋体" w:hAnsi="宋体" w:cs="宋体" w:hint="eastAsia"/>
          <w:szCs w:val="21"/>
        </w:rPr>
        <w:t>项</w:t>
      </w:r>
      <w:r>
        <w:rPr>
          <w:rFonts w:ascii="宋体" w:hAnsi="宋体" w:cs="宋体" w:hint="eastAsia"/>
          <w:kern w:val="0"/>
          <w:szCs w:val="21"/>
        </w:rPr>
        <w:t>〔总价合同的计量〕</w:t>
      </w:r>
      <w:r>
        <w:rPr>
          <w:rFonts w:ascii="宋体" w:hAnsi="宋体" w:cs="宋体" w:hint="eastAsia"/>
          <w:szCs w:val="21"/>
        </w:rPr>
        <w:t>约定进行计量：</w:t>
      </w:r>
      <w:r>
        <w:rPr>
          <w:rFonts w:ascii="宋体" w:hAnsi="宋体" w:cs="宋体" w:hint="eastAsia"/>
          <w:szCs w:val="21"/>
          <w:u w:val="single"/>
        </w:rPr>
        <w:t xml:space="preserve"> /     </w:t>
      </w:r>
      <w:r>
        <w:rPr>
          <w:rFonts w:ascii="宋体" w:hAnsi="宋体" w:cs="宋体" w:hint="eastAsia"/>
          <w:szCs w:val="21"/>
        </w:rPr>
        <w:t>。</w:t>
      </w:r>
    </w:p>
    <w:p w:rsidR="00D122FD" w:rsidRDefault="00FA03D8">
      <w:pPr>
        <w:snapToGrid w:val="0"/>
        <w:spacing w:line="360" w:lineRule="auto"/>
        <w:ind w:firstLineChars="200" w:firstLine="420"/>
        <w:jc w:val="left"/>
        <w:rPr>
          <w:rFonts w:ascii="宋体" w:hAnsi="宋体" w:cs="宋体"/>
          <w:szCs w:val="21"/>
        </w:rPr>
      </w:pPr>
      <w:r>
        <w:rPr>
          <w:rFonts w:ascii="宋体" w:hAnsi="宋体" w:cs="宋体" w:hint="eastAsia"/>
          <w:szCs w:val="21"/>
        </w:rPr>
        <w:t>10.3.6 其他价格形式合同的计量</w:t>
      </w:r>
    </w:p>
    <w:p w:rsidR="00D122FD" w:rsidRDefault="00FA03D8">
      <w:pPr>
        <w:snapToGrid w:val="0"/>
        <w:spacing w:line="360" w:lineRule="auto"/>
        <w:jc w:val="left"/>
        <w:rPr>
          <w:rFonts w:ascii="宋体" w:hAnsi="宋体" w:cs="宋体"/>
          <w:szCs w:val="21"/>
        </w:rPr>
      </w:pPr>
      <w:r>
        <w:rPr>
          <w:rFonts w:ascii="宋体" w:hAnsi="宋体" w:cs="宋体" w:hint="eastAsia"/>
          <w:szCs w:val="21"/>
        </w:rPr>
        <w:t>其他价格形式的计量方式和程序：</w:t>
      </w:r>
      <w:r>
        <w:rPr>
          <w:rFonts w:ascii="宋体" w:hAnsi="宋体" w:cs="宋体" w:hint="eastAsia"/>
          <w:szCs w:val="21"/>
          <w:u w:val="single"/>
        </w:rPr>
        <w:t xml:space="preserve">     /          </w:t>
      </w:r>
      <w:r>
        <w:rPr>
          <w:rFonts w:ascii="宋体" w:hAnsi="宋体" w:cs="宋体" w:hint="eastAsia"/>
          <w:szCs w:val="21"/>
        </w:rPr>
        <w:t>。</w:t>
      </w:r>
    </w:p>
    <w:p w:rsidR="00D122FD" w:rsidRDefault="00FA03D8">
      <w:pPr>
        <w:snapToGrid w:val="0"/>
        <w:spacing w:line="360" w:lineRule="auto"/>
        <w:ind w:firstLineChars="200" w:firstLine="420"/>
        <w:rPr>
          <w:rFonts w:ascii="宋体" w:hAnsi="宋体" w:cs="宋体"/>
          <w:szCs w:val="21"/>
        </w:rPr>
      </w:pPr>
      <w:r>
        <w:rPr>
          <w:rFonts w:ascii="宋体" w:hAnsi="宋体" w:cs="宋体" w:hint="eastAsia"/>
          <w:szCs w:val="21"/>
        </w:rPr>
        <w:t>10.4 工程进度款支付</w:t>
      </w:r>
    </w:p>
    <w:p w:rsidR="00D122FD" w:rsidRDefault="00FA03D8">
      <w:pPr>
        <w:snapToGrid w:val="0"/>
        <w:spacing w:line="360" w:lineRule="auto"/>
        <w:ind w:firstLineChars="200" w:firstLine="420"/>
        <w:jc w:val="left"/>
        <w:rPr>
          <w:rFonts w:ascii="宋体" w:hAnsi="宋体" w:cs="宋体"/>
          <w:szCs w:val="21"/>
        </w:rPr>
      </w:pPr>
      <w:bookmarkStart w:id="354" w:name="_Toc292559416"/>
      <w:bookmarkStart w:id="355" w:name="_Toc296891251"/>
      <w:bookmarkStart w:id="356" w:name="_Toc296891039"/>
      <w:bookmarkStart w:id="357" w:name="_Toc297120511"/>
      <w:bookmarkStart w:id="358" w:name="_Toc300935006"/>
      <w:bookmarkStart w:id="359" w:name="_Toc297123556"/>
      <w:bookmarkStart w:id="360" w:name="_Toc296944550"/>
      <w:bookmarkStart w:id="361" w:name="_Toc297048397"/>
      <w:bookmarkStart w:id="362" w:name="_Toc303539163"/>
      <w:bookmarkStart w:id="363" w:name="_Toc292559921"/>
      <w:bookmarkStart w:id="364" w:name="_Toc297216215"/>
      <w:bookmarkStart w:id="365" w:name="_Toc296346712"/>
      <w:bookmarkStart w:id="366" w:name="_Toc296503211"/>
      <w:bookmarkStart w:id="367" w:name="_Toc296347210"/>
      <w:r>
        <w:rPr>
          <w:rFonts w:ascii="宋体" w:hAnsi="宋体" w:cs="宋体" w:hint="eastAsia"/>
          <w:szCs w:val="21"/>
        </w:rPr>
        <w:t>10.4.1 付款周期</w:t>
      </w:r>
    </w:p>
    <w:p w:rsidR="00D122FD" w:rsidRPr="009B6450" w:rsidRDefault="00FA03D8">
      <w:pPr>
        <w:snapToGrid w:val="0"/>
        <w:spacing w:line="360" w:lineRule="auto"/>
        <w:ind w:firstLineChars="200" w:firstLine="420"/>
        <w:jc w:val="left"/>
        <w:rPr>
          <w:rFonts w:ascii="宋体" w:hAnsi="宋体" w:cs="宋体"/>
          <w:szCs w:val="21"/>
        </w:rPr>
      </w:pPr>
      <w:r w:rsidRPr="009B6450">
        <w:rPr>
          <w:rFonts w:ascii="宋体" w:hAnsi="宋体" w:cs="宋体" w:hint="eastAsia"/>
          <w:szCs w:val="21"/>
        </w:rPr>
        <w:t>关于付款周期的约定：</w:t>
      </w:r>
    </w:p>
    <w:p w:rsidR="00D122FD" w:rsidRDefault="00FA03D8">
      <w:pPr>
        <w:snapToGrid w:val="0"/>
        <w:spacing w:line="360" w:lineRule="auto"/>
        <w:ind w:firstLineChars="200" w:firstLine="420"/>
        <w:jc w:val="left"/>
        <w:rPr>
          <w:rFonts w:ascii="宋体" w:hAnsi="宋体" w:cs="宋体"/>
          <w:szCs w:val="21"/>
        </w:rPr>
      </w:pPr>
      <w:r w:rsidRPr="009B6450">
        <w:rPr>
          <w:rFonts w:ascii="宋体" w:hAnsi="宋体" w:cs="宋体" w:hint="eastAsia"/>
          <w:szCs w:val="21"/>
        </w:rPr>
        <w:t>货到现场并安装完成验收合格后</w:t>
      </w:r>
      <w:r w:rsidRPr="009B6450">
        <w:rPr>
          <w:rFonts w:ascii="宋体" w:hAnsi="宋体" w:cs="宋体" w:hint="eastAsia"/>
          <w:bCs/>
          <w:szCs w:val="21"/>
        </w:rPr>
        <w:t>付至已完工程量（经审批）的65%</w:t>
      </w:r>
      <w:r w:rsidRPr="009B6450">
        <w:rPr>
          <w:rFonts w:ascii="宋体" w:hAnsi="宋体" w:cs="宋体" w:hint="eastAsia"/>
          <w:szCs w:val="21"/>
        </w:rPr>
        <w:t>；</w:t>
      </w:r>
      <w:r w:rsidRPr="009B6450">
        <w:rPr>
          <w:rFonts w:ascii="宋体" w:hAnsi="宋体" w:cs="宋体" w:hint="eastAsia"/>
          <w:bCs/>
          <w:szCs w:val="21"/>
        </w:rPr>
        <w:t>结算审计（包括上级复审）结束后付至结算价款的97%</w:t>
      </w:r>
      <w:r w:rsidRPr="009B6450">
        <w:rPr>
          <w:rFonts w:ascii="宋体" w:hAnsi="宋体" w:cs="宋体" w:hint="eastAsia"/>
          <w:szCs w:val="21"/>
        </w:rPr>
        <w:t>，留审定价款中乙方应得部分的3%作质保金；</w:t>
      </w:r>
      <w:proofErr w:type="gramStart"/>
      <w:r w:rsidRPr="009B6450">
        <w:rPr>
          <w:rFonts w:ascii="宋体" w:hAnsi="宋体" w:cs="宋体" w:hint="eastAsia"/>
          <w:szCs w:val="21"/>
        </w:rPr>
        <w:t>待质保</w:t>
      </w:r>
      <w:proofErr w:type="gramEnd"/>
      <w:r w:rsidRPr="009B6450">
        <w:rPr>
          <w:rFonts w:ascii="宋体" w:hAnsi="宋体" w:cs="宋体" w:hint="eastAsia"/>
          <w:szCs w:val="21"/>
        </w:rPr>
        <w:t>期满后无息退还。</w:t>
      </w:r>
    </w:p>
    <w:p w:rsidR="00D122FD" w:rsidRDefault="00FA03D8">
      <w:pPr>
        <w:snapToGrid w:val="0"/>
        <w:spacing w:line="360" w:lineRule="auto"/>
        <w:ind w:firstLineChars="200" w:firstLine="420"/>
        <w:rPr>
          <w:rFonts w:ascii="宋体" w:hAnsi="宋体" w:cs="宋体"/>
          <w:szCs w:val="21"/>
        </w:rPr>
      </w:pPr>
      <w:bookmarkStart w:id="368" w:name="_Toc408329822"/>
      <w:bookmarkStart w:id="369" w:name="_Toc267251471"/>
      <w:bookmarkStart w:id="370" w:name="_Toc280868709"/>
      <w:bookmarkStart w:id="371" w:name="_Toc267251470"/>
      <w:bookmarkStart w:id="372" w:name="_Toc267251476"/>
      <w:bookmarkStart w:id="373" w:name="_Toc267251475"/>
      <w:bookmarkStart w:id="374" w:name="_Toc267251473"/>
      <w:bookmarkStart w:id="375" w:name="_Toc267251474"/>
      <w:bookmarkStart w:id="376" w:name="_Toc267251472"/>
      <w:bookmarkEnd w:id="237"/>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r>
        <w:rPr>
          <w:rFonts w:ascii="宋体" w:hAnsi="宋体" w:cs="宋体" w:hint="eastAsia"/>
          <w:szCs w:val="21"/>
        </w:rPr>
        <w:t>11. 竣工结算</w:t>
      </w:r>
      <w:bookmarkEnd w:id="368"/>
    </w:p>
    <w:p w:rsidR="00D122FD" w:rsidRDefault="00FA03D8">
      <w:pPr>
        <w:snapToGrid w:val="0"/>
        <w:spacing w:line="360" w:lineRule="auto"/>
        <w:ind w:firstLineChars="200" w:firstLine="420"/>
        <w:rPr>
          <w:rFonts w:ascii="宋体" w:hAnsi="宋体" w:cs="宋体"/>
          <w:szCs w:val="21"/>
        </w:rPr>
      </w:pPr>
      <w:r>
        <w:rPr>
          <w:rFonts w:ascii="宋体" w:hAnsi="宋体" w:cs="宋体" w:hint="eastAsia"/>
          <w:szCs w:val="21"/>
        </w:rPr>
        <w:t>11.1 竣工结算申请</w:t>
      </w:r>
    </w:p>
    <w:p w:rsidR="00D122FD" w:rsidRDefault="00FA03D8">
      <w:pPr>
        <w:snapToGrid w:val="0"/>
        <w:spacing w:line="360" w:lineRule="auto"/>
        <w:ind w:firstLineChars="200" w:firstLine="420"/>
        <w:jc w:val="left"/>
        <w:rPr>
          <w:rFonts w:ascii="宋体" w:hAnsi="宋体" w:cs="宋体"/>
          <w:szCs w:val="21"/>
        </w:rPr>
      </w:pPr>
      <w:r>
        <w:rPr>
          <w:rFonts w:ascii="宋体" w:hAnsi="宋体" w:cs="宋体" w:hint="eastAsia"/>
          <w:szCs w:val="21"/>
        </w:rPr>
        <w:t>承包人提交竣工结算申请单的期限：</w:t>
      </w:r>
      <w:r>
        <w:rPr>
          <w:rFonts w:ascii="宋体" w:hAnsi="宋体" w:cs="宋体" w:hint="eastAsia"/>
          <w:szCs w:val="21"/>
          <w:u w:val="single"/>
        </w:rPr>
        <w:t xml:space="preserve"> 执行通用条款  </w:t>
      </w:r>
      <w:r>
        <w:rPr>
          <w:rFonts w:ascii="宋体" w:hAnsi="宋体" w:cs="宋体" w:hint="eastAsia"/>
          <w:szCs w:val="21"/>
        </w:rPr>
        <w:t>。</w:t>
      </w:r>
    </w:p>
    <w:p w:rsidR="00D122FD" w:rsidRDefault="00FA03D8">
      <w:pPr>
        <w:snapToGrid w:val="0"/>
        <w:spacing w:line="360" w:lineRule="auto"/>
        <w:ind w:firstLineChars="200" w:firstLine="420"/>
        <w:jc w:val="left"/>
        <w:rPr>
          <w:rFonts w:ascii="宋体" w:hAnsi="宋体" w:cs="宋体"/>
          <w:szCs w:val="21"/>
        </w:rPr>
      </w:pPr>
      <w:r>
        <w:rPr>
          <w:rFonts w:ascii="宋体" w:hAnsi="宋体" w:cs="宋体" w:hint="eastAsia"/>
          <w:szCs w:val="21"/>
        </w:rPr>
        <w:t>竣工结算申请单应包括的内容：</w:t>
      </w:r>
      <w:r>
        <w:rPr>
          <w:rFonts w:ascii="宋体" w:hAnsi="宋体" w:cs="宋体" w:hint="eastAsia"/>
          <w:szCs w:val="21"/>
          <w:u w:val="single"/>
        </w:rPr>
        <w:t xml:space="preserve"> 按发包人要求及通用条款执行  </w:t>
      </w:r>
      <w:r>
        <w:rPr>
          <w:rFonts w:ascii="宋体" w:hAnsi="宋体" w:cs="宋体" w:hint="eastAsia"/>
          <w:szCs w:val="21"/>
        </w:rPr>
        <w:t>。</w:t>
      </w:r>
    </w:p>
    <w:p w:rsidR="00D122FD" w:rsidRDefault="00FA03D8">
      <w:pPr>
        <w:snapToGrid w:val="0"/>
        <w:spacing w:line="360" w:lineRule="auto"/>
        <w:ind w:firstLineChars="200" w:firstLine="420"/>
        <w:rPr>
          <w:rFonts w:ascii="宋体" w:hAnsi="宋体" w:cs="宋体"/>
          <w:szCs w:val="21"/>
        </w:rPr>
      </w:pPr>
      <w:r>
        <w:rPr>
          <w:rFonts w:ascii="宋体" w:hAnsi="宋体" w:cs="宋体" w:hint="eastAsia"/>
          <w:szCs w:val="21"/>
        </w:rPr>
        <w:t>11.2 竣工结算审核</w:t>
      </w:r>
    </w:p>
    <w:p w:rsidR="00D122FD" w:rsidRDefault="00FA03D8">
      <w:pPr>
        <w:snapToGrid w:val="0"/>
        <w:spacing w:line="360" w:lineRule="auto"/>
        <w:ind w:firstLineChars="200" w:firstLine="420"/>
        <w:jc w:val="left"/>
        <w:rPr>
          <w:rFonts w:ascii="宋体" w:hAnsi="宋体" w:cs="宋体"/>
          <w:szCs w:val="21"/>
        </w:rPr>
      </w:pPr>
      <w:r>
        <w:rPr>
          <w:rFonts w:ascii="宋体" w:hAnsi="宋体" w:cs="宋体" w:hint="eastAsia"/>
          <w:szCs w:val="21"/>
        </w:rPr>
        <w:t>发包人审批竣工付款申请单的期限：</w:t>
      </w:r>
      <w:r>
        <w:rPr>
          <w:rFonts w:ascii="宋体" w:hAnsi="宋体" w:cs="宋体" w:hint="eastAsia"/>
          <w:szCs w:val="21"/>
          <w:u w:val="single"/>
        </w:rPr>
        <w:t xml:space="preserve"> 具体实施按照发包人规定的工作流程及要求执行  </w:t>
      </w:r>
      <w:r>
        <w:rPr>
          <w:rFonts w:ascii="宋体" w:hAnsi="宋体" w:cs="宋体" w:hint="eastAsia"/>
          <w:szCs w:val="21"/>
        </w:rPr>
        <w:t>。</w:t>
      </w:r>
    </w:p>
    <w:p w:rsidR="00D122FD" w:rsidRDefault="00FA03D8">
      <w:pPr>
        <w:snapToGrid w:val="0"/>
        <w:spacing w:line="360" w:lineRule="auto"/>
        <w:ind w:firstLineChars="200" w:firstLine="420"/>
        <w:jc w:val="left"/>
        <w:rPr>
          <w:rFonts w:ascii="宋体" w:hAnsi="宋体" w:cs="宋体"/>
          <w:szCs w:val="21"/>
        </w:rPr>
      </w:pPr>
      <w:r>
        <w:rPr>
          <w:rFonts w:ascii="宋体" w:hAnsi="宋体" w:cs="宋体" w:hint="eastAsia"/>
          <w:szCs w:val="21"/>
        </w:rPr>
        <w:lastRenderedPageBreak/>
        <w:t>发包人完成竣工付款的期限：</w:t>
      </w:r>
      <w:r>
        <w:rPr>
          <w:rFonts w:ascii="宋体" w:hAnsi="宋体" w:cs="宋体" w:hint="eastAsia"/>
          <w:szCs w:val="21"/>
          <w:u w:val="single"/>
        </w:rPr>
        <w:t>具体实施按照发包人规定的工作流程及要求执行</w:t>
      </w:r>
      <w:r>
        <w:rPr>
          <w:rFonts w:ascii="宋体" w:hAnsi="宋体" w:cs="宋体" w:hint="eastAsia"/>
          <w:szCs w:val="21"/>
        </w:rPr>
        <w:t>。</w:t>
      </w:r>
    </w:p>
    <w:p w:rsidR="00D122FD" w:rsidRDefault="00FA03D8">
      <w:pPr>
        <w:snapToGrid w:val="0"/>
        <w:spacing w:line="360" w:lineRule="auto"/>
        <w:ind w:firstLineChars="200" w:firstLine="420"/>
        <w:jc w:val="left"/>
        <w:rPr>
          <w:rFonts w:ascii="宋体" w:hAnsi="宋体" w:cs="宋体"/>
          <w:szCs w:val="21"/>
        </w:rPr>
      </w:pPr>
      <w:r>
        <w:rPr>
          <w:rFonts w:ascii="宋体" w:hAnsi="宋体" w:cs="宋体" w:hint="eastAsia"/>
          <w:szCs w:val="21"/>
        </w:rPr>
        <w:t>关于竣工付款证书异议部分复核的方式和程序：</w:t>
      </w:r>
      <w:r>
        <w:rPr>
          <w:rFonts w:ascii="宋体" w:hAnsi="宋体" w:cs="宋体" w:hint="eastAsia"/>
          <w:szCs w:val="21"/>
          <w:u w:val="single"/>
        </w:rPr>
        <w:t xml:space="preserve"> 按通用条款第20条“争议解决”的约定办理  </w:t>
      </w:r>
      <w:r>
        <w:rPr>
          <w:rFonts w:ascii="宋体" w:hAnsi="宋体" w:cs="宋体" w:hint="eastAsia"/>
          <w:szCs w:val="21"/>
        </w:rPr>
        <w:t>。</w:t>
      </w:r>
    </w:p>
    <w:p w:rsidR="00D122FD" w:rsidRDefault="00FA03D8">
      <w:pPr>
        <w:snapToGrid w:val="0"/>
        <w:spacing w:line="360" w:lineRule="auto"/>
        <w:ind w:firstLineChars="200" w:firstLine="420"/>
        <w:rPr>
          <w:rFonts w:ascii="宋体" w:hAnsi="宋体" w:cs="宋体"/>
          <w:szCs w:val="21"/>
        </w:rPr>
      </w:pPr>
      <w:r>
        <w:rPr>
          <w:rFonts w:ascii="宋体" w:hAnsi="宋体" w:cs="宋体" w:hint="eastAsia"/>
          <w:szCs w:val="21"/>
        </w:rPr>
        <w:t>11.3 最终结清</w:t>
      </w:r>
    </w:p>
    <w:p w:rsidR="00D122FD" w:rsidRDefault="00FA03D8">
      <w:pPr>
        <w:snapToGrid w:val="0"/>
        <w:spacing w:line="360" w:lineRule="auto"/>
        <w:ind w:firstLineChars="200" w:firstLine="420"/>
        <w:jc w:val="left"/>
        <w:rPr>
          <w:rFonts w:ascii="宋体" w:hAnsi="宋体" w:cs="宋体"/>
          <w:kern w:val="0"/>
          <w:szCs w:val="21"/>
        </w:rPr>
      </w:pPr>
      <w:r>
        <w:rPr>
          <w:rFonts w:ascii="宋体" w:hAnsi="宋体" w:cs="宋体" w:hint="eastAsia"/>
          <w:kern w:val="0"/>
          <w:szCs w:val="21"/>
        </w:rPr>
        <w:t>11.3.1 最终结清申请单</w:t>
      </w:r>
    </w:p>
    <w:p w:rsidR="00D122FD" w:rsidRDefault="00FA03D8">
      <w:pPr>
        <w:snapToGrid w:val="0"/>
        <w:spacing w:line="360" w:lineRule="auto"/>
        <w:ind w:firstLineChars="200" w:firstLine="420"/>
        <w:jc w:val="left"/>
        <w:rPr>
          <w:rFonts w:ascii="宋体" w:hAnsi="宋体" w:cs="宋体"/>
          <w:kern w:val="0"/>
          <w:szCs w:val="21"/>
        </w:rPr>
      </w:pPr>
      <w:r>
        <w:rPr>
          <w:rFonts w:ascii="宋体" w:hAnsi="宋体" w:cs="宋体" w:hint="eastAsia"/>
          <w:kern w:val="0"/>
          <w:szCs w:val="21"/>
        </w:rPr>
        <w:t>承包人提交最终结清申请单的份数：</w:t>
      </w:r>
      <w:r>
        <w:rPr>
          <w:rFonts w:ascii="宋体" w:hAnsi="宋体" w:cs="宋体" w:hint="eastAsia"/>
          <w:szCs w:val="21"/>
          <w:u w:val="single"/>
        </w:rPr>
        <w:t xml:space="preserve"> 按发包人要求执行  </w:t>
      </w:r>
      <w:r>
        <w:rPr>
          <w:rFonts w:ascii="宋体" w:hAnsi="宋体" w:cs="宋体" w:hint="eastAsia"/>
          <w:szCs w:val="21"/>
        </w:rPr>
        <w:t>。</w:t>
      </w:r>
    </w:p>
    <w:p w:rsidR="00D122FD" w:rsidRDefault="00FA03D8">
      <w:pPr>
        <w:snapToGrid w:val="0"/>
        <w:spacing w:line="360" w:lineRule="auto"/>
        <w:ind w:firstLineChars="200" w:firstLine="420"/>
        <w:jc w:val="left"/>
        <w:rPr>
          <w:rFonts w:ascii="宋体" w:hAnsi="宋体" w:cs="宋体"/>
          <w:szCs w:val="21"/>
        </w:rPr>
      </w:pPr>
      <w:r>
        <w:rPr>
          <w:rFonts w:ascii="宋体" w:hAnsi="宋体" w:cs="宋体" w:hint="eastAsia"/>
          <w:kern w:val="0"/>
          <w:szCs w:val="21"/>
        </w:rPr>
        <w:t>承包人提交最终结算申请单的期限：</w:t>
      </w:r>
      <w:r>
        <w:rPr>
          <w:rFonts w:ascii="宋体" w:hAnsi="宋体" w:cs="宋体" w:hint="eastAsia"/>
          <w:szCs w:val="21"/>
          <w:u w:val="single"/>
        </w:rPr>
        <w:t xml:space="preserve"> 缺陷责任期满后7天内  </w:t>
      </w:r>
      <w:r>
        <w:rPr>
          <w:rFonts w:ascii="宋体" w:hAnsi="宋体" w:cs="宋体" w:hint="eastAsia"/>
          <w:szCs w:val="21"/>
        </w:rPr>
        <w:t xml:space="preserve">。 </w:t>
      </w:r>
    </w:p>
    <w:p w:rsidR="00D122FD" w:rsidRDefault="00FA03D8">
      <w:pPr>
        <w:snapToGrid w:val="0"/>
        <w:spacing w:line="360" w:lineRule="auto"/>
        <w:ind w:firstLineChars="200" w:firstLine="420"/>
        <w:jc w:val="left"/>
        <w:rPr>
          <w:rFonts w:ascii="宋体" w:hAnsi="宋体" w:cs="宋体"/>
          <w:szCs w:val="21"/>
        </w:rPr>
      </w:pPr>
      <w:r>
        <w:rPr>
          <w:rFonts w:ascii="宋体" w:hAnsi="宋体" w:cs="宋体" w:hint="eastAsia"/>
          <w:szCs w:val="21"/>
        </w:rPr>
        <w:t>11.3.2 最终结清证书和支付</w:t>
      </w:r>
    </w:p>
    <w:p w:rsidR="00D122FD" w:rsidRDefault="00FA03D8">
      <w:pPr>
        <w:snapToGrid w:val="0"/>
        <w:spacing w:line="360" w:lineRule="auto"/>
        <w:ind w:firstLineChars="200" w:firstLine="420"/>
        <w:jc w:val="left"/>
        <w:rPr>
          <w:rFonts w:ascii="宋体" w:hAnsi="宋体" w:cs="宋体"/>
          <w:szCs w:val="21"/>
        </w:rPr>
      </w:pPr>
      <w:r>
        <w:rPr>
          <w:rFonts w:ascii="宋体" w:hAnsi="宋体" w:cs="宋体" w:hint="eastAsia"/>
          <w:szCs w:val="21"/>
        </w:rPr>
        <w:t>（1）发包人完成最终结清申请单的审批并颁发最终结清证书的期限：</w:t>
      </w:r>
      <w:r>
        <w:rPr>
          <w:rFonts w:ascii="宋体" w:hAnsi="宋体" w:cs="宋体" w:hint="eastAsia"/>
          <w:szCs w:val="21"/>
          <w:u w:val="single"/>
        </w:rPr>
        <w:t xml:space="preserve">  按发包人工作流程，双方协商延期支付时间，不计取违约金   </w:t>
      </w:r>
      <w:r>
        <w:rPr>
          <w:rFonts w:ascii="宋体" w:hAnsi="宋体" w:cs="宋体" w:hint="eastAsia"/>
          <w:szCs w:val="21"/>
        </w:rPr>
        <w:t>。</w:t>
      </w:r>
    </w:p>
    <w:p w:rsidR="00D122FD" w:rsidRDefault="00FA03D8">
      <w:pPr>
        <w:snapToGrid w:val="0"/>
        <w:spacing w:line="360" w:lineRule="auto"/>
        <w:ind w:firstLineChars="200" w:firstLine="420"/>
        <w:jc w:val="left"/>
        <w:rPr>
          <w:rFonts w:ascii="宋体" w:hAnsi="宋体" w:cs="宋体"/>
          <w:szCs w:val="21"/>
        </w:rPr>
      </w:pPr>
      <w:r>
        <w:rPr>
          <w:rFonts w:ascii="宋体" w:hAnsi="宋体" w:cs="宋体" w:hint="eastAsia"/>
          <w:szCs w:val="21"/>
        </w:rPr>
        <w:t>（2）发包人完成支付的期限：</w:t>
      </w:r>
      <w:r>
        <w:rPr>
          <w:rFonts w:ascii="宋体" w:hAnsi="宋体" w:cs="宋体" w:hint="eastAsia"/>
          <w:szCs w:val="21"/>
          <w:u w:val="single"/>
        </w:rPr>
        <w:t xml:space="preserve"> 颁发最终结清证书后30天内完成  </w:t>
      </w:r>
      <w:r>
        <w:rPr>
          <w:rFonts w:ascii="宋体" w:hAnsi="宋体" w:cs="宋体" w:hint="eastAsia"/>
          <w:szCs w:val="21"/>
        </w:rPr>
        <w:t>。</w:t>
      </w:r>
    </w:p>
    <w:p w:rsidR="00D122FD" w:rsidRDefault="00FA03D8">
      <w:pPr>
        <w:snapToGrid w:val="0"/>
        <w:spacing w:line="360" w:lineRule="auto"/>
        <w:ind w:firstLineChars="200" w:firstLine="420"/>
        <w:rPr>
          <w:rFonts w:ascii="宋体" w:hAnsi="宋体" w:cs="宋体"/>
          <w:szCs w:val="21"/>
        </w:rPr>
      </w:pPr>
      <w:bookmarkStart w:id="377" w:name="_Toc408329823"/>
      <w:bookmarkStart w:id="378" w:name="_Toc267251483"/>
      <w:bookmarkStart w:id="379" w:name="_Toc267251482"/>
      <w:bookmarkStart w:id="380" w:name="_Toc267251484"/>
      <w:bookmarkStart w:id="381" w:name="_Toc267251485"/>
      <w:bookmarkStart w:id="382" w:name="_Toc267251488"/>
      <w:bookmarkStart w:id="383" w:name="_Toc267251486"/>
      <w:bookmarkStart w:id="384" w:name="_Toc267251490"/>
      <w:bookmarkStart w:id="385" w:name="_Toc267251489"/>
      <w:bookmarkStart w:id="386" w:name="_Toc267251495"/>
      <w:bookmarkStart w:id="387" w:name="_Toc267251503"/>
      <w:bookmarkStart w:id="388" w:name="_Toc267251497"/>
      <w:bookmarkStart w:id="389" w:name="_Toc267251493"/>
      <w:bookmarkStart w:id="390" w:name="_Toc267251494"/>
      <w:bookmarkStart w:id="391" w:name="_Toc267251499"/>
      <w:bookmarkStart w:id="392" w:name="_Toc267251501"/>
      <w:bookmarkStart w:id="393" w:name="_Toc267251491"/>
      <w:bookmarkStart w:id="394" w:name="_Toc267251496"/>
      <w:bookmarkStart w:id="395" w:name="_Toc267251498"/>
      <w:bookmarkStart w:id="396" w:name="_Toc267251502"/>
      <w:bookmarkStart w:id="397" w:name="_Toc267251492"/>
      <w:bookmarkStart w:id="398" w:name="_Toc267251506"/>
      <w:bookmarkStart w:id="399" w:name="_Toc267251504"/>
      <w:bookmarkStart w:id="400" w:name="_Toc267251507"/>
      <w:bookmarkStart w:id="401" w:name="_Toc267251508"/>
      <w:bookmarkStart w:id="402" w:name="_Toc267251513"/>
      <w:bookmarkStart w:id="403" w:name="_Toc267251510"/>
      <w:bookmarkStart w:id="404" w:name="_Toc267251514"/>
      <w:bookmarkStart w:id="405" w:name="_Toc267251515"/>
      <w:bookmarkStart w:id="406" w:name="_Toc267251509"/>
      <w:bookmarkStart w:id="407" w:name="_Toc267251511"/>
      <w:bookmarkEnd w:id="369"/>
      <w:bookmarkEnd w:id="370"/>
      <w:bookmarkEnd w:id="371"/>
      <w:bookmarkEnd w:id="372"/>
      <w:bookmarkEnd w:id="373"/>
      <w:bookmarkEnd w:id="374"/>
      <w:bookmarkEnd w:id="375"/>
      <w:bookmarkEnd w:id="376"/>
      <w:r>
        <w:rPr>
          <w:rFonts w:ascii="宋体" w:hAnsi="宋体" w:cs="宋体" w:hint="eastAsia"/>
          <w:szCs w:val="21"/>
        </w:rPr>
        <w:t>12. 缺陷责任期与保修</w:t>
      </w:r>
      <w:bookmarkEnd w:id="377"/>
    </w:p>
    <w:p w:rsidR="00D122FD" w:rsidRDefault="00FA03D8">
      <w:pPr>
        <w:snapToGrid w:val="0"/>
        <w:spacing w:line="360" w:lineRule="auto"/>
        <w:ind w:firstLineChars="200" w:firstLine="420"/>
        <w:rPr>
          <w:rFonts w:ascii="宋体" w:hAnsi="宋体" w:cs="宋体"/>
          <w:szCs w:val="21"/>
        </w:rPr>
      </w:pPr>
      <w:r>
        <w:rPr>
          <w:rFonts w:ascii="宋体" w:hAnsi="宋体" w:cs="宋体" w:hint="eastAsia"/>
          <w:szCs w:val="21"/>
        </w:rPr>
        <w:t>12.1缺陷责任期</w:t>
      </w:r>
      <w:bookmarkEnd w:id="378"/>
    </w:p>
    <w:p w:rsidR="00D122FD" w:rsidRDefault="00FA03D8">
      <w:pPr>
        <w:snapToGrid w:val="0"/>
        <w:spacing w:line="360" w:lineRule="auto"/>
        <w:ind w:firstLineChars="200" w:firstLine="420"/>
        <w:jc w:val="left"/>
        <w:rPr>
          <w:rFonts w:ascii="宋体" w:hAnsi="宋体" w:cs="宋体"/>
          <w:szCs w:val="21"/>
        </w:rPr>
      </w:pPr>
      <w:r>
        <w:rPr>
          <w:rFonts w:ascii="宋体" w:hAnsi="宋体" w:cs="宋体" w:hint="eastAsia"/>
          <w:szCs w:val="21"/>
        </w:rPr>
        <w:t>缺陷责任期的</w:t>
      </w:r>
      <w:r w:rsidRPr="009B6450">
        <w:rPr>
          <w:rFonts w:ascii="宋体" w:hAnsi="宋体" w:cs="宋体" w:hint="eastAsia"/>
          <w:szCs w:val="21"/>
        </w:rPr>
        <w:t>具体期限：</w:t>
      </w:r>
      <w:r w:rsidRPr="009B6450">
        <w:rPr>
          <w:rFonts w:ascii="宋体" w:hAnsi="宋体" w:cs="宋体" w:hint="eastAsia"/>
          <w:szCs w:val="21"/>
          <w:u w:val="single"/>
        </w:rPr>
        <w:t xml:space="preserve">24个月  </w:t>
      </w:r>
      <w:r w:rsidRPr="009B6450">
        <w:rPr>
          <w:rFonts w:ascii="宋体" w:hAnsi="宋体" w:cs="宋体" w:hint="eastAsia"/>
          <w:szCs w:val="21"/>
        </w:rPr>
        <w:t>。</w:t>
      </w:r>
    </w:p>
    <w:p w:rsidR="00D122FD" w:rsidRDefault="00FA03D8">
      <w:pPr>
        <w:snapToGrid w:val="0"/>
        <w:spacing w:line="360" w:lineRule="auto"/>
        <w:ind w:firstLineChars="200" w:firstLine="420"/>
        <w:rPr>
          <w:rFonts w:ascii="宋体" w:hAnsi="宋体" w:cs="宋体"/>
          <w:szCs w:val="21"/>
        </w:rPr>
      </w:pPr>
      <w:r>
        <w:rPr>
          <w:rFonts w:ascii="宋体" w:hAnsi="宋体" w:cs="宋体" w:hint="eastAsia"/>
          <w:szCs w:val="21"/>
        </w:rPr>
        <w:t>12.2 质量保证金</w:t>
      </w:r>
    </w:p>
    <w:p w:rsidR="00D122FD" w:rsidRDefault="00FA03D8">
      <w:pPr>
        <w:snapToGrid w:val="0"/>
        <w:spacing w:line="360" w:lineRule="auto"/>
        <w:ind w:firstLineChars="200" w:firstLine="420"/>
        <w:jc w:val="left"/>
        <w:rPr>
          <w:rFonts w:ascii="宋体" w:hAnsi="宋体" w:cs="宋体"/>
          <w:szCs w:val="21"/>
        </w:rPr>
      </w:pPr>
      <w:r>
        <w:rPr>
          <w:rFonts w:ascii="宋体" w:hAnsi="宋体" w:cs="宋体" w:hint="eastAsia"/>
          <w:szCs w:val="21"/>
        </w:rPr>
        <w:t>关于是否扣留质量保证金的约定：</w:t>
      </w:r>
      <w:r>
        <w:rPr>
          <w:rFonts w:ascii="宋体" w:hAnsi="宋体" w:cs="宋体" w:hint="eastAsia"/>
          <w:szCs w:val="21"/>
          <w:u w:val="single"/>
        </w:rPr>
        <w:t xml:space="preserve"> 审定价的3%作为质量保证金，缺陷责任期满30</w:t>
      </w:r>
      <w:proofErr w:type="gramStart"/>
      <w:r>
        <w:rPr>
          <w:rFonts w:ascii="宋体" w:hAnsi="宋体" w:cs="宋体" w:hint="eastAsia"/>
          <w:szCs w:val="21"/>
          <w:u w:val="single"/>
        </w:rPr>
        <w:t>日内后</w:t>
      </w:r>
      <w:proofErr w:type="gramEnd"/>
      <w:r>
        <w:rPr>
          <w:rFonts w:ascii="宋体" w:hAnsi="宋体" w:cs="宋体" w:hint="eastAsia"/>
          <w:szCs w:val="21"/>
          <w:u w:val="single"/>
        </w:rPr>
        <w:t xml:space="preserve">无息退还 </w:t>
      </w:r>
      <w:r>
        <w:rPr>
          <w:rFonts w:ascii="宋体" w:hAnsi="宋体" w:cs="宋体" w:hint="eastAsia"/>
          <w:szCs w:val="21"/>
        </w:rPr>
        <w:t>。</w:t>
      </w:r>
    </w:p>
    <w:p w:rsidR="00D122FD" w:rsidRDefault="00FA03D8">
      <w:pPr>
        <w:snapToGrid w:val="0"/>
        <w:spacing w:line="360" w:lineRule="auto"/>
        <w:ind w:firstLineChars="200" w:firstLine="420"/>
        <w:jc w:val="left"/>
        <w:rPr>
          <w:rFonts w:ascii="宋体" w:hAnsi="宋体" w:cs="宋体"/>
          <w:szCs w:val="21"/>
        </w:rPr>
      </w:pPr>
      <w:r>
        <w:rPr>
          <w:rFonts w:ascii="宋体" w:hAnsi="宋体" w:cs="宋体" w:hint="eastAsia"/>
          <w:szCs w:val="21"/>
        </w:rPr>
        <w:t>12.2.1 承包人提供质量保证金的方式</w:t>
      </w:r>
    </w:p>
    <w:p w:rsidR="00D122FD" w:rsidRDefault="00FA03D8">
      <w:pPr>
        <w:snapToGrid w:val="0"/>
        <w:spacing w:line="360" w:lineRule="auto"/>
        <w:ind w:firstLineChars="200" w:firstLine="420"/>
        <w:jc w:val="left"/>
        <w:rPr>
          <w:rFonts w:ascii="宋体" w:hAnsi="宋体" w:cs="宋体"/>
          <w:szCs w:val="21"/>
        </w:rPr>
      </w:pPr>
      <w:r>
        <w:rPr>
          <w:rFonts w:ascii="宋体" w:hAnsi="宋体" w:cs="宋体" w:hint="eastAsia"/>
          <w:szCs w:val="21"/>
        </w:rPr>
        <w:t>质量保证金采用以下第</w:t>
      </w:r>
      <w:r>
        <w:rPr>
          <w:rFonts w:ascii="宋体" w:hAnsi="宋体" w:cs="宋体" w:hint="eastAsia"/>
          <w:szCs w:val="21"/>
          <w:u w:val="single"/>
        </w:rPr>
        <w:t xml:space="preserve"> （3） </w:t>
      </w:r>
      <w:r>
        <w:rPr>
          <w:rFonts w:ascii="宋体" w:hAnsi="宋体" w:cs="宋体" w:hint="eastAsia"/>
          <w:szCs w:val="21"/>
        </w:rPr>
        <w:t>种方式：</w:t>
      </w:r>
    </w:p>
    <w:p w:rsidR="00D122FD" w:rsidRDefault="00FA03D8">
      <w:pPr>
        <w:autoSpaceDE w:val="0"/>
        <w:autoSpaceDN w:val="0"/>
        <w:adjustRightInd w:val="0"/>
        <w:snapToGrid w:val="0"/>
        <w:spacing w:line="360" w:lineRule="auto"/>
        <w:ind w:firstLineChars="200" w:firstLine="420"/>
        <w:jc w:val="left"/>
        <w:rPr>
          <w:rFonts w:ascii="宋体" w:hAnsi="宋体" w:cs="宋体"/>
          <w:kern w:val="0"/>
          <w:szCs w:val="21"/>
        </w:rPr>
      </w:pPr>
      <w:r>
        <w:rPr>
          <w:rFonts w:ascii="宋体" w:hAnsi="宋体" w:cs="宋体" w:hint="eastAsia"/>
          <w:kern w:val="0"/>
          <w:szCs w:val="21"/>
        </w:rPr>
        <w:t>（1）质量保证金保函，保证金额为：</w:t>
      </w:r>
      <w:r>
        <w:rPr>
          <w:rFonts w:ascii="宋体" w:hAnsi="宋体" w:cs="宋体" w:hint="eastAsia"/>
          <w:szCs w:val="21"/>
          <w:u w:val="single"/>
        </w:rPr>
        <w:t xml:space="preserve">   /    </w:t>
      </w:r>
      <w:r>
        <w:rPr>
          <w:rFonts w:ascii="宋体" w:hAnsi="宋体" w:cs="宋体" w:hint="eastAsia"/>
          <w:kern w:val="0"/>
          <w:szCs w:val="21"/>
        </w:rPr>
        <w:t xml:space="preserve">； </w:t>
      </w:r>
    </w:p>
    <w:p w:rsidR="00D122FD" w:rsidRDefault="00FA03D8">
      <w:pPr>
        <w:autoSpaceDE w:val="0"/>
        <w:autoSpaceDN w:val="0"/>
        <w:adjustRightInd w:val="0"/>
        <w:snapToGrid w:val="0"/>
        <w:spacing w:line="360" w:lineRule="auto"/>
        <w:ind w:firstLineChars="200" w:firstLine="420"/>
        <w:jc w:val="left"/>
        <w:rPr>
          <w:rFonts w:ascii="宋体" w:hAnsi="宋体" w:cs="宋体"/>
          <w:kern w:val="0"/>
          <w:szCs w:val="21"/>
        </w:rPr>
      </w:pPr>
      <w:r>
        <w:rPr>
          <w:rFonts w:ascii="宋体" w:hAnsi="宋体" w:cs="宋体" w:hint="eastAsia"/>
          <w:kern w:val="0"/>
          <w:szCs w:val="21"/>
        </w:rPr>
        <w:t>（2）</w:t>
      </w:r>
      <w:r>
        <w:rPr>
          <w:rFonts w:ascii="宋体" w:hAnsi="宋体" w:cs="宋体" w:hint="eastAsia"/>
          <w:szCs w:val="21"/>
          <w:u w:val="single"/>
        </w:rPr>
        <w:t xml:space="preserve">  / </w:t>
      </w:r>
      <w:r>
        <w:rPr>
          <w:rFonts w:ascii="宋体" w:hAnsi="宋体" w:cs="宋体" w:hint="eastAsia"/>
          <w:kern w:val="0"/>
          <w:szCs w:val="21"/>
        </w:rPr>
        <w:t>%的工程款；</w:t>
      </w:r>
    </w:p>
    <w:p w:rsidR="00D122FD" w:rsidRDefault="00FA03D8">
      <w:pPr>
        <w:autoSpaceDE w:val="0"/>
        <w:autoSpaceDN w:val="0"/>
        <w:adjustRightInd w:val="0"/>
        <w:snapToGrid w:val="0"/>
        <w:spacing w:line="360" w:lineRule="auto"/>
        <w:ind w:firstLineChars="200" w:firstLine="420"/>
        <w:jc w:val="left"/>
        <w:rPr>
          <w:rFonts w:ascii="宋体" w:hAnsi="宋体" w:cs="宋体"/>
          <w:kern w:val="0"/>
          <w:szCs w:val="21"/>
        </w:rPr>
      </w:pPr>
      <w:r>
        <w:rPr>
          <w:rFonts w:ascii="宋体" w:hAnsi="宋体" w:cs="宋体" w:hint="eastAsia"/>
          <w:kern w:val="0"/>
          <w:szCs w:val="21"/>
        </w:rPr>
        <w:t>（3）其他方式:</w:t>
      </w:r>
      <w:r>
        <w:rPr>
          <w:rFonts w:ascii="宋体" w:hAnsi="宋体" w:cs="宋体" w:hint="eastAsia"/>
          <w:kern w:val="0"/>
          <w:szCs w:val="21"/>
          <w:u w:val="single"/>
        </w:rPr>
        <w:t xml:space="preserve">  </w:t>
      </w:r>
      <w:r>
        <w:rPr>
          <w:rFonts w:ascii="宋体" w:hAnsi="宋体" w:cs="宋体" w:hint="eastAsia"/>
          <w:szCs w:val="21"/>
          <w:u w:val="single"/>
        </w:rPr>
        <w:t xml:space="preserve"> 审定总价款的3%</w:t>
      </w:r>
      <w:r>
        <w:rPr>
          <w:rFonts w:ascii="宋体" w:hAnsi="宋体" w:cs="宋体" w:hint="eastAsia"/>
          <w:kern w:val="0"/>
          <w:szCs w:val="21"/>
          <w:u w:val="single"/>
        </w:rPr>
        <w:t xml:space="preserve">   </w:t>
      </w:r>
      <w:r>
        <w:rPr>
          <w:rFonts w:ascii="宋体" w:hAnsi="宋体" w:cs="宋体" w:hint="eastAsia"/>
          <w:kern w:val="0"/>
          <w:szCs w:val="21"/>
        </w:rPr>
        <w:t>。</w:t>
      </w:r>
    </w:p>
    <w:p w:rsidR="00D122FD" w:rsidRDefault="00FA03D8">
      <w:pPr>
        <w:snapToGrid w:val="0"/>
        <w:spacing w:line="360" w:lineRule="auto"/>
        <w:ind w:firstLineChars="200" w:firstLine="420"/>
        <w:jc w:val="left"/>
        <w:rPr>
          <w:rFonts w:ascii="宋体" w:hAnsi="宋体" w:cs="宋体"/>
          <w:szCs w:val="21"/>
        </w:rPr>
      </w:pPr>
      <w:r>
        <w:rPr>
          <w:rFonts w:ascii="宋体" w:hAnsi="宋体" w:cs="宋体" w:hint="eastAsia"/>
          <w:szCs w:val="21"/>
        </w:rPr>
        <w:t xml:space="preserve">12.2.2 质量保证金的扣留 </w:t>
      </w:r>
    </w:p>
    <w:p w:rsidR="00D122FD" w:rsidRDefault="00FA03D8">
      <w:pPr>
        <w:snapToGrid w:val="0"/>
        <w:spacing w:line="360" w:lineRule="auto"/>
        <w:ind w:firstLineChars="200" w:firstLine="420"/>
        <w:jc w:val="left"/>
        <w:rPr>
          <w:rFonts w:ascii="宋体" w:hAnsi="宋体" w:cs="宋体"/>
          <w:szCs w:val="21"/>
        </w:rPr>
      </w:pPr>
      <w:r>
        <w:rPr>
          <w:rFonts w:ascii="宋体" w:hAnsi="宋体" w:cs="宋体" w:hint="eastAsia"/>
          <w:szCs w:val="21"/>
        </w:rPr>
        <w:t>质量保证金的扣留采取以下第</w:t>
      </w:r>
      <w:r>
        <w:rPr>
          <w:rFonts w:ascii="宋体" w:hAnsi="宋体" w:cs="宋体" w:hint="eastAsia"/>
          <w:szCs w:val="21"/>
          <w:u w:val="single"/>
        </w:rPr>
        <w:t>（2）</w:t>
      </w:r>
      <w:r>
        <w:rPr>
          <w:rFonts w:ascii="宋体" w:hAnsi="宋体" w:cs="宋体" w:hint="eastAsia"/>
          <w:szCs w:val="21"/>
        </w:rPr>
        <w:t>种方式：</w:t>
      </w:r>
    </w:p>
    <w:p w:rsidR="00D122FD" w:rsidRDefault="00FA03D8">
      <w:pPr>
        <w:autoSpaceDE w:val="0"/>
        <w:autoSpaceDN w:val="0"/>
        <w:adjustRightInd w:val="0"/>
        <w:snapToGrid w:val="0"/>
        <w:spacing w:line="360" w:lineRule="auto"/>
        <w:ind w:firstLineChars="200" w:firstLine="420"/>
        <w:jc w:val="left"/>
        <w:rPr>
          <w:rFonts w:ascii="宋体" w:hAnsi="宋体" w:cs="宋体"/>
          <w:kern w:val="0"/>
          <w:szCs w:val="21"/>
        </w:rPr>
      </w:pPr>
      <w:r>
        <w:rPr>
          <w:rFonts w:ascii="宋体" w:hAnsi="宋体" w:cs="宋体" w:hint="eastAsia"/>
          <w:kern w:val="0"/>
          <w:szCs w:val="21"/>
        </w:rPr>
        <w:t>（1）在支付工程进度款时逐次扣留，在此情形下，质量保证金的计算基数不包括预付款的支付、扣回以及价格调整的金额；</w:t>
      </w:r>
    </w:p>
    <w:p w:rsidR="00D122FD" w:rsidRDefault="00FA03D8">
      <w:pPr>
        <w:autoSpaceDE w:val="0"/>
        <w:autoSpaceDN w:val="0"/>
        <w:adjustRightInd w:val="0"/>
        <w:snapToGrid w:val="0"/>
        <w:spacing w:line="360" w:lineRule="auto"/>
        <w:ind w:firstLineChars="200" w:firstLine="420"/>
        <w:jc w:val="left"/>
        <w:rPr>
          <w:rFonts w:ascii="宋体" w:hAnsi="宋体" w:cs="宋体"/>
          <w:kern w:val="0"/>
          <w:szCs w:val="21"/>
        </w:rPr>
      </w:pPr>
      <w:r>
        <w:rPr>
          <w:rFonts w:ascii="宋体" w:hAnsi="宋体" w:cs="宋体" w:hint="eastAsia"/>
          <w:kern w:val="0"/>
          <w:szCs w:val="21"/>
        </w:rPr>
        <w:t>（2）工程竣工结算时一次性扣留质量保证金；</w:t>
      </w:r>
    </w:p>
    <w:p w:rsidR="00D122FD" w:rsidRDefault="00FA03D8">
      <w:pPr>
        <w:autoSpaceDE w:val="0"/>
        <w:autoSpaceDN w:val="0"/>
        <w:adjustRightInd w:val="0"/>
        <w:snapToGrid w:val="0"/>
        <w:spacing w:line="360" w:lineRule="auto"/>
        <w:ind w:firstLineChars="200" w:firstLine="420"/>
        <w:jc w:val="left"/>
        <w:rPr>
          <w:rFonts w:ascii="宋体" w:hAnsi="宋体" w:cs="宋体"/>
          <w:kern w:val="0"/>
          <w:szCs w:val="21"/>
        </w:rPr>
      </w:pPr>
      <w:r>
        <w:rPr>
          <w:rFonts w:ascii="宋体" w:hAnsi="宋体" w:cs="宋体" w:hint="eastAsia"/>
          <w:kern w:val="0"/>
          <w:szCs w:val="21"/>
        </w:rPr>
        <w:t>（3）其他扣留方式:</w:t>
      </w:r>
      <w:r>
        <w:rPr>
          <w:rFonts w:ascii="宋体" w:hAnsi="宋体" w:cs="宋体" w:hint="eastAsia"/>
          <w:szCs w:val="21"/>
          <w:u w:val="single"/>
        </w:rPr>
        <w:t xml:space="preserve">     /       </w:t>
      </w:r>
      <w:r>
        <w:rPr>
          <w:rFonts w:ascii="宋体" w:hAnsi="宋体" w:cs="宋体" w:hint="eastAsia"/>
          <w:kern w:val="0"/>
          <w:szCs w:val="21"/>
          <w:u w:val="single"/>
        </w:rPr>
        <w:t xml:space="preserve"> </w:t>
      </w:r>
      <w:r>
        <w:rPr>
          <w:rFonts w:ascii="宋体" w:hAnsi="宋体" w:cs="宋体" w:hint="eastAsia"/>
          <w:kern w:val="0"/>
          <w:szCs w:val="21"/>
        </w:rPr>
        <w:t>。</w:t>
      </w:r>
    </w:p>
    <w:p w:rsidR="00D122FD" w:rsidRDefault="00FA03D8">
      <w:pPr>
        <w:snapToGrid w:val="0"/>
        <w:spacing w:line="360" w:lineRule="auto"/>
        <w:ind w:firstLineChars="200" w:firstLine="420"/>
        <w:jc w:val="left"/>
        <w:rPr>
          <w:rFonts w:ascii="宋体" w:hAnsi="宋体" w:cs="宋体"/>
          <w:szCs w:val="21"/>
        </w:rPr>
      </w:pPr>
      <w:r>
        <w:rPr>
          <w:rFonts w:ascii="宋体" w:hAnsi="宋体" w:cs="宋体" w:hint="eastAsia"/>
          <w:szCs w:val="21"/>
        </w:rPr>
        <w:t>关于质量保证金的补充约定：</w:t>
      </w:r>
      <w:r>
        <w:rPr>
          <w:rFonts w:ascii="宋体" w:hAnsi="宋体" w:cs="宋体" w:hint="eastAsia"/>
          <w:kern w:val="0"/>
          <w:szCs w:val="21"/>
          <w:u w:val="single"/>
        </w:rPr>
        <w:t xml:space="preserve">   </w:t>
      </w:r>
      <w:r>
        <w:rPr>
          <w:rFonts w:ascii="宋体" w:hAnsi="宋体" w:cs="宋体" w:hint="eastAsia"/>
          <w:szCs w:val="21"/>
          <w:u w:val="single"/>
        </w:rPr>
        <w:t xml:space="preserve">  / </w:t>
      </w:r>
      <w:r>
        <w:rPr>
          <w:rFonts w:ascii="宋体" w:hAnsi="宋体" w:cs="宋体" w:hint="eastAsia"/>
          <w:kern w:val="0"/>
          <w:szCs w:val="21"/>
          <w:u w:val="single"/>
        </w:rPr>
        <w:t xml:space="preserve">   </w:t>
      </w:r>
      <w:r>
        <w:rPr>
          <w:rFonts w:ascii="宋体" w:hAnsi="宋体" w:cs="宋体" w:hint="eastAsia"/>
          <w:kern w:val="0"/>
          <w:szCs w:val="21"/>
        </w:rPr>
        <w:t>。</w:t>
      </w:r>
    </w:p>
    <w:bookmarkEnd w:id="379"/>
    <w:bookmarkEnd w:id="380"/>
    <w:p w:rsidR="00D122FD" w:rsidRDefault="00FA03D8">
      <w:pPr>
        <w:snapToGrid w:val="0"/>
        <w:spacing w:line="360" w:lineRule="auto"/>
        <w:ind w:firstLineChars="200" w:firstLine="420"/>
        <w:rPr>
          <w:rFonts w:ascii="宋体" w:hAnsi="宋体" w:cs="宋体"/>
          <w:szCs w:val="21"/>
        </w:rPr>
      </w:pPr>
      <w:r>
        <w:rPr>
          <w:rFonts w:ascii="宋体" w:hAnsi="宋体" w:cs="宋体" w:hint="eastAsia"/>
          <w:szCs w:val="21"/>
        </w:rPr>
        <w:t>12.3保修</w:t>
      </w:r>
    </w:p>
    <w:bookmarkEnd w:id="381"/>
    <w:p w:rsidR="00D122FD" w:rsidRDefault="00FA03D8">
      <w:pPr>
        <w:snapToGrid w:val="0"/>
        <w:spacing w:line="360" w:lineRule="auto"/>
        <w:ind w:firstLineChars="195" w:firstLine="409"/>
        <w:jc w:val="left"/>
        <w:rPr>
          <w:rFonts w:ascii="宋体" w:hAnsi="宋体" w:cs="宋体"/>
          <w:szCs w:val="21"/>
        </w:rPr>
      </w:pPr>
      <w:r>
        <w:rPr>
          <w:rFonts w:ascii="宋体" w:hAnsi="宋体" w:cs="宋体" w:hint="eastAsia"/>
          <w:szCs w:val="21"/>
        </w:rPr>
        <w:t>12.3.1 保修责任</w:t>
      </w:r>
    </w:p>
    <w:p w:rsidR="00D122FD" w:rsidRDefault="00FA03D8">
      <w:pPr>
        <w:snapToGrid w:val="0"/>
        <w:spacing w:line="360" w:lineRule="auto"/>
        <w:ind w:firstLineChars="195" w:firstLine="409"/>
        <w:jc w:val="left"/>
        <w:rPr>
          <w:rFonts w:ascii="宋体" w:hAnsi="宋体" w:cs="宋体"/>
          <w:kern w:val="0"/>
          <w:szCs w:val="21"/>
        </w:rPr>
      </w:pPr>
      <w:r>
        <w:rPr>
          <w:rFonts w:ascii="宋体" w:hAnsi="宋体" w:cs="宋体" w:hint="eastAsia"/>
          <w:szCs w:val="21"/>
        </w:rPr>
        <w:t>工程保修期为：</w:t>
      </w:r>
      <w:r>
        <w:rPr>
          <w:rFonts w:ascii="宋体" w:hAnsi="宋体" w:cs="宋体" w:hint="eastAsia"/>
          <w:kern w:val="0"/>
          <w:szCs w:val="21"/>
          <w:u w:val="single"/>
        </w:rPr>
        <w:t xml:space="preserve">   </w:t>
      </w:r>
      <w:r>
        <w:rPr>
          <w:rFonts w:ascii="宋体" w:hAnsi="宋体" w:cs="宋体" w:hint="eastAsia"/>
          <w:szCs w:val="21"/>
          <w:u w:val="single"/>
        </w:rPr>
        <w:t>详见工程质量保修书</w:t>
      </w:r>
      <w:r>
        <w:rPr>
          <w:rFonts w:ascii="宋体" w:hAnsi="宋体" w:cs="宋体" w:hint="eastAsia"/>
          <w:kern w:val="0"/>
          <w:szCs w:val="21"/>
          <w:u w:val="single"/>
        </w:rPr>
        <w:t xml:space="preserve">      </w:t>
      </w:r>
      <w:r>
        <w:rPr>
          <w:rFonts w:ascii="宋体" w:hAnsi="宋体" w:cs="宋体" w:hint="eastAsia"/>
          <w:kern w:val="0"/>
          <w:szCs w:val="21"/>
        </w:rPr>
        <w:t>。</w:t>
      </w:r>
    </w:p>
    <w:p w:rsidR="00D122FD" w:rsidRDefault="00FA03D8">
      <w:pPr>
        <w:snapToGrid w:val="0"/>
        <w:spacing w:line="360" w:lineRule="auto"/>
        <w:ind w:firstLineChars="195" w:firstLine="409"/>
        <w:jc w:val="left"/>
        <w:rPr>
          <w:rFonts w:ascii="宋体" w:hAnsi="宋体" w:cs="宋体"/>
          <w:szCs w:val="21"/>
        </w:rPr>
      </w:pPr>
      <w:r>
        <w:rPr>
          <w:rFonts w:ascii="宋体" w:hAnsi="宋体" w:cs="宋体" w:hint="eastAsia"/>
          <w:szCs w:val="21"/>
        </w:rPr>
        <w:t>12.3.2 修复通知</w:t>
      </w:r>
    </w:p>
    <w:p w:rsidR="00D122FD" w:rsidRDefault="00FA03D8">
      <w:pPr>
        <w:snapToGrid w:val="0"/>
        <w:spacing w:line="360" w:lineRule="auto"/>
        <w:ind w:firstLineChars="195" w:firstLine="409"/>
        <w:jc w:val="left"/>
        <w:rPr>
          <w:rFonts w:ascii="宋体" w:hAnsi="宋体" w:cs="宋体"/>
          <w:kern w:val="0"/>
          <w:szCs w:val="21"/>
        </w:rPr>
      </w:pPr>
      <w:r>
        <w:rPr>
          <w:rFonts w:ascii="宋体" w:hAnsi="宋体" w:cs="宋体" w:hint="eastAsia"/>
          <w:kern w:val="0"/>
          <w:szCs w:val="21"/>
        </w:rPr>
        <w:t>承包人收到保修通知并到达工程现场的合理时间：</w:t>
      </w:r>
      <w:r>
        <w:rPr>
          <w:rFonts w:ascii="宋体" w:hAnsi="宋体" w:cs="宋体" w:hint="eastAsia"/>
          <w:kern w:val="0"/>
          <w:szCs w:val="21"/>
          <w:u w:val="single"/>
        </w:rPr>
        <w:t xml:space="preserve"> </w:t>
      </w:r>
      <w:r>
        <w:rPr>
          <w:rFonts w:ascii="宋体" w:hAnsi="宋体" w:cs="宋体" w:hint="eastAsia"/>
          <w:szCs w:val="21"/>
          <w:u w:val="single"/>
        </w:rPr>
        <w:t>收到保修通知或口头通知 24小时</w:t>
      </w:r>
      <w:r>
        <w:rPr>
          <w:rFonts w:ascii="宋体" w:hAnsi="宋体" w:cs="宋体" w:hint="eastAsia"/>
          <w:szCs w:val="21"/>
          <w:u w:val="single"/>
        </w:rPr>
        <w:lastRenderedPageBreak/>
        <w:t>内</w:t>
      </w:r>
      <w:r>
        <w:rPr>
          <w:rFonts w:ascii="宋体" w:hAnsi="宋体" w:cs="宋体" w:hint="eastAsia"/>
          <w:kern w:val="0"/>
          <w:szCs w:val="21"/>
          <w:u w:val="single"/>
        </w:rPr>
        <w:t xml:space="preserve"> </w:t>
      </w:r>
      <w:r>
        <w:rPr>
          <w:rFonts w:ascii="宋体" w:hAnsi="宋体" w:cs="宋体" w:hint="eastAsia"/>
          <w:kern w:val="0"/>
          <w:szCs w:val="21"/>
        </w:rPr>
        <w:t>。</w:t>
      </w:r>
    </w:p>
    <w:p w:rsidR="00D122FD" w:rsidRDefault="00FA03D8">
      <w:pPr>
        <w:snapToGrid w:val="0"/>
        <w:spacing w:line="360" w:lineRule="auto"/>
        <w:ind w:firstLineChars="200" w:firstLine="420"/>
        <w:rPr>
          <w:rFonts w:ascii="宋体" w:hAnsi="宋体" w:cs="宋体"/>
          <w:szCs w:val="21"/>
        </w:rPr>
      </w:pPr>
      <w:bookmarkStart w:id="408" w:name="_Toc408329825"/>
      <w:bookmarkStart w:id="409" w:name="_Toc280868717"/>
      <w:bookmarkStart w:id="410" w:name="_Toc280868718"/>
      <w:bookmarkEnd w:id="382"/>
      <w:bookmarkEnd w:id="383"/>
      <w:bookmarkEnd w:id="384"/>
      <w:bookmarkEnd w:id="385"/>
      <w:r>
        <w:rPr>
          <w:rFonts w:ascii="宋体" w:hAnsi="宋体" w:cs="宋体" w:hint="eastAsia"/>
          <w:szCs w:val="21"/>
        </w:rPr>
        <w:t>13. 不可抗力</w:t>
      </w:r>
      <w:bookmarkEnd w:id="408"/>
      <w:r>
        <w:rPr>
          <w:rFonts w:ascii="宋体" w:hAnsi="宋体" w:cs="宋体" w:hint="eastAsia"/>
          <w:szCs w:val="21"/>
        </w:rPr>
        <w:t xml:space="preserve"> </w:t>
      </w:r>
      <w:bookmarkEnd w:id="409"/>
    </w:p>
    <w:p w:rsidR="00D122FD" w:rsidRDefault="00FA03D8">
      <w:pPr>
        <w:snapToGrid w:val="0"/>
        <w:spacing w:line="360" w:lineRule="auto"/>
        <w:ind w:firstLineChars="200" w:firstLine="420"/>
        <w:rPr>
          <w:rFonts w:ascii="宋体" w:hAnsi="宋体" w:cs="宋体"/>
          <w:szCs w:val="21"/>
        </w:rPr>
      </w:pPr>
      <w:r>
        <w:rPr>
          <w:rFonts w:ascii="宋体" w:hAnsi="宋体" w:cs="宋体" w:hint="eastAsia"/>
          <w:szCs w:val="21"/>
        </w:rPr>
        <w:t>13.1 不可抗力的确认</w:t>
      </w:r>
    </w:p>
    <w:p w:rsidR="00D122FD" w:rsidRDefault="00FA03D8">
      <w:pPr>
        <w:snapToGrid w:val="0"/>
        <w:spacing w:line="360" w:lineRule="auto"/>
        <w:ind w:firstLineChars="200" w:firstLine="420"/>
        <w:jc w:val="left"/>
        <w:rPr>
          <w:rFonts w:ascii="宋体" w:hAnsi="宋体" w:cs="宋体"/>
          <w:kern w:val="0"/>
          <w:szCs w:val="21"/>
          <w:u w:val="single"/>
        </w:rPr>
      </w:pPr>
      <w:r>
        <w:rPr>
          <w:rFonts w:ascii="宋体" w:hAnsi="宋体" w:cs="宋体" w:hint="eastAsia"/>
          <w:szCs w:val="21"/>
        </w:rPr>
        <w:t xml:space="preserve">除通用合同条款约定的不可抗力事件之外，视为不可抗力的其他情形： </w:t>
      </w:r>
      <w:r>
        <w:rPr>
          <w:rFonts w:ascii="宋体" w:hAnsi="宋体" w:cs="宋体" w:hint="eastAsia"/>
          <w:kern w:val="0"/>
          <w:szCs w:val="21"/>
          <w:u w:val="single"/>
        </w:rPr>
        <w:t xml:space="preserve"> </w:t>
      </w:r>
      <w:r>
        <w:rPr>
          <w:rFonts w:ascii="宋体" w:hAnsi="宋体" w:cs="宋体" w:hint="eastAsia"/>
          <w:szCs w:val="21"/>
          <w:u w:val="single"/>
        </w:rPr>
        <w:t>战争、动乱、空中飞行物体坠落以及洪水、地震、重大疫情等</w:t>
      </w:r>
      <w:r>
        <w:rPr>
          <w:rFonts w:ascii="宋体" w:hAnsi="宋体" w:cs="宋体" w:hint="eastAsia"/>
          <w:kern w:val="0"/>
          <w:szCs w:val="21"/>
          <w:u w:val="single"/>
        </w:rPr>
        <w:t xml:space="preserve"> </w:t>
      </w:r>
      <w:r>
        <w:rPr>
          <w:rFonts w:ascii="宋体" w:hAnsi="宋体" w:cs="宋体" w:hint="eastAsia"/>
          <w:kern w:val="0"/>
          <w:szCs w:val="21"/>
        </w:rPr>
        <w:t>。</w:t>
      </w:r>
    </w:p>
    <w:p w:rsidR="00D122FD" w:rsidRDefault="00FA03D8">
      <w:pPr>
        <w:snapToGrid w:val="0"/>
        <w:spacing w:line="360" w:lineRule="auto"/>
        <w:ind w:firstLineChars="200" w:firstLine="420"/>
        <w:rPr>
          <w:rFonts w:ascii="宋体" w:hAnsi="宋体" w:cs="宋体"/>
          <w:szCs w:val="21"/>
        </w:rPr>
      </w:pPr>
      <w:r>
        <w:rPr>
          <w:rFonts w:ascii="宋体" w:hAnsi="宋体" w:cs="宋体" w:hint="eastAsia"/>
          <w:szCs w:val="21"/>
        </w:rPr>
        <w:t>13.2 因不可抗力解除合同</w:t>
      </w:r>
    </w:p>
    <w:p w:rsidR="00D122FD" w:rsidRDefault="00FA03D8">
      <w:pPr>
        <w:snapToGrid w:val="0"/>
        <w:spacing w:line="360" w:lineRule="auto"/>
        <w:ind w:firstLineChars="200" w:firstLine="420"/>
        <w:jc w:val="left"/>
        <w:rPr>
          <w:rFonts w:ascii="宋体" w:hAnsi="宋体" w:cs="宋体"/>
          <w:szCs w:val="21"/>
        </w:rPr>
      </w:pPr>
      <w:r>
        <w:rPr>
          <w:rFonts w:ascii="宋体" w:hAnsi="宋体" w:cs="宋体" w:hint="eastAsia"/>
          <w:szCs w:val="21"/>
        </w:rPr>
        <w:t>合同解除后，发包人应在商定或确定发包人应支付款项后</w:t>
      </w:r>
      <w:r>
        <w:rPr>
          <w:rFonts w:ascii="宋体" w:hAnsi="宋体" w:cs="宋体" w:hint="eastAsia"/>
          <w:szCs w:val="21"/>
          <w:u w:val="single"/>
        </w:rPr>
        <w:t xml:space="preserve"> 28 </w:t>
      </w:r>
      <w:r>
        <w:rPr>
          <w:rFonts w:ascii="宋体" w:hAnsi="宋体" w:cs="宋体" w:hint="eastAsia"/>
          <w:szCs w:val="21"/>
        </w:rPr>
        <w:t>天内完成款项的支付。</w:t>
      </w:r>
    </w:p>
    <w:p w:rsidR="00D122FD" w:rsidRDefault="00FA03D8">
      <w:pPr>
        <w:snapToGrid w:val="0"/>
        <w:spacing w:line="360" w:lineRule="auto"/>
        <w:ind w:firstLineChars="200" w:firstLine="420"/>
        <w:rPr>
          <w:rFonts w:ascii="宋体" w:hAnsi="宋体" w:cs="宋体"/>
          <w:szCs w:val="21"/>
        </w:rPr>
      </w:pPr>
      <w:bookmarkStart w:id="411" w:name="_Toc408329826"/>
      <w:r>
        <w:rPr>
          <w:rFonts w:ascii="宋体" w:hAnsi="宋体" w:cs="宋体" w:hint="eastAsia"/>
          <w:szCs w:val="21"/>
        </w:rPr>
        <w:t>14. 保险</w:t>
      </w:r>
      <w:bookmarkEnd w:id="411"/>
    </w:p>
    <w:bookmarkEnd w:id="410"/>
    <w:p w:rsidR="00D122FD" w:rsidRDefault="00FA03D8">
      <w:pPr>
        <w:snapToGrid w:val="0"/>
        <w:spacing w:line="360" w:lineRule="auto"/>
        <w:ind w:firstLineChars="200" w:firstLine="420"/>
        <w:rPr>
          <w:rFonts w:ascii="宋体" w:hAnsi="宋体" w:cs="宋体"/>
          <w:szCs w:val="21"/>
        </w:rPr>
      </w:pPr>
      <w:r>
        <w:rPr>
          <w:rFonts w:ascii="宋体" w:hAnsi="宋体" w:cs="宋体" w:hint="eastAsia"/>
          <w:szCs w:val="21"/>
        </w:rPr>
        <w:t>14.1 工程保险</w:t>
      </w:r>
    </w:p>
    <w:p w:rsidR="00D122FD" w:rsidRDefault="00FA03D8">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关于工程保险的特别约定：</w:t>
      </w:r>
      <w:r>
        <w:rPr>
          <w:rFonts w:ascii="宋体" w:hAnsi="宋体" w:cs="宋体" w:hint="eastAsia"/>
          <w:szCs w:val="21"/>
          <w:u w:val="single"/>
        </w:rPr>
        <w:t xml:space="preserve">   无  </w:t>
      </w:r>
      <w:r>
        <w:rPr>
          <w:rFonts w:ascii="宋体" w:hAnsi="宋体" w:cs="宋体" w:hint="eastAsia"/>
          <w:szCs w:val="21"/>
        </w:rPr>
        <w:t>。</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14.2 其他保险</w:t>
      </w:r>
    </w:p>
    <w:p w:rsidR="00D122FD" w:rsidRDefault="00FA03D8">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t>关于其他保险的约定：</w:t>
      </w:r>
    </w:p>
    <w:p w:rsidR="00D122FD" w:rsidRDefault="00FA03D8">
      <w:pPr>
        <w:adjustRightInd w:val="0"/>
        <w:snapToGrid w:val="0"/>
        <w:spacing w:line="360" w:lineRule="auto"/>
        <w:ind w:firstLineChars="200" w:firstLine="420"/>
        <w:rPr>
          <w:rFonts w:ascii="宋体" w:hAnsi="宋体" w:cs="宋体"/>
          <w:szCs w:val="21"/>
          <w:u w:val="single"/>
        </w:rPr>
      </w:pPr>
      <w:r>
        <w:rPr>
          <w:rFonts w:ascii="宋体" w:hAnsi="宋体" w:cs="宋体" w:hint="eastAsia"/>
          <w:szCs w:val="21"/>
          <w:u w:val="single"/>
        </w:rPr>
        <w:t>(1) 保险合同需经发包人审批。</w:t>
      </w:r>
    </w:p>
    <w:p w:rsidR="00D122FD" w:rsidRDefault="00FA03D8">
      <w:pPr>
        <w:adjustRightInd w:val="0"/>
        <w:snapToGrid w:val="0"/>
        <w:spacing w:line="360" w:lineRule="auto"/>
        <w:ind w:firstLineChars="200" w:firstLine="420"/>
        <w:rPr>
          <w:rFonts w:ascii="宋体" w:hAnsi="宋体" w:cs="宋体"/>
          <w:szCs w:val="21"/>
          <w:u w:val="single"/>
        </w:rPr>
      </w:pPr>
      <w:r>
        <w:rPr>
          <w:rFonts w:ascii="宋体" w:hAnsi="宋体" w:cs="宋体" w:hint="eastAsia"/>
          <w:szCs w:val="21"/>
          <w:u w:val="single"/>
        </w:rPr>
        <w:t>(2) 保险事故发生时，承包人有责任尽力采取必要的措施，防止或者减少损失。</w:t>
      </w:r>
    </w:p>
    <w:p w:rsidR="00D122FD" w:rsidRDefault="00FA03D8">
      <w:pPr>
        <w:adjustRightInd w:val="0"/>
        <w:snapToGrid w:val="0"/>
        <w:spacing w:line="360" w:lineRule="auto"/>
        <w:ind w:firstLineChars="200" w:firstLine="420"/>
        <w:rPr>
          <w:rFonts w:ascii="宋体" w:hAnsi="宋体" w:cs="宋体"/>
          <w:szCs w:val="21"/>
          <w:u w:val="single"/>
        </w:rPr>
      </w:pPr>
      <w:r>
        <w:rPr>
          <w:rFonts w:ascii="宋体" w:hAnsi="宋体" w:cs="宋体" w:hint="eastAsia"/>
          <w:szCs w:val="21"/>
          <w:u w:val="single"/>
        </w:rPr>
        <w:t>(3) 如发生保险事故时，承包人应负责向保险公司索赔及办理赔付事宜。</w:t>
      </w:r>
    </w:p>
    <w:p w:rsidR="00D122FD" w:rsidRDefault="00FA03D8">
      <w:pPr>
        <w:adjustRightInd w:val="0"/>
        <w:snapToGrid w:val="0"/>
        <w:spacing w:line="360" w:lineRule="auto"/>
        <w:ind w:firstLineChars="200" w:firstLine="420"/>
        <w:jc w:val="left"/>
        <w:rPr>
          <w:rFonts w:ascii="宋体" w:hAnsi="宋体" w:cs="宋体"/>
          <w:szCs w:val="21"/>
          <w:u w:val="single"/>
        </w:rPr>
      </w:pPr>
      <w:r>
        <w:rPr>
          <w:rFonts w:ascii="宋体" w:hAnsi="宋体" w:cs="宋体" w:hint="eastAsia"/>
          <w:szCs w:val="21"/>
          <w:u w:val="single"/>
        </w:rPr>
        <w:t>(4) 合同生效后，承包人必须在工程开工前办理保险，如承包人未办理保险的，发包人有权从工程进度款中扣除此工程保险费用,直接选择保险人</w:t>
      </w:r>
      <w:r>
        <w:rPr>
          <w:rFonts w:ascii="宋体" w:hAnsi="宋体" w:cs="宋体" w:hint="eastAsia"/>
          <w:szCs w:val="21"/>
        </w:rPr>
        <w:t>。</w:t>
      </w:r>
    </w:p>
    <w:p w:rsidR="00D122FD" w:rsidRDefault="00FA03D8">
      <w:pPr>
        <w:snapToGrid w:val="0"/>
        <w:spacing w:line="360" w:lineRule="auto"/>
        <w:ind w:firstLineChars="200" w:firstLine="420"/>
        <w:jc w:val="left"/>
        <w:rPr>
          <w:rFonts w:ascii="宋体" w:hAnsi="宋体" w:cs="宋体"/>
          <w:kern w:val="0"/>
          <w:szCs w:val="21"/>
        </w:rPr>
      </w:pPr>
      <w:r>
        <w:rPr>
          <w:rFonts w:ascii="宋体" w:hAnsi="宋体" w:cs="宋体" w:hint="eastAsia"/>
          <w:szCs w:val="21"/>
        </w:rPr>
        <w:t>承包人是否应为其施工设备等办理财产保险：</w:t>
      </w:r>
      <w:r>
        <w:rPr>
          <w:rFonts w:ascii="宋体" w:hAnsi="宋体" w:cs="宋体" w:hint="eastAsia"/>
          <w:szCs w:val="21"/>
          <w:u w:val="single"/>
        </w:rPr>
        <w:t xml:space="preserve">     是      </w:t>
      </w:r>
      <w:r>
        <w:rPr>
          <w:rFonts w:ascii="宋体" w:hAnsi="宋体" w:cs="宋体" w:hint="eastAsia"/>
          <w:szCs w:val="21"/>
        </w:rPr>
        <w:t>。</w:t>
      </w:r>
    </w:p>
    <w:p w:rsidR="00D122FD" w:rsidRDefault="00FA03D8">
      <w:pPr>
        <w:snapToGrid w:val="0"/>
        <w:spacing w:line="360" w:lineRule="auto"/>
        <w:ind w:firstLineChars="200" w:firstLine="420"/>
        <w:rPr>
          <w:rFonts w:ascii="宋体" w:hAnsi="宋体" w:cs="宋体"/>
          <w:szCs w:val="21"/>
        </w:rPr>
      </w:pPr>
      <w:r>
        <w:rPr>
          <w:rFonts w:ascii="宋体" w:hAnsi="宋体" w:cs="宋体" w:hint="eastAsia"/>
          <w:szCs w:val="21"/>
        </w:rPr>
        <w:t>14.3通知义务</w:t>
      </w:r>
    </w:p>
    <w:p w:rsidR="00D122FD" w:rsidRDefault="00FA03D8">
      <w:pPr>
        <w:snapToGrid w:val="0"/>
        <w:spacing w:line="360" w:lineRule="auto"/>
        <w:ind w:firstLineChars="200" w:firstLine="420"/>
        <w:jc w:val="left"/>
        <w:rPr>
          <w:rFonts w:ascii="宋体" w:hAnsi="宋体" w:cs="宋体"/>
          <w:szCs w:val="21"/>
        </w:rPr>
      </w:pPr>
      <w:r>
        <w:rPr>
          <w:rFonts w:ascii="宋体" w:hAnsi="宋体" w:cs="宋体" w:hint="eastAsia"/>
          <w:kern w:val="0"/>
          <w:szCs w:val="21"/>
        </w:rPr>
        <w:t>关于变更保险合同时的通知义务的约定：</w:t>
      </w:r>
      <w:r>
        <w:rPr>
          <w:rFonts w:ascii="宋体" w:hAnsi="宋体" w:cs="宋体" w:hint="eastAsia"/>
          <w:szCs w:val="21"/>
          <w:u w:val="single"/>
        </w:rPr>
        <w:t xml:space="preserve">   执行通用条款    </w:t>
      </w:r>
      <w:r>
        <w:rPr>
          <w:rFonts w:ascii="宋体" w:hAnsi="宋体" w:cs="宋体" w:hint="eastAsia"/>
          <w:szCs w:val="21"/>
        </w:rPr>
        <w:t>。</w:t>
      </w:r>
    </w:p>
    <w:p w:rsidR="00D122FD" w:rsidRDefault="00FA03D8">
      <w:pPr>
        <w:snapToGrid w:val="0"/>
        <w:spacing w:line="360" w:lineRule="auto"/>
        <w:ind w:firstLineChars="200" w:firstLine="420"/>
        <w:rPr>
          <w:rFonts w:ascii="宋体" w:hAnsi="宋体" w:cs="宋体"/>
          <w:szCs w:val="21"/>
        </w:rPr>
      </w:pPr>
      <w:bookmarkStart w:id="412" w:name="_Toc408329827"/>
      <w:bookmarkEnd w:id="386"/>
      <w:bookmarkEnd w:id="387"/>
      <w:bookmarkEnd w:id="388"/>
      <w:bookmarkEnd w:id="389"/>
      <w:bookmarkEnd w:id="390"/>
      <w:bookmarkEnd w:id="391"/>
      <w:bookmarkEnd w:id="392"/>
      <w:bookmarkEnd w:id="393"/>
      <w:bookmarkEnd w:id="394"/>
      <w:bookmarkEnd w:id="395"/>
      <w:bookmarkEnd w:id="396"/>
      <w:bookmarkEnd w:id="397"/>
      <w:r>
        <w:rPr>
          <w:rFonts w:ascii="宋体" w:hAnsi="宋体" w:cs="宋体" w:hint="eastAsia"/>
          <w:szCs w:val="21"/>
        </w:rPr>
        <w:t>15. 争议解决</w:t>
      </w:r>
      <w:bookmarkEnd w:id="412"/>
    </w:p>
    <w:bookmarkEnd w:id="398"/>
    <w:bookmarkEnd w:id="399"/>
    <w:p w:rsidR="00D122FD" w:rsidRDefault="00FA03D8">
      <w:pPr>
        <w:snapToGrid w:val="0"/>
        <w:spacing w:line="360" w:lineRule="auto"/>
        <w:ind w:firstLineChars="200" w:firstLine="420"/>
        <w:rPr>
          <w:rFonts w:ascii="宋体" w:hAnsi="宋体" w:cs="宋体"/>
          <w:szCs w:val="21"/>
        </w:rPr>
      </w:pPr>
      <w:r>
        <w:rPr>
          <w:rFonts w:ascii="宋体" w:hAnsi="宋体" w:cs="宋体" w:hint="eastAsia"/>
          <w:szCs w:val="21"/>
        </w:rPr>
        <w:t>15.1 争</w:t>
      </w:r>
      <w:bookmarkEnd w:id="400"/>
      <w:r>
        <w:rPr>
          <w:rFonts w:ascii="宋体" w:hAnsi="宋体" w:cs="宋体" w:hint="eastAsia"/>
          <w:szCs w:val="21"/>
        </w:rPr>
        <w:t>议评审</w:t>
      </w:r>
    </w:p>
    <w:p w:rsidR="00D122FD" w:rsidRDefault="00FA03D8">
      <w:pPr>
        <w:snapToGrid w:val="0"/>
        <w:spacing w:line="360" w:lineRule="auto"/>
        <w:ind w:firstLineChars="200" w:firstLine="420"/>
        <w:jc w:val="left"/>
        <w:rPr>
          <w:rFonts w:ascii="宋体" w:hAnsi="宋体" w:cs="宋体"/>
          <w:szCs w:val="21"/>
        </w:rPr>
      </w:pPr>
      <w:r>
        <w:rPr>
          <w:rFonts w:ascii="宋体" w:hAnsi="宋体" w:cs="宋体" w:hint="eastAsia"/>
          <w:szCs w:val="21"/>
        </w:rPr>
        <w:t>合同当事人是否同意将工程争议提交争议评审小组决定：</w:t>
      </w:r>
      <w:r>
        <w:rPr>
          <w:rFonts w:ascii="宋体" w:hAnsi="宋体" w:cs="宋体" w:hint="eastAsia"/>
          <w:szCs w:val="21"/>
          <w:u w:val="single"/>
        </w:rPr>
        <w:t xml:space="preserve"> </w:t>
      </w:r>
      <w:proofErr w:type="gramStart"/>
      <w:r>
        <w:rPr>
          <w:rFonts w:ascii="宋体" w:hAnsi="宋体" w:cs="宋体" w:hint="eastAsia"/>
          <w:szCs w:val="21"/>
          <w:u w:val="single"/>
        </w:rPr>
        <w:t>否</w:t>
      </w:r>
      <w:proofErr w:type="gramEnd"/>
      <w:r>
        <w:rPr>
          <w:rFonts w:ascii="宋体" w:hAnsi="宋体" w:cs="宋体" w:hint="eastAsia"/>
          <w:szCs w:val="21"/>
          <w:u w:val="single"/>
        </w:rPr>
        <w:t xml:space="preserve">  </w:t>
      </w:r>
      <w:r>
        <w:rPr>
          <w:rFonts w:ascii="宋体" w:hAnsi="宋体" w:cs="宋体" w:hint="eastAsia"/>
          <w:szCs w:val="21"/>
        </w:rPr>
        <w:t xml:space="preserve">。  </w:t>
      </w:r>
    </w:p>
    <w:p w:rsidR="00D122FD" w:rsidRDefault="00FA03D8">
      <w:pPr>
        <w:snapToGrid w:val="0"/>
        <w:spacing w:line="360" w:lineRule="auto"/>
        <w:ind w:firstLineChars="200" w:firstLine="420"/>
        <w:rPr>
          <w:rFonts w:ascii="宋体" w:hAnsi="宋体" w:cs="宋体"/>
          <w:szCs w:val="21"/>
        </w:rPr>
      </w:pPr>
      <w:r>
        <w:rPr>
          <w:rFonts w:ascii="宋体" w:hAnsi="宋体" w:cs="宋体" w:hint="eastAsia"/>
          <w:szCs w:val="21"/>
        </w:rPr>
        <w:t>15.2仲裁或诉讼</w:t>
      </w:r>
      <w:bookmarkEnd w:id="401"/>
    </w:p>
    <w:p w:rsidR="00D122FD" w:rsidRDefault="00FA03D8">
      <w:pPr>
        <w:snapToGrid w:val="0"/>
        <w:spacing w:line="360" w:lineRule="auto"/>
        <w:ind w:firstLineChars="200" w:firstLine="420"/>
        <w:rPr>
          <w:rFonts w:ascii="宋体" w:hAnsi="宋体" w:cs="宋体"/>
          <w:szCs w:val="21"/>
        </w:rPr>
      </w:pPr>
      <w:r>
        <w:rPr>
          <w:rFonts w:ascii="宋体" w:hAnsi="宋体" w:cs="宋体" w:hint="eastAsia"/>
          <w:szCs w:val="21"/>
        </w:rPr>
        <w:t>因合同及合同有关事项发生的争议，按下列第</w:t>
      </w:r>
      <w:r>
        <w:rPr>
          <w:rFonts w:ascii="宋体" w:hAnsi="宋体" w:cs="宋体" w:hint="eastAsia"/>
          <w:szCs w:val="21"/>
          <w:u w:val="single"/>
        </w:rPr>
        <w:t xml:space="preserve"> （2）  </w:t>
      </w:r>
      <w:r>
        <w:rPr>
          <w:rFonts w:ascii="宋体" w:hAnsi="宋体" w:cs="宋体" w:hint="eastAsia"/>
          <w:szCs w:val="21"/>
        </w:rPr>
        <w:t>种方式解决：</w:t>
      </w:r>
    </w:p>
    <w:p w:rsidR="00D122FD" w:rsidRDefault="00FA03D8">
      <w:pPr>
        <w:snapToGrid w:val="0"/>
        <w:spacing w:line="360" w:lineRule="auto"/>
        <w:ind w:firstLineChars="200" w:firstLine="420"/>
        <w:jc w:val="left"/>
        <w:rPr>
          <w:rFonts w:ascii="宋体" w:hAnsi="宋体" w:cs="宋体"/>
          <w:szCs w:val="21"/>
        </w:rPr>
      </w:pPr>
      <w:r>
        <w:rPr>
          <w:rFonts w:ascii="宋体" w:hAnsi="宋体" w:cs="宋体" w:hint="eastAsia"/>
          <w:szCs w:val="21"/>
        </w:rPr>
        <w:t>（1）向</w:t>
      </w:r>
      <w:r>
        <w:rPr>
          <w:rFonts w:ascii="宋体" w:hAnsi="宋体" w:cs="宋体" w:hint="eastAsia"/>
          <w:szCs w:val="21"/>
          <w:u w:val="single"/>
        </w:rPr>
        <w:t xml:space="preserve">    /    </w:t>
      </w:r>
      <w:r>
        <w:rPr>
          <w:rFonts w:ascii="宋体" w:hAnsi="宋体" w:cs="宋体" w:hint="eastAsia"/>
          <w:szCs w:val="21"/>
        </w:rPr>
        <w:t>仲裁委员会申请仲裁；</w:t>
      </w:r>
    </w:p>
    <w:p w:rsidR="00D122FD" w:rsidRDefault="00FA03D8">
      <w:pPr>
        <w:snapToGrid w:val="0"/>
        <w:spacing w:line="360" w:lineRule="auto"/>
        <w:ind w:firstLineChars="200" w:firstLine="420"/>
        <w:jc w:val="left"/>
        <w:rPr>
          <w:rFonts w:ascii="宋体" w:hAnsi="宋体" w:cs="宋体"/>
          <w:szCs w:val="21"/>
        </w:rPr>
      </w:pPr>
      <w:r>
        <w:rPr>
          <w:rFonts w:ascii="宋体" w:hAnsi="宋体" w:cs="宋体" w:hint="eastAsia"/>
          <w:szCs w:val="21"/>
        </w:rPr>
        <w:t>（2）向</w:t>
      </w:r>
      <w:r>
        <w:rPr>
          <w:rFonts w:ascii="宋体" w:hAnsi="宋体" w:cs="宋体" w:hint="eastAsia"/>
          <w:szCs w:val="21"/>
          <w:u w:val="single"/>
        </w:rPr>
        <w:t xml:space="preserve">   工程所在地的  </w:t>
      </w:r>
      <w:r>
        <w:rPr>
          <w:rFonts w:ascii="宋体" w:hAnsi="宋体" w:cs="宋体" w:hint="eastAsia"/>
          <w:szCs w:val="21"/>
        </w:rPr>
        <w:t>人民法院起诉。</w:t>
      </w:r>
      <w:bookmarkEnd w:id="402"/>
      <w:bookmarkEnd w:id="403"/>
      <w:bookmarkEnd w:id="404"/>
      <w:bookmarkEnd w:id="405"/>
      <w:bookmarkEnd w:id="406"/>
      <w:bookmarkEnd w:id="407"/>
    </w:p>
    <w:p w:rsidR="00D122FD" w:rsidRDefault="00FA03D8">
      <w:pPr>
        <w:snapToGrid w:val="0"/>
        <w:spacing w:line="360" w:lineRule="auto"/>
        <w:ind w:firstLineChars="200" w:firstLine="420"/>
        <w:rPr>
          <w:rFonts w:ascii="宋体" w:hAnsi="宋体" w:cs="宋体"/>
          <w:szCs w:val="21"/>
        </w:rPr>
      </w:pPr>
      <w:bookmarkStart w:id="413" w:name="_Toc408329828"/>
      <w:r>
        <w:rPr>
          <w:rFonts w:ascii="宋体" w:hAnsi="宋体" w:cs="宋体" w:hint="eastAsia"/>
          <w:szCs w:val="21"/>
        </w:rPr>
        <w:t>16 补充条款</w:t>
      </w:r>
      <w:bookmarkEnd w:id="413"/>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16.1承包人应充分考虑到在节假日、国家和省、市内重大活动期间以及在发包人需要的时间段内，可能会对施工</w:t>
      </w:r>
      <w:proofErr w:type="gramStart"/>
      <w:r>
        <w:rPr>
          <w:rFonts w:ascii="宋体" w:hAnsi="宋体" w:cs="宋体" w:hint="eastAsia"/>
          <w:szCs w:val="21"/>
        </w:rPr>
        <w:t>作出</w:t>
      </w:r>
      <w:proofErr w:type="gramEnd"/>
      <w:r>
        <w:rPr>
          <w:rFonts w:ascii="宋体" w:hAnsi="宋体" w:cs="宋体" w:hint="eastAsia"/>
          <w:szCs w:val="21"/>
        </w:rPr>
        <w:t>某些限制和配合要求，承包人应予服从并按要求做出必要的配合，这可能会降低承包人的施工工效，发包人不会为此</w:t>
      </w:r>
      <w:proofErr w:type="gramStart"/>
      <w:r>
        <w:rPr>
          <w:rFonts w:ascii="宋体" w:hAnsi="宋体" w:cs="宋体" w:hint="eastAsia"/>
          <w:szCs w:val="21"/>
        </w:rPr>
        <w:t>额外另</w:t>
      </w:r>
      <w:proofErr w:type="gramEnd"/>
      <w:r>
        <w:rPr>
          <w:rFonts w:ascii="宋体" w:hAnsi="宋体" w:cs="宋体" w:hint="eastAsia"/>
          <w:szCs w:val="21"/>
        </w:rPr>
        <w:t>增加费用支付且工期不得顺延，视同承包人在报价时已对此进行充分考虑。</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16.2所有废水、污水应按批准的方法处理后排入排污系统，不得污染环境，否则，由此而引起的后果由承包人自行负责。所有的施工垃圾应按照批准的方法运往批准的地点进行</w:t>
      </w:r>
      <w:r>
        <w:rPr>
          <w:rFonts w:ascii="宋体" w:hAnsi="宋体" w:cs="宋体" w:hint="eastAsia"/>
          <w:szCs w:val="21"/>
        </w:rPr>
        <w:lastRenderedPageBreak/>
        <w:t>处理，生活垃圾应按照城市规定每天集中，纳入城市垃圾处理系统。</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16.3工程施工期间，应控制噪音对环境的影响，承包人必须满足国家和市有关法规要求。在选择施工设施、设备时，承包人必须考虑由此产生的噪声对承包人的劳动力和周围地区居民的影响，由于施工噪声引起的任何民事纠纷由承包人负责解决。</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16.4由于强夯或其他工作所产生的震动不得影响周围建筑物的安全，不得破坏有关单位精密仪器设备的正常精度以及居民的身体健康。由于施工震动引起的任何民事纠纷由承包人负责解决。如震动超过极限值时，监理工程师可批示承包人改变其施工方法，使其符合有关规定。</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16.5承包人已在合同价中计入了本工程场地条件以及本工程周围地形、地貌、水文、地质、地下管线、交通道路、工期等风险费用。在整个工程施工期间承包人不得就上述条件的变化提出任何额外费用或延长竣工日期的要求。</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16.6无论任何时期，发包人有权在本合同所属工程范围内根据整个项目的实际施工进度，将工程分阶段开工与竣工。承包人已被视为在报价中考虑此因素。</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16.7承包人应将施工中产生的多余土方及建筑垃圾清运出场，其外运堆放场地及运距由承包人事先勘察现场情况</w:t>
      </w:r>
      <w:proofErr w:type="gramStart"/>
      <w:r>
        <w:rPr>
          <w:rFonts w:ascii="宋体" w:hAnsi="宋体" w:cs="宋体" w:hint="eastAsia"/>
          <w:szCs w:val="21"/>
        </w:rPr>
        <w:t>行考虑</w:t>
      </w:r>
      <w:proofErr w:type="gramEnd"/>
      <w:r>
        <w:rPr>
          <w:rFonts w:ascii="宋体" w:hAnsi="宋体" w:cs="宋体" w:hint="eastAsia"/>
          <w:szCs w:val="21"/>
        </w:rPr>
        <w:t>确定，费用包括在合同总价中，以后无论如何变化均不作调整。因承包人倾倒地点和处置方法不妥或运输途中泥土废渣掉落受到有关部门的处罚均由承包人自行承担。若承包人清除现场土方、垃圾不及时，发包人有权另请他人清除现场土方及垃圾，由此产生的费用由发包人直接从承包人的工程款中扣除，承包人不得对发包人代付的费用金额提出任何异议。</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16.8承包人应遵守当地政府有关主管部门对施工场地及城市道路、周边建筑排污、渣土、环保（</w:t>
      </w:r>
      <w:proofErr w:type="gramStart"/>
      <w:r>
        <w:rPr>
          <w:rFonts w:ascii="宋体" w:hAnsi="宋体" w:cs="宋体" w:hint="eastAsia"/>
          <w:szCs w:val="21"/>
        </w:rPr>
        <w:t>含施工</w:t>
      </w:r>
      <w:proofErr w:type="gramEnd"/>
      <w:r>
        <w:rPr>
          <w:rFonts w:ascii="宋体" w:hAnsi="宋体" w:cs="宋体" w:hint="eastAsia"/>
          <w:szCs w:val="21"/>
        </w:rPr>
        <w:t>噪音、施工粉尘）、环卫、市容、城建、治安、交管、人口管理以及安全生产等的管理规定，按政府及有关主管部门规定缴纳上述各项费用，办理相关手续，并以书面形式将办理结果通知发包人。投标人应将办理上述事项的费用综合考虑在投标报价中，该部分费用包干使用，以后不作调整。</w:t>
      </w:r>
    </w:p>
    <w:p w:rsidR="00D122FD" w:rsidRDefault="00FA03D8">
      <w:pPr>
        <w:tabs>
          <w:tab w:val="left" w:pos="0"/>
        </w:tabs>
        <w:adjustRightInd w:val="0"/>
        <w:snapToGrid w:val="0"/>
        <w:spacing w:line="360" w:lineRule="auto"/>
        <w:ind w:firstLineChars="200" w:firstLine="420"/>
        <w:rPr>
          <w:rFonts w:ascii="宋体" w:hAnsi="宋体" w:cs="宋体"/>
          <w:szCs w:val="21"/>
        </w:rPr>
      </w:pPr>
      <w:r>
        <w:rPr>
          <w:rFonts w:ascii="宋体" w:hAnsi="宋体" w:cs="宋体" w:hint="eastAsia"/>
          <w:szCs w:val="21"/>
        </w:rPr>
        <w:t>16.9承包人应负责做好竣工验收前的成品保护工作，同时不能因为智能化工程施工而影响或破坏其他专业工程的质量或成品保护，否则由承包人承担赔偿责任。在工程竣工验收交付前成品保护费用均由承包人承担。现场安装后成品、半成品保护费计入措施费。</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21.10施工过程中与周围发生的纠纷由承包人自行协商解决，费用由承包人自理，该费用应包含在合同价中。</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16.11如承包人转包或分包的行为造成发包人被第三方起诉、提起仲裁的，发包人因此受到的损失由承包人承担，且承包人应支付给发包人第三方诉求金额10%的违约金。发包人有权将承包人列入不良资信名单，并向相关行政主管部门举报。</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16.12如承包人原因引发社会矛盾或其他争议纠纷给发包人造成不良影响或损失的，承包人应积极处理解决社会矛盾，消除不良影响，并承担因此给发包人造成的损失，发包人根</w:t>
      </w:r>
      <w:r>
        <w:rPr>
          <w:rFonts w:ascii="宋体" w:hAnsi="宋体" w:cs="宋体" w:hint="eastAsia"/>
          <w:szCs w:val="21"/>
        </w:rPr>
        <w:lastRenderedPageBreak/>
        <w:t>据情况不同有权扣除承包人总合同价款1%-5%的违约金。发包人视情况扣减承包人行业履约信誉分值，情况严重者将承包人列入不良资信名单，并向相关行政主管部门举报。</w:t>
      </w:r>
    </w:p>
    <w:p w:rsidR="00D122FD" w:rsidRDefault="00FA03D8">
      <w:pPr>
        <w:spacing w:line="360" w:lineRule="auto"/>
        <w:ind w:firstLineChars="200" w:firstLine="420"/>
        <w:rPr>
          <w:rFonts w:ascii="宋体" w:hAnsi="宋体" w:cs="宋体"/>
          <w:szCs w:val="21"/>
        </w:rPr>
      </w:pPr>
      <w:r>
        <w:rPr>
          <w:rFonts w:ascii="宋体" w:hAnsi="宋体" w:cs="宋体" w:hint="eastAsia"/>
          <w:szCs w:val="21"/>
        </w:rPr>
        <w:t xml:space="preserve">16.13发包人将定期向工程所在地建设行政主管部门、承包人所在地建设行政主管部门、承包人总部上报承包人项目履约情况、人员到位情况，以及项目进度、质量、安全、合同履约情况。 </w:t>
      </w:r>
    </w:p>
    <w:p w:rsidR="00D122FD" w:rsidRDefault="00FA03D8">
      <w:pPr>
        <w:tabs>
          <w:tab w:val="left" w:pos="0"/>
        </w:tabs>
        <w:adjustRightInd w:val="0"/>
        <w:snapToGrid w:val="0"/>
        <w:spacing w:line="360" w:lineRule="auto"/>
        <w:ind w:firstLineChars="200" w:firstLine="420"/>
        <w:rPr>
          <w:rFonts w:ascii="宋体" w:hAnsi="宋体" w:cs="宋体"/>
          <w:szCs w:val="21"/>
        </w:rPr>
      </w:pPr>
      <w:r>
        <w:rPr>
          <w:rFonts w:ascii="宋体" w:hAnsi="宋体" w:cs="宋体" w:hint="eastAsia"/>
          <w:szCs w:val="21"/>
        </w:rPr>
        <w:t>16.14单价措施项目综合单价不变，工程量按实结算。总价措施项目中以项为单位的包干使用；以费率为单位的费率包干，计算的基数按实结算。</w:t>
      </w:r>
    </w:p>
    <w:p w:rsidR="00D122FD" w:rsidRDefault="00FA03D8">
      <w:pPr>
        <w:widowControl/>
        <w:spacing w:line="540" w:lineRule="exact"/>
        <w:ind w:firstLineChars="200" w:firstLine="420"/>
        <w:jc w:val="left"/>
        <w:rPr>
          <w:rFonts w:ascii="宋体" w:hAnsi="宋体" w:cs="宋体"/>
          <w:kern w:val="0"/>
          <w:szCs w:val="21"/>
        </w:rPr>
      </w:pPr>
      <w:r>
        <w:rPr>
          <w:rFonts w:ascii="宋体" w:hAnsi="宋体" w:cs="宋体" w:hint="eastAsia"/>
          <w:szCs w:val="21"/>
        </w:rPr>
        <w:t>16.15</w:t>
      </w:r>
      <w:r>
        <w:rPr>
          <w:rFonts w:ascii="宋体" w:hAnsi="宋体" w:cs="宋体" w:hint="eastAsia"/>
          <w:kern w:val="0"/>
          <w:szCs w:val="21"/>
        </w:rPr>
        <w:t>承包人结算经发包人及发包人直接委托造价咨询机构进行审计，为防止承包人高估冒算，按下列规定支付委托审计费用：</w:t>
      </w:r>
    </w:p>
    <w:p w:rsidR="00D122FD" w:rsidRDefault="00FA03D8">
      <w:pPr>
        <w:widowControl/>
        <w:spacing w:line="540" w:lineRule="exact"/>
        <w:ind w:firstLineChars="200" w:firstLine="420"/>
        <w:jc w:val="left"/>
        <w:rPr>
          <w:rFonts w:ascii="宋体" w:hAnsi="宋体" w:cs="宋体"/>
          <w:kern w:val="0"/>
          <w:szCs w:val="21"/>
        </w:rPr>
      </w:pPr>
      <w:r>
        <w:rPr>
          <w:rFonts w:ascii="宋体" w:hAnsi="宋体" w:cs="宋体" w:hint="eastAsia"/>
          <w:kern w:val="0"/>
          <w:szCs w:val="21"/>
        </w:rPr>
        <w:t>（1）单项工程核减率（核减额与送审总价之比，下同）超过10%的，其审计费用全部由施工单位承担，并由学校从施工单位工程款中扣除（下同）；</w:t>
      </w:r>
    </w:p>
    <w:p w:rsidR="00D122FD" w:rsidRDefault="00FA03D8">
      <w:pPr>
        <w:widowControl/>
        <w:spacing w:line="540" w:lineRule="exact"/>
        <w:ind w:firstLineChars="200" w:firstLine="420"/>
        <w:jc w:val="left"/>
        <w:rPr>
          <w:rFonts w:ascii="宋体" w:hAnsi="宋体" w:cs="宋体"/>
          <w:kern w:val="0"/>
          <w:szCs w:val="21"/>
        </w:rPr>
      </w:pPr>
      <w:r>
        <w:rPr>
          <w:rFonts w:ascii="宋体" w:hAnsi="宋体" w:cs="宋体" w:hint="eastAsia"/>
          <w:kern w:val="0"/>
          <w:szCs w:val="21"/>
        </w:rPr>
        <w:t>（2）单项工程核减率在8%—10%（含10%）之间的，其审计费用由学校承担20%，施工单位承担80%；</w:t>
      </w:r>
    </w:p>
    <w:p w:rsidR="00D122FD" w:rsidRDefault="00FA03D8">
      <w:pPr>
        <w:widowControl/>
        <w:spacing w:line="540" w:lineRule="exact"/>
        <w:ind w:firstLineChars="200" w:firstLine="420"/>
        <w:jc w:val="left"/>
        <w:rPr>
          <w:rFonts w:ascii="宋体" w:hAnsi="宋体" w:cs="宋体"/>
          <w:kern w:val="0"/>
          <w:szCs w:val="21"/>
        </w:rPr>
      </w:pPr>
      <w:r>
        <w:rPr>
          <w:rFonts w:ascii="宋体" w:hAnsi="宋体" w:cs="宋体" w:hint="eastAsia"/>
          <w:kern w:val="0"/>
          <w:szCs w:val="21"/>
        </w:rPr>
        <w:t>（3）单项工程核减率在5%—8%（含8%）之间的，其审计费用由施工单位承担20%，学校承担80%；</w:t>
      </w:r>
    </w:p>
    <w:p w:rsidR="00D122FD" w:rsidRDefault="00FA03D8">
      <w:pPr>
        <w:widowControl/>
        <w:spacing w:line="540" w:lineRule="exact"/>
        <w:ind w:firstLineChars="200" w:firstLine="420"/>
        <w:jc w:val="left"/>
        <w:rPr>
          <w:rFonts w:ascii="宋体" w:hAnsi="宋体" w:cs="宋体"/>
          <w:kern w:val="0"/>
          <w:szCs w:val="21"/>
        </w:rPr>
      </w:pPr>
      <w:r>
        <w:rPr>
          <w:rFonts w:ascii="宋体" w:hAnsi="宋体" w:cs="宋体" w:hint="eastAsia"/>
          <w:kern w:val="0"/>
          <w:szCs w:val="21"/>
        </w:rPr>
        <w:t>（4）单项工程核减率在5%及其以下的，其审计费用由学校承担。</w:t>
      </w:r>
    </w:p>
    <w:p w:rsidR="00D122FD" w:rsidRDefault="00D122FD">
      <w:pPr>
        <w:adjustRightInd w:val="0"/>
        <w:snapToGrid w:val="0"/>
        <w:spacing w:line="360" w:lineRule="auto"/>
        <w:ind w:firstLineChars="200" w:firstLine="420"/>
        <w:rPr>
          <w:rFonts w:ascii="宋体" w:hAnsi="宋体"/>
          <w:szCs w:val="21"/>
        </w:rPr>
      </w:pPr>
    </w:p>
    <w:p w:rsidR="00D122FD" w:rsidRDefault="00D122FD">
      <w:pPr>
        <w:adjustRightInd w:val="0"/>
        <w:snapToGrid w:val="0"/>
        <w:spacing w:line="360" w:lineRule="auto"/>
        <w:ind w:firstLineChars="200" w:firstLine="420"/>
        <w:rPr>
          <w:rFonts w:ascii="宋体" w:hAnsi="宋体" w:cs="宋体"/>
          <w:szCs w:val="21"/>
        </w:rPr>
      </w:pPr>
    </w:p>
    <w:bookmarkEnd w:id="2"/>
    <w:bookmarkEnd w:id="3"/>
    <w:bookmarkEnd w:id="4"/>
    <w:bookmarkEnd w:id="5"/>
    <w:bookmarkEnd w:id="6"/>
    <w:bookmarkEnd w:id="7"/>
    <w:p w:rsidR="00D122FD" w:rsidRDefault="00FA03D8">
      <w:pPr>
        <w:snapToGrid w:val="0"/>
        <w:spacing w:line="360" w:lineRule="auto"/>
        <w:jc w:val="left"/>
        <w:rPr>
          <w:rFonts w:ascii="宋体" w:hAnsi="宋体" w:cs="宋体"/>
          <w:szCs w:val="21"/>
        </w:rPr>
      </w:pPr>
      <w:r>
        <w:rPr>
          <w:rFonts w:ascii="宋体" w:hAnsi="宋体" w:cs="宋体" w:hint="eastAsia"/>
          <w:szCs w:val="21"/>
        </w:rPr>
        <w:br w:type="page"/>
      </w:r>
      <w:r>
        <w:rPr>
          <w:rFonts w:ascii="宋体" w:hAnsi="宋体" w:cs="宋体" w:hint="eastAsia"/>
          <w:szCs w:val="21"/>
        </w:rPr>
        <w:lastRenderedPageBreak/>
        <w:t>附件1</w:t>
      </w:r>
    </w:p>
    <w:p w:rsidR="00D122FD" w:rsidRDefault="00FA03D8">
      <w:pPr>
        <w:snapToGrid w:val="0"/>
        <w:spacing w:line="360" w:lineRule="auto"/>
        <w:jc w:val="center"/>
        <w:rPr>
          <w:rFonts w:ascii="宋体" w:hAnsi="宋体" w:cs="宋体"/>
          <w:szCs w:val="21"/>
        </w:rPr>
      </w:pPr>
      <w:r>
        <w:rPr>
          <w:rFonts w:ascii="宋体" w:hAnsi="宋体" w:cs="宋体" w:hint="eastAsia"/>
          <w:szCs w:val="21"/>
        </w:rPr>
        <w:t>工程质量保修书</w:t>
      </w:r>
    </w:p>
    <w:p w:rsidR="00D122FD" w:rsidRDefault="00FA03D8">
      <w:pPr>
        <w:adjustRightInd w:val="0"/>
        <w:snapToGrid w:val="0"/>
        <w:spacing w:line="360" w:lineRule="auto"/>
        <w:rPr>
          <w:rFonts w:ascii="宋体" w:hAnsi="宋体" w:cs="宋体"/>
          <w:szCs w:val="21"/>
        </w:rPr>
      </w:pPr>
      <w:r>
        <w:rPr>
          <w:rFonts w:ascii="宋体" w:hAnsi="宋体" w:cs="宋体" w:hint="eastAsia"/>
          <w:szCs w:val="21"/>
        </w:rPr>
        <w:t xml:space="preserve">发包人（全称）： </w:t>
      </w:r>
    </w:p>
    <w:p w:rsidR="00D122FD" w:rsidRDefault="00FA03D8">
      <w:pPr>
        <w:adjustRightInd w:val="0"/>
        <w:snapToGrid w:val="0"/>
        <w:spacing w:line="360" w:lineRule="auto"/>
        <w:rPr>
          <w:rFonts w:ascii="宋体" w:hAnsi="宋体" w:cs="宋体"/>
          <w:szCs w:val="21"/>
        </w:rPr>
      </w:pPr>
      <w:r>
        <w:rPr>
          <w:rFonts w:ascii="宋体" w:hAnsi="宋体" w:cs="宋体" w:hint="eastAsia"/>
          <w:szCs w:val="21"/>
        </w:rPr>
        <w:t xml:space="preserve">承包人（全称）： </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发包人和承包人根据《中华人民共和国建筑法》和《建设工程质量管理条例》，经协商一致就</w:t>
      </w:r>
      <w:r>
        <w:rPr>
          <w:rFonts w:ascii="宋体" w:hAnsi="宋体" w:cs="宋体" w:hint="eastAsia"/>
          <w:szCs w:val="21"/>
          <w:u w:val="single"/>
        </w:rPr>
        <w:t xml:space="preserve">                        </w:t>
      </w:r>
      <w:r>
        <w:rPr>
          <w:rFonts w:ascii="宋体" w:hAnsi="宋体" w:cs="宋体" w:hint="eastAsia"/>
          <w:szCs w:val="21"/>
        </w:rPr>
        <w:t>（工程全称）签订工程质量保修书。</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一、工程质量保修范围和内容</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承包人在质量保修期内，按照有关法律规定和合同约定，承担工程质量保修责任。</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1、结构部分为设计文件规定的合理使用年限；</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2、给水管道、设备安装等为二年；</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 xml:space="preserve">3、其他约定：实际竣工即工程完工且经质检部门验收合格，正式办理交付使用手续之日。 </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二、质量保修期</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根据《建设工程质量管理条例》及有关规定，工程的质量保修期如下：</w:t>
      </w:r>
    </w:p>
    <w:p w:rsidR="00D122FD" w:rsidRDefault="00FA03D8">
      <w:pPr>
        <w:widowControl/>
        <w:adjustRightInd w:val="0"/>
        <w:snapToGrid w:val="0"/>
        <w:spacing w:line="360" w:lineRule="auto"/>
        <w:ind w:firstLine="480"/>
        <w:jc w:val="left"/>
        <w:rPr>
          <w:rFonts w:ascii="宋体" w:hAnsi="宋体" w:cs="宋体"/>
          <w:kern w:val="0"/>
          <w:szCs w:val="21"/>
        </w:rPr>
      </w:pPr>
      <w:r>
        <w:rPr>
          <w:rFonts w:ascii="宋体" w:hAnsi="宋体" w:cs="宋体" w:hint="eastAsia"/>
          <w:kern w:val="0"/>
          <w:szCs w:val="21"/>
        </w:rPr>
        <w:t>1．</w:t>
      </w:r>
      <w:r>
        <w:rPr>
          <w:rFonts w:ascii="宋体" w:hAnsi="宋体" w:cs="宋体" w:hint="eastAsia"/>
          <w:kern w:val="0"/>
          <w:szCs w:val="21"/>
          <w:u w:val="single"/>
        </w:rPr>
        <w:t>管线、管道、设备安装</w:t>
      </w:r>
      <w:r>
        <w:rPr>
          <w:rFonts w:ascii="宋体" w:hAnsi="宋体" w:cs="宋体" w:hint="eastAsia"/>
          <w:kern w:val="0"/>
          <w:szCs w:val="21"/>
        </w:rPr>
        <w:t>质量保修期为2年</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2．其他项目保修期限约定如下：</w:t>
      </w:r>
      <w:r>
        <w:rPr>
          <w:rFonts w:ascii="宋体" w:hAnsi="宋体" w:cs="宋体" w:hint="eastAsia"/>
          <w:szCs w:val="21"/>
          <w:u w:val="single"/>
        </w:rPr>
        <w:t xml:space="preserve">所有项目保修期限不低于2年  </w:t>
      </w:r>
      <w:r>
        <w:rPr>
          <w:rFonts w:ascii="宋体" w:hAnsi="宋体" w:cs="宋体" w:hint="eastAsia"/>
          <w:szCs w:val="21"/>
        </w:rPr>
        <w:t>。</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质量保修期自工程竣工验收合格之日起计算。</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三、缺陷责任期</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工程缺陷责任期为</w:t>
      </w:r>
      <w:r>
        <w:rPr>
          <w:rFonts w:ascii="宋体" w:hAnsi="宋体" w:cs="宋体" w:hint="eastAsia"/>
          <w:szCs w:val="21"/>
          <w:u w:val="single"/>
        </w:rPr>
        <w:t xml:space="preserve"> 24 </w:t>
      </w:r>
      <w:proofErr w:type="gramStart"/>
      <w:r>
        <w:rPr>
          <w:rFonts w:ascii="宋体" w:hAnsi="宋体" w:cs="宋体" w:hint="eastAsia"/>
          <w:szCs w:val="21"/>
        </w:rPr>
        <w:t>个</w:t>
      </w:r>
      <w:proofErr w:type="gramEnd"/>
      <w:r>
        <w:rPr>
          <w:rFonts w:ascii="宋体" w:hAnsi="宋体" w:cs="宋体" w:hint="eastAsia"/>
          <w:szCs w:val="21"/>
        </w:rPr>
        <w:t>月，缺陷责任期自工程实际竣工之日起计算。单位工程先于全部工程进行验收，单位工程缺陷责任期自单位工程验收合格之日起算。</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缺陷责任期终止后，发包人应退还剩余的质量保证金。</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四、质量保修责任</w:t>
      </w:r>
    </w:p>
    <w:p w:rsidR="00D122FD" w:rsidRDefault="00FA03D8" w:rsidP="00DF407E">
      <w:pPr>
        <w:adjustRightInd w:val="0"/>
        <w:snapToGrid w:val="0"/>
        <w:spacing w:line="360" w:lineRule="auto"/>
        <w:ind w:firstLineChars="225" w:firstLine="473"/>
        <w:rPr>
          <w:rFonts w:ascii="宋体" w:hAnsi="宋体" w:cs="宋体"/>
          <w:szCs w:val="21"/>
        </w:rPr>
      </w:pPr>
      <w:r>
        <w:rPr>
          <w:rFonts w:ascii="宋体" w:hAnsi="宋体" w:cs="宋体" w:hint="eastAsia"/>
          <w:szCs w:val="21"/>
        </w:rPr>
        <w:t>1、属于保修范围和内容的项目，承包人应在接到修理通知之日后5日内派人修理。承包人不在约定期限内派人修理，发包人可委托其他人员修理，保修费用从质量保修金内扣除。</w:t>
      </w:r>
    </w:p>
    <w:p w:rsidR="00D122FD" w:rsidRDefault="00FA03D8" w:rsidP="00DF407E">
      <w:pPr>
        <w:adjustRightInd w:val="0"/>
        <w:snapToGrid w:val="0"/>
        <w:spacing w:line="360" w:lineRule="auto"/>
        <w:ind w:firstLineChars="225" w:firstLine="473"/>
        <w:rPr>
          <w:rFonts w:ascii="宋体" w:hAnsi="宋体" w:cs="宋体"/>
          <w:szCs w:val="21"/>
        </w:rPr>
      </w:pPr>
      <w:r>
        <w:rPr>
          <w:rFonts w:ascii="宋体" w:hAnsi="宋体" w:cs="宋体" w:hint="eastAsia"/>
          <w:szCs w:val="21"/>
        </w:rPr>
        <w:t>2、发生须紧急抢修事故，承包人接到事故通知后，应立即到达事故现场抢修。非承包人施工质量引起的事故，抢修费用由发包人承担。</w:t>
      </w:r>
    </w:p>
    <w:p w:rsidR="00D122FD" w:rsidRDefault="00FA03D8" w:rsidP="00DF407E">
      <w:pPr>
        <w:adjustRightInd w:val="0"/>
        <w:snapToGrid w:val="0"/>
        <w:spacing w:line="360" w:lineRule="auto"/>
        <w:ind w:firstLineChars="225" w:firstLine="473"/>
        <w:rPr>
          <w:rFonts w:ascii="宋体" w:hAnsi="宋体" w:cs="宋体"/>
          <w:szCs w:val="21"/>
        </w:rPr>
      </w:pPr>
      <w:r>
        <w:rPr>
          <w:rFonts w:ascii="宋体" w:hAnsi="宋体" w:cs="宋体" w:hint="eastAsia"/>
          <w:szCs w:val="21"/>
        </w:rPr>
        <w:t>3、在国家规定的工程合理使用期限内，承包人确保路面的质量合格。因承包人致使工程在合理使用期限内造成人身和财产损害的，承包人应承担损害赔偿责任。</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4．质量保修完成后，由发包人组织验收。</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五、保修费用</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保修费用由造成质量缺陷的责任方承担。</w:t>
      </w:r>
    </w:p>
    <w:p w:rsidR="00D122FD" w:rsidRDefault="00FA03D8">
      <w:pPr>
        <w:adjustRightInd w:val="0"/>
        <w:snapToGrid w:val="0"/>
        <w:spacing w:line="360" w:lineRule="auto"/>
        <w:ind w:firstLineChars="200" w:firstLine="420"/>
        <w:jc w:val="left"/>
        <w:rPr>
          <w:rFonts w:ascii="宋体" w:hAnsi="宋体" w:cs="宋体"/>
          <w:szCs w:val="21"/>
        </w:rPr>
      </w:pPr>
      <w:r>
        <w:rPr>
          <w:rFonts w:ascii="宋体" w:hAnsi="宋体" w:cs="宋体" w:hint="eastAsia"/>
          <w:szCs w:val="21"/>
        </w:rPr>
        <w:lastRenderedPageBreak/>
        <w:t>六、双方约定的其他工程质量保修事项：</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工程质量保修书由发包人、承包人在工程竣工验收</w:t>
      </w:r>
      <w:proofErr w:type="gramStart"/>
      <w:r>
        <w:rPr>
          <w:rFonts w:ascii="宋体" w:hAnsi="宋体" w:cs="宋体" w:hint="eastAsia"/>
          <w:szCs w:val="21"/>
        </w:rPr>
        <w:t>前共同</w:t>
      </w:r>
      <w:proofErr w:type="gramEnd"/>
      <w:r>
        <w:rPr>
          <w:rFonts w:ascii="宋体" w:hAnsi="宋体" w:cs="宋体" w:hint="eastAsia"/>
          <w:szCs w:val="21"/>
        </w:rPr>
        <w:t>签署，作为施工合同附件，其有效期限至保修期满。</w:t>
      </w:r>
    </w:p>
    <w:tbl>
      <w:tblPr>
        <w:tblW w:w="0" w:type="auto"/>
        <w:jc w:val="center"/>
        <w:tblLayout w:type="fixed"/>
        <w:tblLook w:val="04A0" w:firstRow="1" w:lastRow="0" w:firstColumn="1" w:lastColumn="0" w:noHBand="0" w:noVBand="1"/>
      </w:tblPr>
      <w:tblGrid>
        <w:gridCol w:w="4068"/>
        <w:gridCol w:w="4454"/>
      </w:tblGrid>
      <w:tr w:rsidR="00D122FD">
        <w:trPr>
          <w:jc w:val="center"/>
        </w:trPr>
        <w:tc>
          <w:tcPr>
            <w:tcW w:w="4068" w:type="dxa"/>
          </w:tcPr>
          <w:p w:rsidR="00D122FD" w:rsidRDefault="00FA03D8">
            <w:pPr>
              <w:autoSpaceDN w:val="0"/>
              <w:snapToGrid w:val="0"/>
              <w:spacing w:line="400" w:lineRule="exact"/>
              <w:rPr>
                <w:rFonts w:ascii="宋体" w:hAnsi="宋体" w:cs="宋体"/>
                <w:szCs w:val="21"/>
              </w:rPr>
            </w:pPr>
            <w:r>
              <w:rPr>
                <w:rFonts w:ascii="宋体" w:hAnsi="宋体" w:cs="宋体" w:hint="eastAsia"/>
                <w:szCs w:val="21"/>
              </w:rPr>
              <w:t>发包人名称：</w:t>
            </w:r>
          </w:p>
        </w:tc>
        <w:tc>
          <w:tcPr>
            <w:tcW w:w="4454" w:type="dxa"/>
          </w:tcPr>
          <w:p w:rsidR="00D122FD" w:rsidRDefault="00FA03D8">
            <w:pPr>
              <w:autoSpaceDN w:val="0"/>
              <w:snapToGrid w:val="0"/>
              <w:spacing w:line="400" w:lineRule="exact"/>
              <w:ind w:left="1260" w:hangingChars="600" w:hanging="1260"/>
              <w:rPr>
                <w:rFonts w:ascii="宋体" w:hAnsi="宋体" w:cs="宋体"/>
                <w:szCs w:val="21"/>
              </w:rPr>
            </w:pPr>
            <w:r>
              <w:rPr>
                <w:rFonts w:ascii="宋体" w:hAnsi="宋体" w:cs="宋体" w:hint="eastAsia"/>
                <w:szCs w:val="21"/>
              </w:rPr>
              <w:t xml:space="preserve">承包人名称： </w:t>
            </w:r>
          </w:p>
        </w:tc>
      </w:tr>
      <w:tr w:rsidR="00D122FD">
        <w:trPr>
          <w:jc w:val="center"/>
        </w:trPr>
        <w:tc>
          <w:tcPr>
            <w:tcW w:w="4068" w:type="dxa"/>
          </w:tcPr>
          <w:p w:rsidR="00D122FD" w:rsidRDefault="00FA03D8">
            <w:pPr>
              <w:autoSpaceDN w:val="0"/>
              <w:snapToGrid w:val="0"/>
              <w:spacing w:line="400" w:lineRule="exact"/>
              <w:ind w:firstLineChars="450" w:firstLine="945"/>
              <w:rPr>
                <w:rFonts w:ascii="宋体" w:hAnsi="宋体" w:cs="宋体"/>
                <w:szCs w:val="21"/>
              </w:rPr>
            </w:pPr>
            <w:r>
              <w:rPr>
                <w:rFonts w:ascii="宋体" w:hAnsi="宋体" w:cs="宋体" w:hint="eastAsia"/>
                <w:szCs w:val="21"/>
              </w:rPr>
              <w:t xml:space="preserve">（盖章）   </w:t>
            </w:r>
          </w:p>
        </w:tc>
        <w:tc>
          <w:tcPr>
            <w:tcW w:w="4454" w:type="dxa"/>
          </w:tcPr>
          <w:p w:rsidR="00D122FD" w:rsidRDefault="00FA03D8">
            <w:pPr>
              <w:autoSpaceDN w:val="0"/>
              <w:snapToGrid w:val="0"/>
              <w:spacing w:line="400" w:lineRule="exact"/>
              <w:ind w:firstLineChars="500" w:firstLine="1050"/>
              <w:rPr>
                <w:rFonts w:ascii="宋体" w:hAnsi="宋体" w:cs="宋体"/>
                <w:szCs w:val="21"/>
              </w:rPr>
            </w:pPr>
            <w:r>
              <w:rPr>
                <w:rFonts w:ascii="宋体" w:hAnsi="宋体" w:cs="宋体" w:hint="eastAsia"/>
                <w:szCs w:val="21"/>
              </w:rPr>
              <w:t xml:space="preserve">（盖章）   </w:t>
            </w:r>
          </w:p>
        </w:tc>
      </w:tr>
      <w:tr w:rsidR="00D122FD">
        <w:trPr>
          <w:jc w:val="center"/>
        </w:trPr>
        <w:tc>
          <w:tcPr>
            <w:tcW w:w="4068" w:type="dxa"/>
          </w:tcPr>
          <w:p w:rsidR="00D122FD" w:rsidRDefault="00FA03D8">
            <w:pPr>
              <w:autoSpaceDN w:val="0"/>
              <w:snapToGrid w:val="0"/>
              <w:spacing w:line="400" w:lineRule="exact"/>
              <w:rPr>
                <w:rFonts w:ascii="宋体" w:hAnsi="宋体" w:cs="宋体"/>
                <w:szCs w:val="21"/>
              </w:rPr>
            </w:pPr>
            <w:r>
              <w:rPr>
                <w:rFonts w:ascii="宋体" w:hAnsi="宋体" w:cs="宋体" w:hint="eastAsia"/>
                <w:szCs w:val="21"/>
              </w:rPr>
              <w:t xml:space="preserve">法定代表人：（签字）       </w:t>
            </w:r>
          </w:p>
        </w:tc>
        <w:tc>
          <w:tcPr>
            <w:tcW w:w="4454" w:type="dxa"/>
          </w:tcPr>
          <w:p w:rsidR="00D122FD" w:rsidRDefault="00FA03D8">
            <w:pPr>
              <w:autoSpaceDN w:val="0"/>
              <w:snapToGrid w:val="0"/>
              <w:spacing w:line="400" w:lineRule="exact"/>
              <w:rPr>
                <w:rFonts w:ascii="宋体" w:hAnsi="宋体" w:cs="宋体"/>
                <w:szCs w:val="21"/>
              </w:rPr>
            </w:pPr>
            <w:r>
              <w:rPr>
                <w:rFonts w:ascii="宋体" w:hAnsi="宋体" w:cs="宋体" w:hint="eastAsia"/>
                <w:szCs w:val="21"/>
              </w:rPr>
              <w:t>法定代表人：（签字）</w:t>
            </w:r>
          </w:p>
        </w:tc>
      </w:tr>
      <w:tr w:rsidR="00D122FD">
        <w:trPr>
          <w:jc w:val="center"/>
        </w:trPr>
        <w:tc>
          <w:tcPr>
            <w:tcW w:w="4068" w:type="dxa"/>
          </w:tcPr>
          <w:p w:rsidR="00D122FD" w:rsidRDefault="00FA03D8">
            <w:pPr>
              <w:autoSpaceDN w:val="0"/>
              <w:snapToGrid w:val="0"/>
              <w:spacing w:line="400" w:lineRule="exact"/>
              <w:rPr>
                <w:rFonts w:ascii="宋体" w:hAnsi="宋体" w:cs="宋体"/>
                <w:szCs w:val="21"/>
              </w:rPr>
            </w:pPr>
            <w:r>
              <w:rPr>
                <w:rFonts w:ascii="宋体" w:hAnsi="宋体" w:cs="宋体" w:hint="eastAsia"/>
                <w:szCs w:val="21"/>
              </w:rPr>
              <w:t>或委托代理人：（签字）</w:t>
            </w:r>
          </w:p>
        </w:tc>
        <w:tc>
          <w:tcPr>
            <w:tcW w:w="4454" w:type="dxa"/>
          </w:tcPr>
          <w:p w:rsidR="00D122FD" w:rsidRDefault="00FA03D8">
            <w:pPr>
              <w:autoSpaceDN w:val="0"/>
              <w:snapToGrid w:val="0"/>
              <w:spacing w:line="400" w:lineRule="exact"/>
              <w:rPr>
                <w:rFonts w:ascii="宋体" w:hAnsi="宋体" w:cs="宋体"/>
                <w:szCs w:val="21"/>
              </w:rPr>
            </w:pPr>
            <w:r>
              <w:rPr>
                <w:rFonts w:ascii="宋体" w:hAnsi="宋体" w:cs="宋体" w:hint="eastAsia"/>
                <w:szCs w:val="21"/>
              </w:rPr>
              <w:t>或委托代理人：（签字）</w:t>
            </w:r>
          </w:p>
        </w:tc>
      </w:tr>
      <w:tr w:rsidR="00D122FD">
        <w:trPr>
          <w:jc w:val="center"/>
        </w:trPr>
        <w:tc>
          <w:tcPr>
            <w:tcW w:w="4068" w:type="dxa"/>
          </w:tcPr>
          <w:p w:rsidR="00D122FD" w:rsidRDefault="00FA03D8">
            <w:pPr>
              <w:autoSpaceDN w:val="0"/>
              <w:snapToGrid w:val="0"/>
              <w:spacing w:line="400" w:lineRule="exact"/>
              <w:rPr>
                <w:rFonts w:ascii="宋体" w:hAnsi="宋体" w:cs="宋体"/>
                <w:szCs w:val="21"/>
              </w:rPr>
            </w:pPr>
            <w:r>
              <w:rPr>
                <w:rFonts w:ascii="宋体" w:hAnsi="宋体" w:cs="宋体" w:hint="eastAsia"/>
                <w:szCs w:val="21"/>
              </w:rPr>
              <w:t>住 所：</w:t>
            </w:r>
          </w:p>
        </w:tc>
        <w:tc>
          <w:tcPr>
            <w:tcW w:w="4454" w:type="dxa"/>
          </w:tcPr>
          <w:p w:rsidR="00D122FD" w:rsidRDefault="00FA03D8">
            <w:pPr>
              <w:autoSpaceDN w:val="0"/>
              <w:snapToGrid w:val="0"/>
              <w:spacing w:line="400" w:lineRule="exact"/>
              <w:rPr>
                <w:rFonts w:ascii="宋体" w:hAnsi="宋体" w:cs="宋体"/>
                <w:szCs w:val="21"/>
              </w:rPr>
            </w:pPr>
            <w:r>
              <w:rPr>
                <w:rFonts w:ascii="宋体" w:hAnsi="宋体" w:cs="宋体" w:hint="eastAsia"/>
                <w:szCs w:val="21"/>
              </w:rPr>
              <w:t xml:space="preserve">住所： </w:t>
            </w:r>
          </w:p>
        </w:tc>
      </w:tr>
      <w:tr w:rsidR="00D122FD">
        <w:trPr>
          <w:jc w:val="center"/>
        </w:trPr>
        <w:tc>
          <w:tcPr>
            <w:tcW w:w="4068" w:type="dxa"/>
          </w:tcPr>
          <w:p w:rsidR="00D122FD" w:rsidRDefault="00FA03D8">
            <w:pPr>
              <w:autoSpaceDN w:val="0"/>
              <w:snapToGrid w:val="0"/>
              <w:spacing w:line="400" w:lineRule="exact"/>
              <w:rPr>
                <w:rFonts w:ascii="宋体" w:hAnsi="宋体" w:cs="宋体"/>
                <w:szCs w:val="21"/>
              </w:rPr>
            </w:pPr>
            <w:r>
              <w:rPr>
                <w:rFonts w:ascii="宋体" w:hAnsi="宋体" w:cs="宋体" w:hint="eastAsia"/>
                <w:szCs w:val="21"/>
              </w:rPr>
              <w:t>电 话：</w:t>
            </w:r>
          </w:p>
        </w:tc>
        <w:tc>
          <w:tcPr>
            <w:tcW w:w="4454" w:type="dxa"/>
          </w:tcPr>
          <w:p w:rsidR="00D122FD" w:rsidRDefault="00FA03D8">
            <w:pPr>
              <w:autoSpaceDN w:val="0"/>
              <w:snapToGrid w:val="0"/>
              <w:spacing w:line="400" w:lineRule="exact"/>
              <w:rPr>
                <w:rFonts w:ascii="宋体" w:hAnsi="宋体" w:cs="宋体"/>
                <w:szCs w:val="21"/>
              </w:rPr>
            </w:pPr>
            <w:r>
              <w:rPr>
                <w:rFonts w:ascii="宋体" w:hAnsi="宋体" w:cs="宋体" w:hint="eastAsia"/>
                <w:szCs w:val="21"/>
              </w:rPr>
              <w:t>电 话：</w:t>
            </w:r>
          </w:p>
        </w:tc>
      </w:tr>
      <w:tr w:rsidR="00D122FD">
        <w:trPr>
          <w:jc w:val="center"/>
        </w:trPr>
        <w:tc>
          <w:tcPr>
            <w:tcW w:w="4068" w:type="dxa"/>
          </w:tcPr>
          <w:p w:rsidR="00D122FD" w:rsidRDefault="00FA03D8">
            <w:pPr>
              <w:autoSpaceDN w:val="0"/>
              <w:snapToGrid w:val="0"/>
              <w:spacing w:line="400" w:lineRule="exact"/>
              <w:rPr>
                <w:rFonts w:ascii="宋体" w:hAnsi="宋体" w:cs="宋体"/>
                <w:szCs w:val="21"/>
              </w:rPr>
            </w:pPr>
            <w:r>
              <w:rPr>
                <w:rFonts w:ascii="宋体" w:hAnsi="宋体" w:cs="宋体" w:hint="eastAsia"/>
                <w:szCs w:val="21"/>
              </w:rPr>
              <w:t>开户银行：</w:t>
            </w:r>
          </w:p>
        </w:tc>
        <w:tc>
          <w:tcPr>
            <w:tcW w:w="4454" w:type="dxa"/>
          </w:tcPr>
          <w:p w:rsidR="00D122FD" w:rsidRDefault="00FA03D8">
            <w:pPr>
              <w:autoSpaceDN w:val="0"/>
              <w:snapToGrid w:val="0"/>
              <w:spacing w:line="400" w:lineRule="exact"/>
              <w:rPr>
                <w:rFonts w:ascii="宋体" w:hAnsi="宋体" w:cs="宋体"/>
                <w:szCs w:val="21"/>
              </w:rPr>
            </w:pPr>
            <w:r>
              <w:rPr>
                <w:rFonts w:ascii="宋体" w:hAnsi="宋体" w:cs="宋体" w:hint="eastAsia"/>
                <w:szCs w:val="21"/>
              </w:rPr>
              <w:t xml:space="preserve">开户银行： </w:t>
            </w:r>
          </w:p>
        </w:tc>
      </w:tr>
      <w:tr w:rsidR="00D122FD">
        <w:trPr>
          <w:jc w:val="center"/>
        </w:trPr>
        <w:tc>
          <w:tcPr>
            <w:tcW w:w="4068" w:type="dxa"/>
          </w:tcPr>
          <w:p w:rsidR="00D122FD" w:rsidRDefault="00FA03D8">
            <w:pPr>
              <w:autoSpaceDN w:val="0"/>
              <w:snapToGrid w:val="0"/>
              <w:spacing w:line="400" w:lineRule="exact"/>
              <w:rPr>
                <w:rFonts w:ascii="宋体" w:hAnsi="宋体" w:cs="宋体"/>
                <w:szCs w:val="21"/>
              </w:rPr>
            </w:pPr>
            <w:r>
              <w:rPr>
                <w:rFonts w:ascii="宋体" w:hAnsi="宋体" w:cs="宋体" w:hint="eastAsia"/>
                <w:szCs w:val="21"/>
              </w:rPr>
              <w:t>银行帐号：</w:t>
            </w:r>
          </w:p>
        </w:tc>
        <w:tc>
          <w:tcPr>
            <w:tcW w:w="4454" w:type="dxa"/>
          </w:tcPr>
          <w:p w:rsidR="00D122FD" w:rsidRDefault="00FA03D8">
            <w:pPr>
              <w:autoSpaceDN w:val="0"/>
              <w:snapToGrid w:val="0"/>
              <w:spacing w:line="400" w:lineRule="exact"/>
              <w:rPr>
                <w:rFonts w:ascii="宋体" w:hAnsi="宋体" w:cs="宋体"/>
                <w:szCs w:val="21"/>
              </w:rPr>
            </w:pPr>
            <w:r>
              <w:rPr>
                <w:rFonts w:ascii="宋体" w:hAnsi="宋体" w:cs="宋体" w:hint="eastAsia"/>
                <w:szCs w:val="21"/>
              </w:rPr>
              <w:t>银行帐号：</w:t>
            </w:r>
          </w:p>
        </w:tc>
      </w:tr>
      <w:tr w:rsidR="00D122FD">
        <w:trPr>
          <w:jc w:val="center"/>
        </w:trPr>
        <w:tc>
          <w:tcPr>
            <w:tcW w:w="4068" w:type="dxa"/>
          </w:tcPr>
          <w:p w:rsidR="00D122FD" w:rsidRDefault="00FA03D8">
            <w:pPr>
              <w:autoSpaceDN w:val="0"/>
              <w:snapToGrid w:val="0"/>
              <w:spacing w:line="400" w:lineRule="exact"/>
              <w:rPr>
                <w:rFonts w:ascii="宋体" w:hAnsi="宋体" w:cs="宋体"/>
                <w:szCs w:val="21"/>
              </w:rPr>
            </w:pPr>
            <w:r>
              <w:rPr>
                <w:rFonts w:ascii="宋体" w:hAnsi="宋体" w:cs="宋体" w:hint="eastAsia"/>
                <w:szCs w:val="21"/>
              </w:rPr>
              <w:t>日 期：</w:t>
            </w:r>
          </w:p>
        </w:tc>
        <w:tc>
          <w:tcPr>
            <w:tcW w:w="4454" w:type="dxa"/>
          </w:tcPr>
          <w:p w:rsidR="00D122FD" w:rsidRDefault="00FA03D8">
            <w:pPr>
              <w:autoSpaceDN w:val="0"/>
              <w:snapToGrid w:val="0"/>
              <w:spacing w:line="400" w:lineRule="exact"/>
              <w:rPr>
                <w:rFonts w:ascii="宋体" w:hAnsi="宋体" w:cs="宋体"/>
                <w:szCs w:val="21"/>
              </w:rPr>
            </w:pPr>
            <w:r>
              <w:rPr>
                <w:rFonts w:ascii="宋体" w:hAnsi="宋体" w:cs="宋体" w:hint="eastAsia"/>
                <w:szCs w:val="21"/>
              </w:rPr>
              <w:t xml:space="preserve">日 期： </w:t>
            </w:r>
          </w:p>
        </w:tc>
      </w:tr>
    </w:tbl>
    <w:p w:rsidR="00D122FD" w:rsidRDefault="00FA03D8">
      <w:pPr>
        <w:adjustRightInd w:val="0"/>
        <w:snapToGrid w:val="0"/>
        <w:spacing w:line="360" w:lineRule="auto"/>
        <w:jc w:val="left"/>
        <w:rPr>
          <w:rFonts w:ascii="宋体" w:hAnsi="宋体" w:cs="宋体"/>
          <w:szCs w:val="21"/>
        </w:rPr>
      </w:pPr>
      <w:r>
        <w:rPr>
          <w:rFonts w:ascii="宋体" w:hAnsi="宋体" w:cs="宋体" w:hint="eastAsia"/>
          <w:szCs w:val="21"/>
        </w:rPr>
        <w:br w:type="page"/>
      </w:r>
      <w:r>
        <w:rPr>
          <w:rFonts w:ascii="宋体" w:hAnsi="宋体" w:cs="宋体" w:hint="eastAsia"/>
          <w:szCs w:val="21"/>
        </w:rPr>
        <w:lastRenderedPageBreak/>
        <w:t>附件2</w:t>
      </w:r>
    </w:p>
    <w:p w:rsidR="00D122FD" w:rsidRDefault="00FA03D8">
      <w:pPr>
        <w:snapToGrid w:val="0"/>
        <w:spacing w:line="360" w:lineRule="auto"/>
        <w:jc w:val="center"/>
        <w:rPr>
          <w:rFonts w:ascii="宋体" w:hAnsi="宋体" w:cs="宋体"/>
          <w:szCs w:val="21"/>
        </w:rPr>
      </w:pPr>
      <w:r>
        <w:rPr>
          <w:rFonts w:ascii="宋体" w:hAnsi="宋体" w:cs="宋体" w:hint="eastAsia"/>
          <w:szCs w:val="21"/>
        </w:rPr>
        <w:t>中标人诚信承诺书</w:t>
      </w:r>
    </w:p>
    <w:p w:rsidR="00D122FD" w:rsidRDefault="00D122FD">
      <w:pPr>
        <w:snapToGrid w:val="0"/>
        <w:spacing w:line="360" w:lineRule="auto"/>
        <w:jc w:val="center"/>
        <w:rPr>
          <w:rFonts w:ascii="宋体" w:hAnsi="宋体" w:cs="宋体"/>
          <w:szCs w:val="21"/>
        </w:rPr>
      </w:pP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我单位系</w:t>
      </w:r>
      <w:r>
        <w:rPr>
          <w:rFonts w:ascii="宋体" w:hAnsi="宋体" w:cs="宋体" w:hint="eastAsia"/>
          <w:szCs w:val="21"/>
          <w:u w:val="single"/>
        </w:rPr>
        <w:t xml:space="preserve">          </w:t>
      </w:r>
      <w:r>
        <w:rPr>
          <w:rFonts w:ascii="宋体" w:hAnsi="宋体" w:cs="宋体" w:hint="eastAsia"/>
          <w:szCs w:val="21"/>
        </w:rPr>
        <w:t>（中标人）作为</w:t>
      </w:r>
      <w:r>
        <w:rPr>
          <w:rFonts w:ascii="宋体" w:hAnsi="宋体" w:cs="宋体" w:hint="eastAsia"/>
          <w:szCs w:val="21"/>
          <w:u w:val="single"/>
        </w:rPr>
        <w:t xml:space="preserve">                     </w:t>
      </w:r>
      <w:r>
        <w:rPr>
          <w:rFonts w:ascii="宋体" w:hAnsi="宋体" w:cs="宋体" w:hint="eastAsia"/>
          <w:szCs w:val="21"/>
        </w:rPr>
        <w:t>（建设单位）</w:t>
      </w:r>
      <w:r>
        <w:rPr>
          <w:rFonts w:ascii="宋体" w:hAnsi="宋体" w:cs="宋体" w:hint="eastAsia"/>
          <w:szCs w:val="21"/>
          <w:u w:val="single"/>
        </w:rPr>
        <w:t xml:space="preserve">                </w:t>
      </w:r>
      <w:r>
        <w:rPr>
          <w:rFonts w:ascii="宋体" w:hAnsi="宋体" w:cs="宋体" w:hint="eastAsia"/>
          <w:szCs w:val="21"/>
        </w:rPr>
        <w:t>（标段名称）的中标人，我单位郑重承诺，我单位在该项目标段的投标工作中所出具的有文件资料（如单位资质证书、项目负责人证书、单位及项目负责人业绩证明等）均是真实有效的，我单位对该中标标段拟派遣项目负责人</w:t>
      </w:r>
      <w:r>
        <w:rPr>
          <w:rFonts w:ascii="宋体" w:hAnsi="宋体" w:cs="宋体" w:hint="eastAsia"/>
          <w:szCs w:val="21"/>
          <w:u w:val="single"/>
        </w:rPr>
        <w:t xml:space="preserve">      </w:t>
      </w:r>
      <w:r>
        <w:rPr>
          <w:rFonts w:ascii="宋体" w:hAnsi="宋体" w:cs="宋体" w:hint="eastAsia"/>
          <w:szCs w:val="21"/>
        </w:rPr>
        <w:t>将严格按照投标文件及合同约定的内容、期限等积极到场开展工作，若我单位投标过程中提供</w:t>
      </w:r>
      <w:proofErr w:type="gramStart"/>
      <w:r>
        <w:rPr>
          <w:rFonts w:ascii="宋体" w:hAnsi="宋体" w:cs="宋体" w:hint="eastAsia"/>
          <w:szCs w:val="21"/>
        </w:rPr>
        <w:t>的资审资料</w:t>
      </w:r>
      <w:proofErr w:type="gramEnd"/>
      <w:r>
        <w:rPr>
          <w:rFonts w:ascii="宋体" w:hAnsi="宋体" w:cs="宋体" w:hint="eastAsia"/>
          <w:szCs w:val="21"/>
        </w:rPr>
        <w:t>及投标文件有伪造事实以及项目负责人未按合同约定开展现场工作，经查实后，我单位愿意接受相关法律的处罚，并承担作为不良行为公示所产生的一切后果。</w:t>
      </w:r>
    </w:p>
    <w:p w:rsidR="00D122FD" w:rsidRDefault="00D122FD">
      <w:pPr>
        <w:adjustRightInd w:val="0"/>
        <w:snapToGrid w:val="0"/>
        <w:spacing w:line="360" w:lineRule="auto"/>
        <w:rPr>
          <w:rFonts w:ascii="宋体" w:hAnsi="宋体" w:cs="宋体"/>
          <w:szCs w:val="21"/>
        </w:rPr>
      </w:pPr>
    </w:p>
    <w:p w:rsidR="00D122FD" w:rsidRDefault="00FA03D8">
      <w:pPr>
        <w:adjustRightInd w:val="0"/>
        <w:snapToGrid w:val="0"/>
        <w:spacing w:line="360" w:lineRule="auto"/>
        <w:ind w:firstLineChars="700" w:firstLine="1470"/>
        <w:rPr>
          <w:rFonts w:ascii="宋体" w:hAnsi="宋体" w:cs="宋体"/>
          <w:szCs w:val="21"/>
          <w:u w:val="single"/>
        </w:rPr>
      </w:pPr>
      <w:r>
        <w:rPr>
          <w:rFonts w:ascii="宋体" w:hAnsi="宋体" w:cs="宋体" w:hint="eastAsia"/>
          <w:szCs w:val="21"/>
        </w:rPr>
        <w:t>项目负责人签字：</w:t>
      </w:r>
      <w:r>
        <w:rPr>
          <w:rFonts w:ascii="宋体" w:hAnsi="宋体" w:cs="宋体" w:hint="eastAsia"/>
          <w:szCs w:val="21"/>
          <w:u w:val="single"/>
        </w:rPr>
        <w:t xml:space="preserve">                   </w:t>
      </w:r>
    </w:p>
    <w:p w:rsidR="00D122FD" w:rsidRDefault="00FA03D8">
      <w:pPr>
        <w:adjustRightInd w:val="0"/>
        <w:snapToGrid w:val="0"/>
        <w:spacing w:line="360" w:lineRule="auto"/>
        <w:ind w:firstLineChars="150" w:firstLine="315"/>
        <w:rPr>
          <w:rFonts w:ascii="宋体" w:hAnsi="宋体" w:cs="宋体"/>
          <w:szCs w:val="21"/>
          <w:u w:val="single"/>
        </w:rPr>
      </w:pPr>
      <w:r>
        <w:rPr>
          <w:rFonts w:ascii="宋体" w:hAnsi="宋体" w:cs="宋体" w:hint="eastAsia"/>
          <w:szCs w:val="21"/>
        </w:rPr>
        <w:t>中标人法人代表或授权委托人签字：</w:t>
      </w:r>
      <w:r>
        <w:rPr>
          <w:rFonts w:ascii="宋体" w:hAnsi="宋体" w:cs="宋体" w:hint="eastAsia"/>
          <w:szCs w:val="21"/>
          <w:u w:val="single"/>
        </w:rPr>
        <w:t xml:space="preserve">                  </w:t>
      </w:r>
    </w:p>
    <w:p w:rsidR="00D122FD" w:rsidRDefault="00FA03D8">
      <w:pPr>
        <w:adjustRightInd w:val="0"/>
        <w:snapToGrid w:val="0"/>
        <w:spacing w:line="360" w:lineRule="auto"/>
        <w:ind w:firstLineChars="150" w:firstLine="315"/>
        <w:jc w:val="center"/>
        <w:rPr>
          <w:rFonts w:ascii="宋体" w:hAnsi="宋体" w:cs="宋体"/>
          <w:szCs w:val="21"/>
        </w:rPr>
      </w:pPr>
      <w:r>
        <w:rPr>
          <w:rFonts w:ascii="宋体" w:hAnsi="宋体" w:cs="宋体" w:hint="eastAsia"/>
          <w:szCs w:val="21"/>
        </w:rPr>
        <w:t xml:space="preserve">              </w:t>
      </w:r>
    </w:p>
    <w:p w:rsidR="00D122FD" w:rsidRDefault="00FA03D8">
      <w:pPr>
        <w:adjustRightInd w:val="0"/>
        <w:snapToGrid w:val="0"/>
        <w:spacing w:line="360" w:lineRule="auto"/>
        <w:ind w:firstLineChars="150" w:firstLine="315"/>
        <w:jc w:val="center"/>
        <w:rPr>
          <w:rFonts w:ascii="宋体" w:hAnsi="宋体" w:cs="宋体"/>
          <w:szCs w:val="21"/>
        </w:rPr>
      </w:pPr>
      <w:r>
        <w:rPr>
          <w:rFonts w:ascii="宋体" w:hAnsi="宋体" w:cs="宋体" w:hint="eastAsia"/>
          <w:szCs w:val="21"/>
        </w:rPr>
        <w:t xml:space="preserve">       公 章</w:t>
      </w:r>
    </w:p>
    <w:p w:rsidR="00D122FD" w:rsidRDefault="00D122FD">
      <w:pPr>
        <w:adjustRightInd w:val="0"/>
        <w:snapToGrid w:val="0"/>
        <w:spacing w:line="360" w:lineRule="auto"/>
        <w:rPr>
          <w:rFonts w:ascii="宋体" w:hAnsi="宋体" w:cs="宋体"/>
          <w:szCs w:val="21"/>
        </w:rPr>
      </w:pPr>
    </w:p>
    <w:p w:rsidR="00D122FD" w:rsidRDefault="00FA03D8">
      <w:pPr>
        <w:adjustRightInd w:val="0"/>
        <w:snapToGrid w:val="0"/>
        <w:spacing w:line="360" w:lineRule="auto"/>
        <w:jc w:val="left"/>
        <w:rPr>
          <w:rFonts w:ascii="宋体" w:hAnsi="宋体" w:cs="宋体"/>
          <w:szCs w:val="21"/>
        </w:rPr>
      </w:pPr>
      <w:r>
        <w:rPr>
          <w:rFonts w:ascii="宋体" w:hAnsi="宋体" w:cs="宋体" w:hint="eastAsia"/>
          <w:szCs w:val="21"/>
        </w:rPr>
        <w:t xml:space="preserve">                                   年    月    日</w:t>
      </w:r>
    </w:p>
    <w:p w:rsidR="00D122FD" w:rsidRDefault="00FA03D8">
      <w:pPr>
        <w:snapToGrid w:val="0"/>
        <w:spacing w:line="360" w:lineRule="auto"/>
        <w:ind w:firstLineChars="200" w:firstLine="420"/>
        <w:rPr>
          <w:rFonts w:ascii="宋体" w:hAnsi="宋体" w:cs="宋体"/>
          <w:szCs w:val="21"/>
        </w:rPr>
      </w:pPr>
      <w:r>
        <w:rPr>
          <w:rFonts w:ascii="宋体" w:hAnsi="宋体" w:cs="宋体" w:hint="eastAsia"/>
          <w:szCs w:val="21"/>
        </w:rPr>
        <w:br w:type="page"/>
      </w:r>
      <w:r>
        <w:rPr>
          <w:rFonts w:ascii="宋体" w:hAnsi="宋体" w:cs="宋体" w:hint="eastAsia"/>
          <w:szCs w:val="21"/>
        </w:rPr>
        <w:lastRenderedPageBreak/>
        <w:t>附件3</w:t>
      </w:r>
    </w:p>
    <w:p w:rsidR="00D122FD" w:rsidRDefault="00FA03D8">
      <w:pPr>
        <w:adjustRightInd w:val="0"/>
        <w:snapToGrid w:val="0"/>
        <w:spacing w:line="360" w:lineRule="auto"/>
        <w:jc w:val="center"/>
        <w:rPr>
          <w:rFonts w:ascii="宋体" w:hAnsi="宋体" w:cs="宋体"/>
          <w:szCs w:val="21"/>
        </w:rPr>
      </w:pPr>
      <w:bookmarkStart w:id="414" w:name="_Toc262123817"/>
      <w:bookmarkStart w:id="415" w:name="_Toc162612999"/>
      <w:bookmarkStart w:id="416" w:name="_Toc259970271"/>
      <w:r>
        <w:rPr>
          <w:rFonts w:ascii="宋体" w:hAnsi="宋体" w:cs="宋体" w:hint="eastAsia"/>
          <w:szCs w:val="21"/>
        </w:rPr>
        <w:t>廉政合同</w:t>
      </w:r>
      <w:bookmarkEnd w:id="414"/>
      <w:bookmarkEnd w:id="415"/>
      <w:bookmarkEnd w:id="416"/>
    </w:p>
    <w:p w:rsidR="00D122FD" w:rsidRDefault="00D122FD">
      <w:pPr>
        <w:adjustRightInd w:val="0"/>
        <w:snapToGrid w:val="0"/>
        <w:spacing w:line="360" w:lineRule="auto"/>
        <w:ind w:firstLineChars="200" w:firstLine="420"/>
        <w:rPr>
          <w:rFonts w:ascii="宋体" w:hAnsi="宋体" w:cs="宋体"/>
          <w:szCs w:val="21"/>
        </w:rPr>
      </w:pPr>
    </w:p>
    <w:p w:rsidR="00D122FD" w:rsidRDefault="00FA03D8">
      <w:pPr>
        <w:adjustRightInd w:val="0"/>
        <w:snapToGrid w:val="0"/>
        <w:spacing w:line="360" w:lineRule="auto"/>
        <w:ind w:firstLineChars="200" w:firstLine="420"/>
        <w:rPr>
          <w:rFonts w:ascii="宋体" w:hAnsi="宋体" w:cs="宋体"/>
          <w:szCs w:val="21"/>
          <w:u w:val="single"/>
        </w:rPr>
      </w:pPr>
      <w:r>
        <w:rPr>
          <w:rFonts w:ascii="宋体" w:hAnsi="宋体" w:cs="宋体" w:hint="eastAsia"/>
          <w:szCs w:val="21"/>
        </w:rPr>
        <w:t>根据有关工程建设、廉政建设的规定，为做好工程建设中的党风廉政建设，保证工程建设高效优质，保证建设资金的安全和有效使用以及投资效益，</w:t>
      </w:r>
      <w:r>
        <w:rPr>
          <w:rFonts w:ascii="宋体" w:hAnsi="宋体" w:cs="宋体" w:hint="eastAsia"/>
          <w:szCs w:val="21"/>
          <w:u w:val="single"/>
        </w:rPr>
        <w:t xml:space="preserve">            </w:t>
      </w:r>
    </w:p>
    <w:p w:rsidR="00D122FD" w:rsidRDefault="00FA03D8">
      <w:pPr>
        <w:adjustRightInd w:val="0"/>
        <w:snapToGrid w:val="0"/>
        <w:spacing w:line="360" w:lineRule="auto"/>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（项目名称）项目法人</w:t>
      </w:r>
      <w:r>
        <w:rPr>
          <w:rFonts w:ascii="宋体" w:hAnsi="宋体" w:cs="宋体" w:hint="eastAsia"/>
          <w:szCs w:val="21"/>
          <w:u w:val="single"/>
        </w:rPr>
        <w:t xml:space="preserve">                 </w:t>
      </w:r>
      <w:r>
        <w:rPr>
          <w:rFonts w:ascii="宋体" w:hAnsi="宋体" w:cs="宋体" w:hint="eastAsia"/>
          <w:szCs w:val="21"/>
        </w:rPr>
        <w:t>（发包人）与该项目的施工单位</w:t>
      </w:r>
      <w:r>
        <w:rPr>
          <w:rFonts w:ascii="宋体" w:hAnsi="宋体" w:cs="宋体" w:hint="eastAsia"/>
          <w:szCs w:val="21"/>
          <w:u w:val="single"/>
        </w:rPr>
        <w:t xml:space="preserve">                    </w:t>
      </w:r>
      <w:r>
        <w:rPr>
          <w:rFonts w:ascii="宋体" w:hAnsi="宋体" w:cs="宋体" w:hint="eastAsia"/>
          <w:szCs w:val="21"/>
        </w:rPr>
        <w:t>，特订立如下合同。</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1．发包人和承包人双方的权利和义务</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（1）严格遵守党的政策规定和国家有关法律法规的有关规定。</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（2）严格执行</w:t>
      </w:r>
      <w:r>
        <w:rPr>
          <w:rFonts w:ascii="宋体" w:hAnsi="宋体" w:cs="宋体" w:hint="eastAsia"/>
          <w:szCs w:val="21"/>
          <w:u w:val="single"/>
        </w:rPr>
        <w:t xml:space="preserve">                         </w:t>
      </w:r>
      <w:r>
        <w:rPr>
          <w:rFonts w:ascii="宋体" w:hAnsi="宋体" w:cs="宋体" w:hint="eastAsia"/>
          <w:szCs w:val="21"/>
        </w:rPr>
        <w:t>标段施工合同文件，自觉按合同办事。</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（3）双方的业务活动坚持公开、公正、诚信、透明的原则（法律认定的商业秘密和合同文件另有规定除外），不得损害国家和集体利益，不得违反工程建设管理规章制度。</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（4）建立健全廉政制度，开展廉政教育，设立廉政告示牌，公布举报电话，监督并认真查处违法违纪行为。</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（5）发现对方在业务活动中有违反廉政规定的行为，有及时提醒对方纠正的权利和义务。</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（6）发现对方严重违反本合同义务条款的行为，有向其上级有关部门举报、建议给</w:t>
      </w:r>
      <w:proofErr w:type="gramStart"/>
      <w:r>
        <w:rPr>
          <w:rFonts w:ascii="宋体" w:hAnsi="宋体" w:cs="宋体" w:hint="eastAsia"/>
          <w:szCs w:val="21"/>
        </w:rPr>
        <w:t>予处理</w:t>
      </w:r>
      <w:proofErr w:type="gramEnd"/>
      <w:r>
        <w:rPr>
          <w:rFonts w:ascii="宋体" w:hAnsi="宋体" w:cs="宋体" w:hint="eastAsia"/>
          <w:szCs w:val="21"/>
        </w:rPr>
        <w:t>并要求告知处理结果的权利。</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2．发包人的义务</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（1）发包人及其工作人员不得索要或接受承包人的礼金、有价证券和贵重物品，不得让承包人报销任何应由发包人或发包人工作人员个人支付的费用等。</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（2）发包人工作人员不得参加承包人安排的超标准宴请和娱乐活动；不得接受承包人提供的通讯工具、交通工具和高档办公用品等。</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（3）发包人及其工作人员不利要求或者接受承包人为其住房装修、婚丧嫁娶活动、配偶子女的工作安排以及出国出境、旅游等提供方便等。</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（4）发包人工作人员及其配偶、子女不得从事与发包人工作有关的材料设备供应、工程分包、劳务等经济活动等。</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（5）发包人及期工作人员不得以任何理由向承包人推荐分包单位或推销材料，不得要求承包人购买合同规定外的材料和设备。</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（6）发包人工作人员要秉公办事，不准营私舞弊，不准利用职权从事各种个人有偿中介活动和安排个人施工队伍。</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3．承包人的义务</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（1）承包人不得以任何理由向发包人及其工作人员行贿或馈赠礼金、有价证券、贵重礼品。</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lastRenderedPageBreak/>
        <w:t>（2）承包人不得以任何名义为发包人及其工作人员报销应由发包人单位或个人支付的任何费用。</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（3）承包人不得以任何理由安排发包人工作人员参加超标准宴请及娱乐活动。</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（4）承包人不得为发包人单位和个人购置或提供通讯工具、交通工具和高档办公用品等。</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4．违约责任</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（1）发包人及其工作人员违反本合同第1、2条，按管理权限，依据有关规定给予党纪、政纪或组织处理；涉嫌犯罪的，移交司法机关追究刑事责任；给承包人单位造成经济损失的，应予以赔偿。</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2）承包人及其工作人员违反本合同第1、3条，按管理权限，依据有关规定给予党纪、政纪或组织处理；给发包人单位造成经济损失的，应予以赔偿；情节严重的，发包人建议主管部门给予承包人一至三年内不得进入其主管的建设市场的处罚。</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5.双方约定：本合同由双方或双方上级单位的纪检监察部门负责监督执行。由发包人或发包人上级单位的纪检监察部门约请承包人或承包人上级单位纪检监察部门对本合同执行情况进行检查，提出在本合同规定范围内的裁定意见。</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6.本合同有效期为发包人和承包人签署之日起至该工程项目竣工验收后止。</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7．本合同作为</w:t>
      </w:r>
      <w:r>
        <w:rPr>
          <w:rFonts w:ascii="宋体" w:hAnsi="宋体" w:cs="宋体" w:hint="eastAsia"/>
          <w:szCs w:val="21"/>
          <w:u w:val="single"/>
        </w:rPr>
        <w:t xml:space="preserve">                         </w:t>
      </w:r>
      <w:r>
        <w:rPr>
          <w:rFonts w:ascii="宋体" w:hAnsi="宋体" w:cs="宋体" w:hint="eastAsia"/>
          <w:szCs w:val="21"/>
        </w:rPr>
        <w:t>（项目名称）合同的附件，与工程施工合同具有同等的法律效力，经合同双方均加盖公章后立即生效。</w:t>
      </w:r>
    </w:p>
    <w:p w:rsidR="00D122FD" w:rsidRDefault="00D122FD">
      <w:pPr>
        <w:adjustRightInd w:val="0"/>
        <w:snapToGrid w:val="0"/>
        <w:spacing w:line="360" w:lineRule="auto"/>
        <w:ind w:firstLineChars="160" w:firstLine="336"/>
        <w:rPr>
          <w:rFonts w:ascii="宋体" w:hAnsi="宋体" w:cs="宋体"/>
          <w:szCs w:val="21"/>
        </w:rPr>
      </w:pPr>
    </w:p>
    <w:p w:rsidR="00D122FD" w:rsidRDefault="00FA03D8">
      <w:pPr>
        <w:adjustRightInd w:val="0"/>
        <w:snapToGrid w:val="0"/>
        <w:spacing w:line="360" w:lineRule="auto"/>
        <w:ind w:firstLineChars="160" w:firstLine="336"/>
        <w:rPr>
          <w:rFonts w:ascii="宋体" w:hAnsi="宋体" w:cs="宋体"/>
          <w:szCs w:val="21"/>
        </w:rPr>
      </w:pPr>
      <w:r>
        <w:rPr>
          <w:rFonts w:ascii="宋体" w:hAnsi="宋体" w:cs="宋体" w:hint="eastAsia"/>
          <w:szCs w:val="21"/>
        </w:rPr>
        <w:t>发包人（公章）：                        承包人（公章）：</w:t>
      </w:r>
    </w:p>
    <w:p w:rsidR="00D122FD" w:rsidRDefault="00FA03D8">
      <w:pPr>
        <w:adjustRightInd w:val="0"/>
        <w:snapToGrid w:val="0"/>
        <w:spacing w:line="360" w:lineRule="auto"/>
        <w:ind w:firstLineChars="160" w:firstLine="336"/>
        <w:rPr>
          <w:rFonts w:ascii="宋体" w:hAnsi="宋体" w:cs="宋体"/>
          <w:szCs w:val="21"/>
        </w:rPr>
      </w:pPr>
      <w:r>
        <w:rPr>
          <w:rFonts w:ascii="宋体" w:hAnsi="宋体" w:cs="宋体" w:hint="eastAsia"/>
          <w:szCs w:val="21"/>
        </w:rPr>
        <w:t>法定代表人                             法定代表人</w:t>
      </w:r>
    </w:p>
    <w:p w:rsidR="00D122FD" w:rsidRDefault="00FA03D8">
      <w:pPr>
        <w:adjustRightInd w:val="0"/>
        <w:snapToGrid w:val="0"/>
        <w:spacing w:line="360" w:lineRule="auto"/>
        <w:ind w:firstLineChars="160" w:firstLine="336"/>
        <w:rPr>
          <w:rFonts w:ascii="宋体" w:hAnsi="宋体" w:cs="宋体"/>
          <w:szCs w:val="21"/>
        </w:rPr>
      </w:pPr>
      <w:r>
        <w:rPr>
          <w:rFonts w:ascii="宋体" w:hAnsi="宋体" w:cs="宋体" w:hint="eastAsia"/>
          <w:szCs w:val="21"/>
        </w:rPr>
        <w:t>或授权代理人（签字）：                  或授权代理人（签字）：</w:t>
      </w:r>
    </w:p>
    <w:p w:rsidR="00D122FD" w:rsidRDefault="00FA03D8">
      <w:pPr>
        <w:adjustRightInd w:val="0"/>
        <w:snapToGrid w:val="0"/>
        <w:spacing w:line="360" w:lineRule="auto"/>
        <w:ind w:firstLineChars="160" w:firstLine="336"/>
        <w:rPr>
          <w:rFonts w:ascii="宋体" w:hAnsi="宋体" w:cs="宋体"/>
          <w:szCs w:val="21"/>
        </w:rPr>
      </w:pPr>
      <w:r>
        <w:rPr>
          <w:rFonts w:ascii="宋体" w:hAnsi="宋体" w:cs="宋体" w:hint="eastAsia"/>
          <w:szCs w:val="21"/>
        </w:rPr>
        <w:t>签订日期：</w:t>
      </w:r>
      <w:r>
        <w:rPr>
          <w:rFonts w:ascii="宋体" w:hAnsi="宋体" w:cs="宋体" w:hint="eastAsia"/>
          <w:szCs w:val="21"/>
          <w:u w:val="single"/>
        </w:rPr>
        <w:t xml:space="preserve">    </w:t>
      </w:r>
      <w:r>
        <w:rPr>
          <w:rFonts w:ascii="宋体" w:hAnsi="宋体" w:cs="宋体" w:hint="eastAsia"/>
          <w:szCs w:val="21"/>
        </w:rPr>
        <w:t>年</w:t>
      </w:r>
      <w:r>
        <w:rPr>
          <w:rFonts w:ascii="宋体" w:hAnsi="宋体" w:cs="宋体" w:hint="eastAsia"/>
          <w:szCs w:val="21"/>
          <w:u w:val="single"/>
        </w:rPr>
        <w:t xml:space="preserve">    </w:t>
      </w:r>
      <w:r>
        <w:rPr>
          <w:rFonts w:ascii="宋体" w:hAnsi="宋体" w:cs="宋体" w:hint="eastAsia"/>
          <w:szCs w:val="21"/>
        </w:rPr>
        <w:t>月</w:t>
      </w:r>
      <w:r>
        <w:rPr>
          <w:rFonts w:ascii="宋体" w:hAnsi="宋体" w:cs="宋体" w:hint="eastAsia"/>
          <w:szCs w:val="21"/>
          <w:u w:val="single"/>
        </w:rPr>
        <w:t xml:space="preserve">    </w:t>
      </w:r>
      <w:r>
        <w:rPr>
          <w:rFonts w:ascii="宋体" w:hAnsi="宋体" w:cs="宋体" w:hint="eastAsia"/>
          <w:szCs w:val="21"/>
        </w:rPr>
        <w:t>日          签订日期：</w:t>
      </w:r>
      <w:bookmarkStart w:id="417" w:name="_Toc156187664"/>
      <w:bookmarkEnd w:id="417"/>
      <w:r>
        <w:rPr>
          <w:rFonts w:ascii="宋体" w:hAnsi="宋体" w:cs="宋体" w:hint="eastAsia"/>
          <w:szCs w:val="21"/>
          <w:u w:val="single"/>
        </w:rPr>
        <w:t xml:space="preserve">    </w:t>
      </w:r>
      <w:r>
        <w:rPr>
          <w:rFonts w:ascii="宋体" w:hAnsi="宋体" w:cs="宋体" w:hint="eastAsia"/>
          <w:szCs w:val="21"/>
        </w:rPr>
        <w:t>年</w:t>
      </w:r>
      <w:r>
        <w:rPr>
          <w:rFonts w:ascii="宋体" w:hAnsi="宋体" w:cs="宋体" w:hint="eastAsia"/>
          <w:szCs w:val="21"/>
          <w:u w:val="single"/>
        </w:rPr>
        <w:t xml:space="preserve">    </w:t>
      </w:r>
      <w:r>
        <w:rPr>
          <w:rFonts w:ascii="宋体" w:hAnsi="宋体" w:cs="宋体" w:hint="eastAsia"/>
          <w:szCs w:val="21"/>
        </w:rPr>
        <w:t>月</w:t>
      </w:r>
      <w:r>
        <w:rPr>
          <w:rFonts w:ascii="宋体" w:hAnsi="宋体" w:cs="宋体" w:hint="eastAsia"/>
          <w:szCs w:val="21"/>
          <w:u w:val="single"/>
        </w:rPr>
        <w:t xml:space="preserve">    </w:t>
      </w:r>
      <w:r>
        <w:rPr>
          <w:rFonts w:ascii="宋体" w:hAnsi="宋体" w:cs="宋体" w:hint="eastAsia"/>
          <w:szCs w:val="21"/>
        </w:rPr>
        <w:t>日</w:t>
      </w:r>
    </w:p>
    <w:p w:rsidR="00D122FD" w:rsidRDefault="00D122FD">
      <w:pPr>
        <w:snapToGrid w:val="0"/>
        <w:spacing w:after="120" w:line="360" w:lineRule="auto"/>
        <w:ind w:leftChars="100" w:left="1050" w:hangingChars="400" w:hanging="840"/>
        <w:jc w:val="center"/>
        <w:rPr>
          <w:rFonts w:ascii="宋体" w:hAnsi="宋体" w:cs="宋体"/>
          <w:szCs w:val="21"/>
        </w:rPr>
      </w:pPr>
    </w:p>
    <w:p w:rsidR="00D122FD" w:rsidRDefault="00FA03D8">
      <w:pPr>
        <w:snapToGrid w:val="0"/>
        <w:spacing w:after="120" w:line="360" w:lineRule="auto"/>
        <w:ind w:leftChars="100" w:left="1050" w:hangingChars="400" w:hanging="840"/>
        <w:jc w:val="center"/>
        <w:rPr>
          <w:rFonts w:ascii="宋体" w:hAnsi="宋体" w:cs="宋体"/>
          <w:szCs w:val="21"/>
        </w:rPr>
      </w:pPr>
      <w:r>
        <w:rPr>
          <w:rFonts w:ascii="宋体" w:hAnsi="宋体" w:cs="宋体" w:hint="eastAsia"/>
          <w:szCs w:val="21"/>
        </w:rPr>
        <w:br w:type="page"/>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lastRenderedPageBreak/>
        <w:t>附件4</w:t>
      </w:r>
    </w:p>
    <w:p w:rsidR="00D122FD" w:rsidRDefault="00FA03D8">
      <w:pPr>
        <w:adjustRightInd w:val="0"/>
        <w:snapToGrid w:val="0"/>
        <w:spacing w:line="360" w:lineRule="auto"/>
        <w:jc w:val="center"/>
        <w:rPr>
          <w:rFonts w:ascii="宋体" w:hAnsi="宋体" w:cs="宋体"/>
          <w:szCs w:val="21"/>
        </w:rPr>
      </w:pPr>
      <w:r>
        <w:rPr>
          <w:rFonts w:ascii="宋体" w:hAnsi="宋体" w:cs="宋体" w:hint="eastAsia"/>
          <w:szCs w:val="21"/>
        </w:rPr>
        <w:t>不拖欠农民工工资承诺书</w:t>
      </w:r>
    </w:p>
    <w:p w:rsidR="00D122FD" w:rsidRDefault="00D122FD">
      <w:pPr>
        <w:adjustRightInd w:val="0"/>
        <w:snapToGrid w:val="0"/>
        <w:spacing w:line="360" w:lineRule="auto"/>
        <w:jc w:val="center"/>
        <w:rPr>
          <w:rFonts w:ascii="宋体" w:hAnsi="宋体" w:cs="宋体"/>
          <w:szCs w:val="21"/>
        </w:rPr>
      </w:pPr>
    </w:p>
    <w:p w:rsidR="00D122FD" w:rsidRDefault="00FA03D8">
      <w:pPr>
        <w:autoSpaceDE w:val="0"/>
        <w:autoSpaceDN w:val="0"/>
        <w:adjustRightInd w:val="0"/>
        <w:snapToGrid w:val="0"/>
        <w:spacing w:line="360" w:lineRule="auto"/>
        <w:ind w:left="249" w:right="23" w:firstLineChars="71" w:firstLine="149"/>
        <w:jc w:val="left"/>
        <w:rPr>
          <w:rFonts w:ascii="宋体" w:hAnsi="宋体" w:cs="宋体"/>
          <w:kern w:val="0"/>
          <w:szCs w:val="21"/>
        </w:rPr>
      </w:pPr>
      <w:r>
        <w:rPr>
          <w:rFonts w:ascii="宋体" w:hAnsi="宋体" w:cs="宋体" w:hint="eastAsia"/>
          <w:kern w:val="0"/>
          <w:szCs w:val="21"/>
        </w:rPr>
        <w:t>致：</w:t>
      </w:r>
      <w:r>
        <w:rPr>
          <w:rFonts w:ascii="宋体" w:hAnsi="宋体" w:cs="宋体" w:hint="eastAsia"/>
          <w:kern w:val="0"/>
          <w:szCs w:val="21"/>
          <w:u w:val="single"/>
        </w:rPr>
        <w:t xml:space="preserve">                      </w:t>
      </w:r>
    </w:p>
    <w:p w:rsidR="00D122FD" w:rsidRDefault="00FA03D8">
      <w:pPr>
        <w:autoSpaceDE w:val="0"/>
        <w:autoSpaceDN w:val="0"/>
        <w:adjustRightInd w:val="0"/>
        <w:snapToGrid w:val="0"/>
        <w:spacing w:line="360" w:lineRule="auto"/>
        <w:ind w:leftChars="119" w:left="250" w:right="23" w:firstLineChars="200" w:firstLine="420"/>
        <w:jc w:val="left"/>
        <w:rPr>
          <w:rFonts w:ascii="宋体" w:hAnsi="宋体" w:cs="宋体"/>
          <w:kern w:val="0"/>
          <w:szCs w:val="21"/>
        </w:rPr>
      </w:pPr>
      <w:r>
        <w:rPr>
          <w:rFonts w:ascii="宋体" w:hAnsi="宋体" w:cs="宋体" w:hint="eastAsia"/>
          <w:kern w:val="0"/>
          <w:szCs w:val="21"/>
        </w:rPr>
        <w:t>为保护农民工的合法权益，不拖欠农民工工资，本人</w:t>
      </w:r>
      <w:r>
        <w:rPr>
          <w:rFonts w:ascii="宋体" w:hAnsi="宋体" w:cs="宋体" w:hint="eastAsia"/>
          <w:kern w:val="0"/>
          <w:szCs w:val="21"/>
          <w:u w:val="single"/>
        </w:rPr>
        <w:t xml:space="preserve">        </w:t>
      </w:r>
      <w:r>
        <w:rPr>
          <w:rFonts w:ascii="宋体" w:hAnsi="宋体" w:cs="宋体" w:hint="eastAsia"/>
          <w:kern w:val="0"/>
          <w:szCs w:val="21"/>
        </w:rPr>
        <w:t>（法定代表人姓名）以</w:t>
      </w:r>
      <w:r>
        <w:rPr>
          <w:rFonts w:ascii="宋体" w:hAnsi="宋体" w:cs="宋体" w:hint="eastAsia"/>
          <w:kern w:val="0"/>
          <w:szCs w:val="21"/>
          <w:u w:val="single"/>
        </w:rPr>
        <w:t xml:space="preserve">                                 </w:t>
      </w:r>
      <w:r>
        <w:rPr>
          <w:rFonts w:ascii="宋体" w:hAnsi="宋体" w:cs="宋体" w:hint="eastAsia"/>
          <w:kern w:val="0"/>
          <w:szCs w:val="21"/>
        </w:rPr>
        <w:t>（承包人全称）法定代表人的资格，郑重承诺：</w:t>
      </w:r>
    </w:p>
    <w:p w:rsidR="00D122FD" w:rsidRDefault="00FA03D8">
      <w:pPr>
        <w:autoSpaceDE w:val="0"/>
        <w:autoSpaceDN w:val="0"/>
        <w:adjustRightInd w:val="0"/>
        <w:snapToGrid w:val="0"/>
        <w:spacing w:line="360" w:lineRule="auto"/>
        <w:ind w:leftChars="119" w:left="250" w:right="23" w:firstLineChars="200" w:firstLine="420"/>
        <w:jc w:val="left"/>
        <w:rPr>
          <w:rFonts w:ascii="宋体" w:hAnsi="宋体" w:cs="宋体"/>
          <w:kern w:val="0"/>
          <w:szCs w:val="21"/>
        </w:rPr>
      </w:pPr>
      <w:r>
        <w:rPr>
          <w:rFonts w:ascii="宋体" w:hAnsi="宋体" w:cs="宋体" w:hint="eastAsia"/>
          <w:kern w:val="0"/>
          <w:szCs w:val="21"/>
        </w:rPr>
        <w:t>本单位中标承建</w:t>
      </w:r>
      <w:r>
        <w:rPr>
          <w:rFonts w:ascii="宋体" w:hAnsi="宋体" w:cs="宋体" w:hint="eastAsia"/>
          <w:kern w:val="0"/>
          <w:szCs w:val="21"/>
          <w:u w:val="single"/>
        </w:rPr>
        <w:t xml:space="preserve">                       </w:t>
      </w:r>
      <w:r>
        <w:rPr>
          <w:rFonts w:ascii="宋体" w:hAnsi="宋体" w:cs="宋体" w:hint="eastAsia"/>
          <w:kern w:val="0"/>
          <w:szCs w:val="21"/>
        </w:rPr>
        <w:t>（项目名称）需要使用农民工时，将保证做到：</w:t>
      </w:r>
    </w:p>
    <w:p w:rsidR="00D122FD" w:rsidRDefault="00FA03D8">
      <w:pPr>
        <w:autoSpaceDE w:val="0"/>
        <w:autoSpaceDN w:val="0"/>
        <w:adjustRightInd w:val="0"/>
        <w:snapToGrid w:val="0"/>
        <w:spacing w:line="360" w:lineRule="auto"/>
        <w:ind w:leftChars="119" w:left="250" w:right="23" w:firstLineChars="200" w:firstLine="420"/>
        <w:jc w:val="left"/>
        <w:rPr>
          <w:rFonts w:ascii="宋体" w:hAnsi="宋体" w:cs="宋体"/>
          <w:kern w:val="0"/>
          <w:szCs w:val="21"/>
        </w:rPr>
      </w:pPr>
      <w:r>
        <w:rPr>
          <w:rFonts w:ascii="宋体" w:hAnsi="宋体" w:cs="宋体" w:hint="eastAsia"/>
          <w:kern w:val="0"/>
          <w:szCs w:val="21"/>
        </w:rPr>
        <w:t>1、按照《劳动法》规定雇用和使用农民工，工资将直接发给农民工本人，严禁发放给“包工头”。</w:t>
      </w:r>
    </w:p>
    <w:p w:rsidR="00D122FD" w:rsidRDefault="00FA03D8">
      <w:pPr>
        <w:autoSpaceDE w:val="0"/>
        <w:autoSpaceDN w:val="0"/>
        <w:adjustRightInd w:val="0"/>
        <w:snapToGrid w:val="0"/>
        <w:spacing w:line="360" w:lineRule="auto"/>
        <w:ind w:leftChars="119" w:left="250" w:right="23" w:firstLineChars="200" w:firstLine="420"/>
        <w:jc w:val="left"/>
        <w:rPr>
          <w:rFonts w:ascii="宋体" w:hAnsi="宋体" w:cs="宋体"/>
          <w:kern w:val="0"/>
          <w:szCs w:val="21"/>
        </w:rPr>
      </w:pPr>
      <w:r>
        <w:rPr>
          <w:rFonts w:ascii="宋体" w:hAnsi="宋体" w:cs="宋体" w:hint="eastAsia"/>
          <w:kern w:val="0"/>
          <w:szCs w:val="21"/>
        </w:rPr>
        <w:t>2、我单位协作单位雇用农民工的，将要求协作单位按照第1条规定签订劳动合同，并负责督促其按照合同规定及时结付农民工工资。如因我公司未按合同约定与协作单位结清工程款，致使后者拖欠农民工工资的，将由我公司先行垫付欠款。本公司对协作单位清偿拖欠农民工工资负总责。</w:t>
      </w:r>
    </w:p>
    <w:p w:rsidR="00D122FD" w:rsidRDefault="00FA03D8">
      <w:pPr>
        <w:autoSpaceDE w:val="0"/>
        <w:autoSpaceDN w:val="0"/>
        <w:adjustRightInd w:val="0"/>
        <w:snapToGrid w:val="0"/>
        <w:spacing w:line="360" w:lineRule="auto"/>
        <w:ind w:leftChars="119" w:left="250" w:right="23" w:firstLineChars="200" w:firstLine="420"/>
        <w:jc w:val="left"/>
        <w:rPr>
          <w:rFonts w:ascii="宋体" w:hAnsi="宋体" w:cs="宋体"/>
          <w:kern w:val="0"/>
          <w:szCs w:val="21"/>
        </w:rPr>
      </w:pPr>
      <w:r>
        <w:rPr>
          <w:rFonts w:ascii="宋体" w:hAnsi="宋体" w:cs="宋体" w:hint="eastAsia"/>
          <w:kern w:val="0"/>
          <w:szCs w:val="21"/>
        </w:rPr>
        <w:t>3、严格遵守国家和地方关于农民工工资的其他有关规定。</w:t>
      </w:r>
    </w:p>
    <w:p w:rsidR="00D122FD" w:rsidRDefault="00FA03D8">
      <w:pPr>
        <w:autoSpaceDE w:val="0"/>
        <w:autoSpaceDN w:val="0"/>
        <w:adjustRightInd w:val="0"/>
        <w:snapToGrid w:val="0"/>
        <w:spacing w:line="360" w:lineRule="auto"/>
        <w:ind w:leftChars="119" w:left="250" w:right="23" w:firstLineChars="200" w:firstLine="420"/>
        <w:jc w:val="left"/>
        <w:rPr>
          <w:rFonts w:ascii="宋体" w:hAnsi="宋体" w:cs="宋体"/>
          <w:kern w:val="0"/>
          <w:szCs w:val="21"/>
        </w:rPr>
      </w:pPr>
      <w:r>
        <w:rPr>
          <w:rFonts w:ascii="宋体" w:hAnsi="宋体" w:cs="宋体" w:hint="eastAsia"/>
          <w:kern w:val="0"/>
          <w:szCs w:val="21"/>
        </w:rPr>
        <w:t>4、如果发生违反规定拖欠或克扣农民工工资行为，造成农民工上访，本单位愿意无条件接受发包人采取的经济等处罚，同时愿意接受交通行政主管部门依照有关规定</w:t>
      </w:r>
      <w:proofErr w:type="gramStart"/>
      <w:r>
        <w:rPr>
          <w:rFonts w:ascii="宋体" w:hAnsi="宋体" w:cs="宋体" w:hint="eastAsia"/>
          <w:kern w:val="0"/>
          <w:szCs w:val="21"/>
        </w:rPr>
        <w:t>作出</w:t>
      </w:r>
      <w:proofErr w:type="gramEnd"/>
      <w:r>
        <w:rPr>
          <w:rFonts w:ascii="宋体" w:hAnsi="宋体" w:cs="宋体" w:hint="eastAsia"/>
          <w:kern w:val="0"/>
          <w:szCs w:val="21"/>
        </w:rPr>
        <w:t>的其它处罚决定。</w:t>
      </w:r>
    </w:p>
    <w:p w:rsidR="00D122FD" w:rsidRDefault="00FA03D8">
      <w:pPr>
        <w:autoSpaceDE w:val="0"/>
        <w:autoSpaceDN w:val="0"/>
        <w:adjustRightInd w:val="0"/>
        <w:snapToGrid w:val="0"/>
        <w:spacing w:line="360" w:lineRule="auto"/>
        <w:ind w:leftChars="171" w:left="359" w:right="23" w:firstLineChars="200" w:firstLine="420"/>
        <w:jc w:val="left"/>
        <w:rPr>
          <w:rFonts w:ascii="宋体" w:hAnsi="宋体" w:cs="宋体"/>
          <w:kern w:val="0"/>
          <w:szCs w:val="21"/>
        </w:rPr>
      </w:pPr>
      <w:r>
        <w:rPr>
          <w:rFonts w:ascii="宋体" w:hAnsi="宋体" w:cs="宋体" w:hint="eastAsia"/>
          <w:kern w:val="0"/>
          <w:szCs w:val="21"/>
        </w:rPr>
        <w:t xml:space="preserve">承包人（公章）： </w:t>
      </w:r>
    </w:p>
    <w:p w:rsidR="00D122FD" w:rsidRDefault="00FA03D8">
      <w:pPr>
        <w:autoSpaceDE w:val="0"/>
        <w:autoSpaceDN w:val="0"/>
        <w:adjustRightInd w:val="0"/>
        <w:snapToGrid w:val="0"/>
        <w:spacing w:line="360" w:lineRule="auto"/>
        <w:ind w:leftChars="171" w:left="359" w:right="23" w:firstLineChars="200" w:firstLine="420"/>
        <w:jc w:val="left"/>
        <w:rPr>
          <w:rFonts w:ascii="宋体" w:hAnsi="宋体" w:cs="宋体"/>
          <w:kern w:val="0"/>
          <w:szCs w:val="21"/>
        </w:rPr>
      </w:pPr>
      <w:r>
        <w:rPr>
          <w:rFonts w:ascii="宋体" w:hAnsi="宋体" w:cs="宋体" w:hint="eastAsia"/>
          <w:kern w:val="0"/>
          <w:szCs w:val="21"/>
        </w:rPr>
        <w:t>法定代表人（签字）：</w:t>
      </w:r>
    </w:p>
    <w:p w:rsidR="00D122FD" w:rsidRDefault="00FA03D8">
      <w:pPr>
        <w:autoSpaceDE w:val="0"/>
        <w:autoSpaceDN w:val="0"/>
        <w:adjustRightInd w:val="0"/>
        <w:snapToGrid w:val="0"/>
        <w:spacing w:line="360" w:lineRule="auto"/>
        <w:ind w:left="360" w:right="23" w:firstLineChars="200" w:firstLine="420"/>
        <w:jc w:val="left"/>
        <w:rPr>
          <w:rFonts w:ascii="宋体" w:hAnsi="宋体" w:cs="宋体"/>
          <w:kern w:val="0"/>
          <w:szCs w:val="21"/>
        </w:rPr>
      </w:pPr>
      <w:r>
        <w:rPr>
          <w:rFonts w:ascii="宋体" w:hAnsi="宋体" w:cs="宋体" w:hint="eastAsia"/>
          <w:kern w:val="0"/>
          <w:szCs w:val="21"/>
        </w:rPr>
        <w:t>日  期：     年  月   日</w:t>
      </w:r>
    </w:p>
    <w:p w:rsidR="00D122FD" w:rsidRDefault="00FA03D8">
      <w:pPr>
        <w:snapToGrid w:val="0"/>
        <w:spacing w:line="360" w:lineRule="auto"/>
        <w:jc w:val="left"/>
        <w:rPr>
          <w:rFonts w:ascii="宋体" w:hAnsi="宋体" w:cs="宋体"/>
          <w:szCs w:val="21"/>
        </w:rPr>
      </w:pPr>
      <w:r>
        <w:rPr>
          <w:rFonts w:ascii="宋体" w:hAnsi="宋体" w:cs="宋体" w:hint="eastAsia"/>
          <w:szCs w:val="21"/>
        </w:rPr>
        <w:br w:type="page"/>
      </w:r>
      <w:r>
        <w:rPr>
          <w:rFonts w:ascii="宋体" w:hAnsi="宋体" w:cs="宋体" w:hint="eastAsia"/>
          <w:szCs w:val="21"/>
        </w:rPr>
        <w:lastRenderedPageBreak/>
        <w:t>附件5</w:t>
      </w:r>
    </w:p>
    <w:p w:rsidR="00D122FD" w:rsidRDefault="00FA03D8">
      <w:pPr>
        <w:adjustRightInd w:val="0"/>
        <w:snapToGrid w:val="0"/>
        <w:spacing w:line="360" w:lineRule="auto"/>
        <w:ind w:firstLineChars="200" w:firstLine="420"/>
        <w:jc w:val="center"/>
        <w:rPr>
          <w:rFonts w:ascii="宋体" w:hAnsi="宋体" w:cs="宋体"/>
          <w:bCs/>
          <w:szCs w:val="21"/>
        </w:rPr>
      </w:pPr>
      <w:r>
        <w:rPr>
          <w:rFonts w:ascii="宋体" w:hAnsi="宋体" w:cs="宋体" w:hint="eastAsia"/>
          <w:szCs w:val="21"/>
        </w:rPr>
        <w:t>安全生产合同</w:t>
      </w:r>
    </w:p>
    <w:p w:rsidR="00D122FD" w:rsidRDefault="00FA03D8">
      <w:pPr>
        <w:tabs>
          <w:tab w:val="left" w:pos="0"/>
        </w:tabs>
        <w:adjustRightInd w:val="0"/>
        <w:snapToGrid w:val="0"/>
        <w:spacing w:line="360" w:lineRule="auto"/>
        <w:ind w:firstLineChars="200" w:firstLine="420"/>
        <w:rPr>
          <w:rFonts w:ascii="宋体" w:hAnsi="宋体" w:cs="宋体"/>
          <w:szCs w:val="21"/>
        </w:rPr>
      </w:pPr>
      <w:r>
        <w:rPr>
          <w:rFonts w:ascii="宋体" w:hAnsi="宋体" w:cs="宋体" w:hint="eastAsia"/>
          <w:szCs w:val="21"/>
        </w:rPr>
        <w:t>为在</w:t>
      </w:r>
      <w:r>
        <w:rPr>
          <w:rFonts w:ascii="宋体" w:hAnsi="宋体" w:cs="宋体" w:hint="eastAsia"/>
          <w:szCs w:val="21"/>
          <w:u w:val="single"/>
        </w:rPr>
        <w:t xml:space="preserve">              </w:t>
      </w:r>
      <w:r>
        <w:rPr>
          <w:rFonts w:ascii="宋体" w:hAnsi="宋体" w:cs="宋体" w:hint="eastAsia"/>
          <w:szCs w:val="21"/>
        </w:rPr>
        <w:t>施工合同的实施过程中创造安全、高效的施工环境，切实搞好本项目的安全管理工作，本项目发包人</w:t>
      </w:r>
      <w:r>
        <w:rPr>
          <w:rFonts w:ascii="宋体" w:hAnsi="宋体" w:cs="宋体" w:hint="eastAsia"/>
          <w:szCs w:val="21"/>
          <w:u w:val="single"/>
        </w:rPr>
        <w:t xml:space="preserve">              </w:t>
      </w:r>
      <w:r>
        <w:rPr>
          <w:rFonts w:ascii="宋体" w:hAnsi="宋体" w:cs="宋体" w:hint="eastAsia"/>
          <w:szCs w:val="21"/>
        </w:rPr>
        <w:t>与承包人</w:t>
      </w:r>
      <w:r>
        <w:rPr>
          <w:rFonts w:ascii="宋体" w:hAnsi="宋体" w:cs="宋体" w:hint="eastAsia"/>
          <w:szCs w:val="21"/>
          <w:u w:val="single"/>
        </w:rPr>
        <w:t xml:space="preserve">         </w:t>
      </w:r>
      <w:r>
        <w:rPr>
          <w:rFonts w:ascii="宋体" w:hAnsi="宋体" w:cs="宋体" w:hint="eastAsia"/>
          <w:szCs w:val="21"/>
        </w:rPr>
        <w:t>特此签订安全生产合同：</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1.发包人职责</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（1）严格遵守国家有关安全生产的法律法规，认真执行工程承包合同中的有关安全要求。</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（2）按照“安全第一、预防为主”和坚持“管生产必须管安全”的原则进行安全生产管理，做到生产与安全工作同时计划、布置、检查、总结和评比。</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（3）重要的安全设施必须坚持与主体工程“三同时”的原则，即：同时设计、审批，同时施工，同时验收，投入使用。</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（4）定期召开安全生产调度会，及时传达中央及地方有关安全生产的精神。</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（5）组织对承包人施工现场安全生产检查，监督承包人及时处理发现的各种安全隐患。</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2.承包人职责</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（1）严格遵守《中华人民共和国安全生产法》、《建设工程安全生产管理条例》等国家有关安全生产的法律法规。认真执行工程承包合同中的有关安全要求。</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2）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合同的各项规定，做到生产与安全工作同时计划、布置、检查、总结和评比。</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（3）建立健全安全生产责任制。从派往项目实施的项目负责人到生产工人（包括临时雇请的民工）的安全生产管理系统必须做到纵向到底，一环不漏；各职能部门、人员的安全生产责任</w:t>
      </w:r>
      <w:proofErr w:type="gramStart"/>
      <w:r>
        <w:rPr>
          <w:rFonts w:ascii="宋体" w:hAnsi="宋体" w:cs="宋体" w:hint="eastAsia"/>
          <w:szCs w:val="21"/>
        </w:rPr>
        <w:t>制做</w:t>
      </w:r>
      <w:proofErr w:type="gramEnd"/>
      <w:r>
        <w:rPr>
          <w:rFonts w:ascii="宋体" w:hAnsi="宋体" w:cs="宋体" w:hint="eastAsia"/>
          <w:szCs w:val="21"/>
        </w:rPr>
        <w:t>到横向到边，人人有责。项目负责人是安全生产的第一责任人。现场设置的安全机构，应按国家有关规定的最低数量和资质条件配备专职安全生产管理人员，专职负责所有员工的安全和治安保卫工作及预防事故的发生。安全机构人员有权按有关规定发布指令，并采取保护性措施防止事故发生。</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（4）承包人在任何时候都应采取各种合理的预防措施，防止其员工发生任何违法、违禁、暴力或妨碍治安的行为。</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5）承包人必须具有劳动安全管理部门颁发的安全生产考核合格证书，参加施工的人员，必须接受安全技术教育，熟知和遵守本工种的各项安全技术操作规程，定期进行安全技术考核，合格者方准上岗操作。对于从事电气、起重、建筑登高架设作业、锅炉、压力容器、焊接、机动车船艇驾驶、爆破、潜水、瓦斯检验等特殊工种的人员，经过专业培训，获得《安</w:t>
      </w:r>
      <w:r>
        <w:rPr>
          <w:rFonts w:ascii="宋体" w:hAnsi="宋体" w:cs="宋体" w:hint="eastAsia"/>
          <w:szCs w:val="21"/>
        </w:rPr>
        <w:lastRenderedPageBreak/>
        <w:t>全操作合格证》后，方准持证上岗。施工现场如出现特种作业无证操作现象时，项目负责人必须承担管理责任。</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6）对于易燃易爆的材料除应专门妥善保管之外，还应配备有足够的消防设施，所有施工人员都应熟悉消防设备的性能和使用方法；承包人不得将任何种类的爆炸物给予、易货或以其他方式转让给任何其他人，或允许、容忍上述同样行为。</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（7）操作人员上岗，必须按规定穿戴防护用品。施工负责人和安全检查员应随时检查劳动防护用品的穿戴情况，不按规定穿戴防护用品的人员不得上岗。</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（8）所有施工机具设备和高空作业的设备均应定期检查，并有安全员的签字记录，保证其经常处于完好状态；不合格的机具、设备和劳动保护用品严禁使用：</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（9）施工中采用新技术、新工艺、新设备、新材料时，必须制定相应的安全技术措施，施工现场必须具有相关的安全标志牌。</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10）承包人必须按照本工程项目特点，组织制定本工程实施中的生产安全事故应急救援预案；如果发生安全事故，应按照《国务院关于特大安全事故行政责任追究的规定》以及其他有关规定，及时上报有关部门，并坚持“四不放过”的原则．严肃处理相关责任人。</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（11）安全生产费用按照相关规定使用和管理。</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3.违约责任</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如因发包人或承包人违约造成安全事故，将依法追究责任。</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4.本合同经双方均加盖公章后生效，全部工程竣工验收后失效。</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发包人：</w:t>
      </w:r>
      <w:r>
        <w:rPr>
          <w:rFonts w:ascii="宋体" w:hAnsi="宋体" w:cs="宋体" w:hint="eastAsia"/>
          <w:szCs w:val="21"/>
          <w:u w:val="single"/>
        </w:rPr>
        <w:t xml:space="preserve">          </w:t>
      </w:r>
      <w:r>
        <w:rPr>
          <w:rFonts w:ascii="宋体" w:hAnsi="宋体" w:cs="宋体" w:hint="eastAsia"/>
          <w:szCs w:val="21"/>
        </w:rPr>
        <w:t>（盖单位章）   承包人：</w:t>
      </w:r>
      <w:r>
        <w:rPr>
          <w:rFonts w:ascii="宋体" w:hAnsi="宋体" w:cs="宋体" w:hint="eastAsia"/>
          <w:szCs w:val="21"/>
          <w:u w:val="single"/>
        </w:rPr>
        <w:t xml:space="preserve">         </w:t>
      </w:r>
      <w:r>
        <w:rPr>
          <w:rFonts w:ascii="宋体" w:hAnsi="宋体" w:cs="宋体" w:hint="eastAsia"/>
          <w:szCs w:val="21"/>
        </w:rPr>
        <w:t xml:space="preserve">（盖单位章） </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法定代表人                       法定代表人</w:t>
      </w:r>
    </w:p>
    <w:p w:rsidR="00D122FD" w:rsidRDefault="00FA03D8">
      <w:pPr>
        <w:adjustRightInd w:val="0"/>
        <w:snapToGrid w:val="0"/>
        <w:spacing w:line="360" w:lineRule="auto"/>
        <w:ind w:firstLineChars="200" w:firstLine="420"/>
        <w:rPr>
          <w:rFonts w:ascii="宋体" w:hAnsi="宋体" w:cs="宋体"/>
          <w:szCs w:val="21"/>
        </w:rPr>
      </w:pPr>
      <w:r>
        <w:rPr>
          <w:rFonts w:ascii="宋体" w:hAnsi="宋体" w:cs="宋体" w:hint="eastAsia"/>
          <w:szCs w:val="21"/>
        </w:rPr>
        <w:t>或其委托代理人：</w:t>
      </w:r>
      <w:r>
        <w:rPr>
          <w:rFonts w:ascii="宋体" w:hAnsi="宋体" w:cs="宋体" w:hint="eastAsia"/>
          <w:szCs w:val="21"/>
          <w:u w:val="single"/>
        </w:rPr>
        <w:t xml:space="preserve">         </w:t>
      </w:r>
      <w:r>
        <w:rPr>
          <w:rFonts w:ascii="宋体" w:hAnsi="宋体" w:cs="宋体" w:hint="eastAsia"/>
          <w:szCs w:val="21"/>
        </w:rPr>
        <w:t>（签字）或其委托代理人：</w:t>
      </w:r>
      <w:r>
        <w:rPr>
          <w:rFonts w:ascii="宋体" w:hAnsi="宋体" w:cs="宋体" w:hint="eastAsia"/>
          <w:szCs w:val="21"/>
          <w:u w:val="single"/>
        </w:rPr>
        <w:t xml:space="preserve">        </w:t>
      </w:r>
      <w:r>
        <w:rPr>
          <w:rFonts w:ascii="宋体" w:hAnsi="宋体" w:cs="宋体" w:hint="eastAsia"/>
          <w:szCs w:val="21"/>
        </w:rPr>
        <w:t>（签字）</w:t>
      </w:r>
    </w:p>
    <w:p w:rsidR="00D122FD" w:rsidRDefault="00FA03D8">
      <w:pPr>
        <w:adjustRightInd w:val="0"/>
        <w:snapToGrid w:val="0"/>
        <w:spacing w:line="360" w:lineRule="auto"/>
        <w:ind w:firstLineChars="200" w:firstLine="420"/>
        <w:rPr>
          <w:rFonts w:ascii="宋体" w:hAnsi="宋体" w:cs="宋体"/>
          <w:sz w:val="44"/>
          <w:szCs w:val="44"/>
        </w:rPr>
      </w:pPr>
      <w:r>
        <w:rPr>
          <w:rFonts w:ascii="宋体" w:hAnsi="宋体" w:cs="宋体" w:hint="eastAsia"/>
          <w:szCs w:val="21"/>
        </w:rPr>
        <w:t xml:space="preserve">         年    月    日                        年    月    日</w:t>
      </w:r>
    </w:p>
    <w:p w:rsidR="00D122FD" w:rsidRDefault="00FA03D8">
      <w:pPr>
        <w:widowControl/>
        <w:jc w:val="left"/>
        <w:rPr>
          <w:rFonts w:ascii="宋体" w:hAnsi="宋体" w:cs="宋体"/>
          <w:sz w:val="44"/>
          <w:szCs w:val="44"/>
        </w:rPr>
      </w:pPr>
      <w:r>
        <w:rPr>
          <w:rFonts w:ascii="宋体" w:hAnsi="宋体" w:cs="宋体"/>
          <w:sz w:val="44"/>
          <w:szCs w:val="44"/>
        </w:rPr>
        <w:br w:type="page"/>
      </w:r>
    </w:p>
    <w:p w:rsidR="00D122FD" w:rsidRDefault="00D122FD">
      <w:pPr>
        <w:adjustRightInd w:val="0"/>
        <w:snapToGrid w:val="0"/>
        <w:spacing w:line="400" w:lineRule="atLeast"/>
        <w:jc w:val="center"/>
        <w:rPr>
          <w:rFonts w:ascii="宋体" w:hAnsi="宋体" w:cs="宋体"/>
          <w:sz w:val="44"/>
          <w:szCs w:val="44"/>
        </w:rPr>
      </w:pPr>
    </w:p>
    <w:p w:rsidR="00D122FD" w:rsidRDefault="00FA03D8">
      <w:pPr>
        <w:pStyle w:val="1"/>
        <w:adjustRightInd w:val="0"/>
        <w:snapToGrid w:val="0"/>
        <w:jc w:val="center"/>
        <w:rPr>
          <w:rFonts w:asciiTheme="minorEastAsia" w:eastAsiaTheme="minorEastAsia" w:hAnsiTheme="minorEastAsia"/>
          <w:color w:val="000000" w:themeColor="text1"/>
        </w:rPr>
      </w:pPr>
      <w:bookmarkStart w:id="418" w:name="_Toc69994651"/>
      <w:r>
        <w:rPr>
          <w:rFonts w:asciiTheme="minorEastAsia" w:eastAsiaTheme="minorEastAsia" w:hAnsiTheme="minorEastAsia" w:hint="eastAsia"/>
          <w:color w:val="000000" w:themeColor="text1"/>
        </w:rPr>
        <w:t>第四章  投标文件格式</w:t>
      </w:r>
      <w:bookmarkEnd w:id="418"/>
    </w:p>
    <w:p w:rsidR="00D122FD" w:rsidRDefault="00D122FD">
      <w:pPr>
        <w:autoSpaceDN w:val="0"/>
        <w:snapToGrid w:val="0"/>
        <w:spacing w:line="360" w:lineRule="auto"/>
        <w:ind w:firstLineChars="200" w:firstLine="560"/>
        <w:rPr>
          <w:rFonts w:asciiTheme="minorEastAsia" w:eastAsiaTheme="minorEastAsia" w:hAnsiTheme="minorEastAsia"/>
          <w:color w:val="000000" w:themeColor="text1"/>
          <w:sz w:val="28"/>
          <w:szCs w:val="28"/>
        </w:rPr>
      </w:pPr>
    </w:p>
    <w:p w:rsidR="00D122FD" w:rsidRDefault="00FA03D8">
      <w:pPr>
        <w:pStyle w:val="2"/>
        <w:adjustRightInd w:val="0"/>
        <w:snapToGrid w:val="0"/>
        <w:spacing w:before="0" w:after="0" w:line="400" w:lineRule="atLeast"/>
        <w:ind w:firstLineChars="200" w:firstLine="560"/>
        <w:jc w:val="left"/>
        <w:rPr>
          <w:rFonts w:ascii="宋体" w:eastAsia="宋体" w:hAnsi="宋体" w:cs="宋体"/>
          <w:b w:val="0"/>
          <w:sz w:val="30"/>
        </w:rPr>
      </w:pPr>
      <w:r>
        <w:rPr>
          <w:rFonts w:asciiTheme="minorEastAsia" w:eastAsiaTheme="minorEastAsia" w:hAnsiTheme="minorEastAsia" w:hint="eastAsia"/>
          <w:b w:val="0"/>
          <w:bCs w:val="0"/>
          <w:color w:val="000000" w:themeColor="text1"/>
          <w:sz w:val="28"/>
          <w:szCs w:val="28"/>
        </w:rPr>
        <w:t>投标人必须按招标文件中《投标文件的编制》的要求并依下列格式编制投标文件。下列格式没有规定的，由投标人自行编写或制表，具体有格式要求的表格如下：</w:t>
      </w:r>
      <w:r>
        <w:rPr>
          <w:rFonts w:asciiTheme="minorEastAsia" w:eastAsiaTheme="minorEastAsia" w:hAnsiTheme="minorEastAsia" w:hint="eastAsia"/>
          <w:color w:val="000000" w:themeColor="text1"/>
          <w:sz w:val="28"/>
          <w:szCs w:val="28"/>
        </w:rPr>
        <w:br/>
      </w:r>
      <w:r>
        <w:rPr>
          <w:rFonts w:ascii="宋体" w:eastAsia="宋体" w:hAnsi="宋体" w:cs="宋体" w:hint="eastAsia"/>
          <w:b w:val="0"/>
          <w:bCs w:val="0"/>
        </w:rPr>
        <w:br w:type="page"/>
      </w:r>
      <w:r>
        <w:rPr>
          <w:rFonts w:ascii="宋体" w:eastAsia="宋体" w:hAnsi="宋体" w:cs="宋体" w:hint="eastAsia"/>
          <w:b w:val="0"/>
          <w:sz w:val="30"/>
        </w:rPr>
        <w:lastRenderedPageBreak/>
        <w:t>目  录</w:t>
      </w:r>
    </w:p>
    <w:p w:rsidR="00D122FD" w:rsidRDefault="00D122FD">
      <w:pPr>
        <w:rPr>
          <w:rFonts w:ascii="宋体" w:hAnsi="宋体" w:cs="宋体"/>
        </w:rPr>
      </w:pPr>
    </w:p>
    <w:p w:rsidR="00D122FD" w:rsidRDefault="00D122FD">
      <w:pPr>
        <w:rPr>
          <w:rFonts w:ascii="宋体" w:hAnsi="宋体" w:cs="宋体"/>
        </w:rPr>
      </w:pPr>
    </w:p>
    <w:p w:rsidR="00D122FD" w:rsidRDefault="00FA03D8">
      <w:pPr>
        <w:tabs>
          <w:tab w:val="left" w:pos="862"/>
        </w:tabs>
        <w:adjustRightInd w:val="0"/>
        <w:snapToGrid w:val="0"/>
        <w:spacing w:line="500" w:lineRule="exact"/>
        <w:ind w:left="142"/>
        <w:rPr>
          <w:rFonts w:ascii="宋体" w:hAnsi="宋体" w:cs="宋体"/>
          <w:sz w:val="28"/>
          <w:szCs w:val="28"/>
        </w:rPr>
      </w:pPr>
      <w:r>
        <w:rPr>
          <w:rFonts w:ascii="宋体" w:hAnsi="宋体" w:cs="宋体" w:hint="eastAsia"/>
          <w:sz w:val="28"/>
          <w:szCs w:val="28"/>
        </w:rPr>
        <w:t>一、投标函</w:t>
      </w:r>
    </w:p>
    <w:p w:rsidR="00D122FD" w:rsidRDefault="00FA03D8">
      <w:pPr>
        <w:tabs>
          <w:tab w:val="left" w:pos="862"/>
        </w:tabs>
        <w:adjustRightInd w:val="0"/>
        <w:snapToGrid w:val="0"/>
        <w:spacing w:line="500" w:lineRule="exact"/>
        <w:ind w:left="142"/>
        <w:rPr>
          <w:rFonts w:ascii="宋体" w:hAnsi="宋体" w:cs="宋体"/>
          <w:sz w:val="28"/>
          <w:szCs w:val="28"/>
        </w:rPr>
      </w:pPr>
      <w:r>
        <w:rPr>
          <w:rFonts w:ascii="宋体" w:hAnsi="宋体" w:cs="宋体" w:hint="eastAsia"/>
          <w:sz w:val="28"/>
          <w:szCs w:val="28"/>
        </w:rPr>
        <w:t>二、授权委托书</w:t>
      </w:r>
    </w:p>
    <w:p w:rsidR="00D122FD" w:rsidRDefault="00FA03D8">
      <w:pPr>
        <w:tabs>
          <w:tab w:val="left" w:pos="862"/>
        </w:tabs>
        <w:adjustRightInd w:val="0"/>
        <w:snapToGrid w:val="0"/>
        <w:spacing w:line="500" w:lineRule="exact"/>
        <w:ind w:left="142"/>
        <w:rPr>
          <w:rFonts w:ascii="宋体" w:hAnsi="宋体" w:cs="宋体"/>
          <w:sz w:val="28"/>
          <w:szCs w:val="28"/>
        </w:rPr>
      </w:pPr>
      <w:r>
        <w:rPr>
          <w:rFonts w:ascii="宋体" w:hAnsi="宋体" w:cs="宋体" w:hint="eastAsia"/>
          <w:sz w:val="28"/>
          <w:szCs w:val="28"/>
        </w:rPr>
        <w:t>三、法定代表人身份证明书</w:t>
      </w:r>
    </w:p>
    <w:p w:rsidR="00D122FD" w:rsidRDefault="00FA03D8">
      <w:pPr>
        <w:spacing w:line="500" w:lineRule="exact"/>
        <w:ind w:firstLineChars="50" w:firstLine="140"/>
        <w:rPr>
          <w:rFonts w:ascii="宋体" w:hAnsi="宋体" w:cs="宋体"/>
          <w:sz w:val="28"/>
          <w:szCs w:val="28"/>
        </w:rPr>
      </w:pPr>
      <w:r>
        <w:rPr>
          <w:rFonts w:ascii="宋体" w:hAnsi="宋体" w:cs="宋体" w:hint="eastAsia"/>
          <w:sz w:val="28"/>
          <w:szCs w:val="28"/>
        </w:rPr>
        <w:t>四、投标人基本情况表</w:t>
      </w:r>
    </w:p>
    <w:p w:rsidR="00D122FD" w:rsidRDefault="00FA03D8">
      <w:pPr>
        <w:tabs>
          <w:tab w:val="left" w:pos="862"/>
        </w:tabs>
        <w:adjustRightInd w:val="0"/>
        <w:snapToGrid w:val="0"/>
        <w:spacing w:line="500" w:lineRule="exact"/>
        <w:ind w:left="142" w:rightChars="132" w:right="277"/>
        <w:jc w:val="left"/>
        <w:rPr>
          <w:rFonts w:ascii="宋体" w:hAnsi="宋体" w:cs="宋体"/>
          <w:sz w:val="28"/>
          <w:szCs w:val="28"/>
        </w:rPr>
      </w:pPr>
      <w:r>
        <w:rPr>
          <w:rFonts w:ascii="宋体" w:hAnsi="宋体" w:cs="宋体" w:hint="eastAsia"/>
          <w:sz w:val="28"/>
          <w:szCs w:val="28"/>
        </w:rPr>
        <w:t>五、投标人业绩表</w:t>
      </w:r>
    </w:p>
    <w:p w:rsidR="00D122FD" w:rsidRDefault="00FA03D8">
      <w:pPr>
        <w:spacing w:line="500" w:lineRule="exact"/>
        <w:ind w:firstLineChars="50" w:firstLine="140"/>
        <w:jc w:val="left"/>
        <w:rPr>
          <w:rFonts w:ascii="宋体" w:hAnsi="宋体" w:cs="宋体"/>
          <w:sz w:val="28"/>
          <w:szCs w:val="28"/>
        </w:rPr>
      </w:pPr>
      <w:r>
        <w:rPr>
          <w:rFonts w:ascii="宋体" w:hAnsi="宋体" w:cs="宋体" w:hint="eastAsia"/>
          <w:sz w:val="28"/>
          <w:szCs w:val="28"/>
        </w:rPr>
        <w:t>六、投标人认为需要提供的其他文件或资料</w:t>
      </w:r>
    </w:p>
    <w:p w:rsidR="00D122FD" w:rsidRDefault="00D122FD">
      <w:pPr>
        <w:adjustRightInd w:val="0"/>
        <w:snapToGrid w:val="0"/>
        <w:spacing w:line="400" w:lineRule="atLeast"/>
        <w:ind w:rightChars="132" w:right="277"/>
        <w:jc w:val="left"/>
        <w:rPr>
          <w:rFonts w:ascii="宋体" w:hAnsi="宋体" w:cs="宋体"/>
          <w:sz w:val="32"/>
        </w:rPr>
      </w:pPr>
    </w:p>
    <w:p w:rsidR="00D122FD" w:rsidRDefault="00D122FD">
      <w:pPr>
        <w:adjustRightInd w:val="0"/>
        <w:snapToGrid w:val="0"/>
        <w:spacing w:line="400" w:lineRule="atLeast"/>
        <w:ind w:rightChars="132" w:right="277"/>
        <w:jc w:val="left"/>
        <w:rPr>
          <w:rFonts w:ascii="宋体" w:hAnsi="宋体" w:cs="宋体"/>
          <w:sz w:val="32"/>
        </w:rPr>
      </w:pPr>
    </w:p>
    <w:p w:rsidR="00D122FD" w:rsidRDefault="00D122FD">
      <w:pPr>
        <w:adjustRightInd w:val="0"/>
        <w:snapToGrid w:val="0"/>
        <w:spacing w:line="400" w:lineRule="atLeast"/>
        <w:ind w:rightChars="132" w:right="277"/>
        <w:jc w:val="left"/>
        <w:rPr>
          <w:rFonts w:ascii="宋体" w:hAnsi="宋体" w:cs="宋体"/>
          <w:sz w:val="32"/>
        </w:rPr>
      </w:pPr>
    </w:p>
    <w:p w:rsidR="00D122FD" w:rsidRDefault="00D122FD">
      <w:pPr>
        <w:adjustRightInd w:val="0"/>
        <w:snapToGrid w:val="0"/>
        <w:spacing w:line="400" w:lineRule="atLeast"/>
        <w:ind w:rightChars="132" w:right="277"/>
        <w:jc w:val="left"/>
        <w:rPr>
          <w:rFonts w:ascii="宋体" w:hAnsi="宋体" w:cs="宋体"/>
          <w:sz w:val="32"/>
        </w:rPr>
      </w:pPr>
    </w:p>
    <w:p w:rsidR="00D122FD" w:rsidRDefault="00D122FD">
      <w:pPr>
        <w:adjustRightInd w:val="0"/>
        <w:snapToGrid w:val="0"/>
        <w:spacing w:line="400" w:lineRule="atLeast"/>
        <w:ind w:rightChars="132" w:right="277"/>
        <w:jc w:val="left"/>
        <w:rPr>
          <w:rFonts w:ascii="宋体" w:hAnsi="宋体" w:cs="宋体"/>
          <w:sz w:val="32"/>
        </w:rPr>
      </w:pPr>
    </w:p>
    <w:p w:rsidR="00D122FD" w:rsidRDefault="00FA03D8">
      <w:pPr>
        <w:spacing w:line="500" w:lineRule="exact"/>
        <w:ind w:firstLineChars="50" w:firstLine="140"/>
        <w:jc w:val="left"/>
        <w:rPr>
          <w:rFonts w:ascii="宋体" w:hAnsi="宋体" w:cs="宋体"/>
          <w:bCs/>
          <w:sz w:val="24"/>
        </w:rPr>
      </w:pPr>
      <w:r>
        <w:rPr>
          <w:rFonts w:ascii="宋体" w:hAnsi="宋体" w:cs="宋体" w:hint="eastAsia"/>
          <w:sz w:val="28"/>
          <w:szCs w:val="28"/>
        </w:rPr>
        <w:t>注：投标人提交投标文件时请按以上顺序装订并注明页码，以便评委评审。</w:t>
      </w:r>
    </w:p>
    <w:p w:rsidR="00D122FD" w:rsidRDefault="00FA03D8">
      <w:pPr>
        <w:snapToGrid w:val="0"/>
        <w:spacing w:beforeLines="50" w:before="156" w:after="50" w:line="288" w:lineRule="auto"/>
        <w:outlineLvl w:val="1"/>
        <w:rPr>
          <w:rFonts w:ascii="宋体" w:hAnsi="宋体"/>
          <w:bCs/>
          <w:spacing w:val="-6"/>
          <w:sz w:val="28"/>
          <w:szCs w:val="28"/>
        </w:rPr>
      </w:pPr>
      <w:r>
        <w:rPr>
          <w:rFonts w:ascii="宋体" w:hAnsi="宋体" w:cs="宋体" w:hint="eastAsia"/>
          <w:b/>
          <w:bCs/>
          <w:sz w:val="24"/>
        </w:rPr>
        <w:br w:type="page"/>
      </w:r>
    </w:p>
    <w:p w:rsidR="00D122FD" w:rsidRDefault="00D122FD">
      <w:pPr>
        <w:snapToGrid w:val="0"/>
        <w:spacing w:beforeLines="50" w:before="156" w:after="50" w:line="288" w:lineRule="auto"/>
        <w:jc w:val="center"/>
        <w:outlineLvl w:val="1"/>
        <w:rPr>
          <w:rFonts w:ascii="宋体" w:hAnsi="宋体"/>
          <w:bCs/>
          <w:spacing w:val="-6"/>
          <w:sz w:val="32"/>
          <w:szCs w:val="32"/>
        </w:rPr>
      </w:pPr>
    </w:p>
    <w:p w:rsidR="00DF407E" w:rsidRDefault="00DF407E" w:rsidP="00DF407E">
      <w:pPr>
        <w:snapToGrid w:val="0"/>
        <w:spacing w:beforeLines="50" w:before="156" w:after="50" w:line="288" w:lineRule="auto"/>
        <w:jc w:val="center"/>
        <w:outlineLvl w:val="1"/>
        <w:rPr>
          <w:rFonts w:ascii="宋体" w:hAnsi="宋体"/>
          <w:bCs/>
          <w:spacing w:val="-6"/>
          <w:sz w:val="32"/>
          <w:szCs w:val="32"/>
        </w:rPr>
      </w:pPr>
      <w:r>
        <w:rPr>
          <w:rFonts w:ascii="宋体" w:hAnsi="宋体" w:hint="eastAsia"/>
          <w:bCs/>
          <w:spacing w:val="-6"/>
          <w:sz w:val="32"/>
          <w:szCs w:val="32"/>
        </w:rPr>
        <w:t>一、投标函</w:t>
      </w:r>
    </w:p>
    <w:p w:rsidR="00DF407E" w:rsidRDefault="00DF407E" w:rsidP="00DF407E">
      <w:pPr>
        <w:tabs>
          <w:tab w:val="left" w:pos="1080"/>
        </w:tabs>
        <w:spacing w:line="560" w:lineRule="atLeast"/>
        <w:rPr>
          <w:rFonts w:ascii="宋体" w:hAnsi="宋体"/>
          <w:sz w:val="28"/>
          <w:szCs w:val="28"/>
        </w:rPr>
      </w:pPr>
      <w:r>
        <w:rPr>
          <w:rFonts w:ascii="宋体" w:hAnsi="宋体" w:hint="eastAsia"/>
          <w:bCs/>
          <w:sz w:val="28"/>
          <w:szCs w:val="28"/>
          <w:u w:val="single"/>
        </w:rPr>
        <w:t>江苏财会职业学院</w:t>
      </w:r>
      <w:r>
        <w:rPr>
          <w:rFonts w:ascii="宋体" w:hAnsi="宋体" w:hint="eastAsia"/>
          <w:sz w:val="28"/>
          <w:szCs w:val="28"/>
        </w:rPr>
        <w:t>：</w:t>
      </w:r>
    </w:p>
    <w:p w:rsidR="00DF407E" w:rsidRPr="005F512B" w:rsidRDefault="00DF407E" w:rsidP="00DF407E">
      <w:pPr>
        <w:widowControl/>
        <w:adjustRightInd w:val="0"/>
        <w:snapToGrid w:val="0"/>
        <w:spacing w:line="360" w:lineRule="auto"/>
        <w:ind w:firstLine="480"/>
        <w:jc w:val="left"/>
        <w:rPr>
          <w:rFonts w:ascii="宋体" w:hAnsi="宋体"/>
          <w:sz w:val="24"/>
          <w:u w:val="single"/>
        </w:rPr>
      </w:pPr>
      <w:r w:rsidRPr="005F512B">
        <w:rPr>
          <w:rFonts w:ascii="宋体" w:hAnsi="宋体"/>
          <w:sz w:val="24"/>
        </w:rPr>
        <w:t xml:space="preserve"> (</w:t>
      </w:r>
      <w:proofErr w:type="gramStart"/>
      <w:r w:rsidRPr="005F512B">
        <w:rPr>
          <w:rFonts w:ascii="宋体" w:hAnsi="宋体" w:hint="eastAsia"/>
          <w:sz w:val="24"/>
        </w:rPr>
        <w:t>一</w:t>
      </w:r>
      <w:proofErr w:type="gramEnd"/>
      <w:r w:rsidRPr="005F512B">
        <w:rPr>
          <w:rFonts w:ascii="宋体" w:hAnsi="宋体"/>
          <w:sz w:val="24"/>
        </w:rPr>
        <w:t>)</w:t>
      </w:r>
      <w:r w:rsidRPr="005F512B">
        <w:rPr>
          <w:rFonts w:ascii="宋体" w:hAnsi="宋体" w:hint="eastAsia"/>
          <w:sz w:val="24"/>
        </w:rPr>
        <w:t>根据已收到的</w:t>
      </w:r>
      <w:r w:rsidRPr="005F512B">
        <w:rPr>
          <w:rFonts w:ascii="宋体" w:hAnsi="宋体"/>
          <w:sz w:val="24"/>
          <w:u w:val="single"/>
        </w:rPr>
        <w:t xml:space="preserve">                                           </w:t>
      </w:r>
      <w:r w:rsidRPr="005F512B">
        <w:rPr>
          <w:rFonts w:ascii="宋体" w:hAnsi="宋体" w:hint="eastAsia"/>
          <w:sz w:val="24"/>
        </w:rPr>
        <w:t>工程的招标文件，我单位将遵照《中华人民共和国招标投标法》等有关规定并根据工程招标文件的规定，经考察现场和研究招标文件后，愿以人民币</w:t>
      </w:r>
      <w:r w:rsidRPr="005F512B">
        <w:rPr>
          <w:rFonts w:ascii="宋体" w:hAnsi="宋体"/>
          <w:sz w:val="24"/>
        </w:rPr>
        <w:t>(</w:t>
      </w:r>
      <w:r w:rsidRPr="005F512B">
        <w:rPr>
          <w:rFonts w:ascii="宋体" w:hAnsi="宋体" w:hint="eastAsia"/>
          <w:sz w:val="24"/>
        </w:rPr>
        <w:t>大写</w:t>
      </w:r>
      <w:r w:rsidRPr="005F512B">
        <w:rPr>
          <w:rFonts w:ascii="宋体" w:hAnsi="宋体"/>
          <w:sz w:val="24"/>
        </w:rPr>
        <w:t>)</w:t>
      </w:r>
      <w:r w:rsidRPr="005F512B">
        <w:rPr>
          <w:rFonts w:ascii="宋体" w:hAnsi="宋体"/>
          <w:sz w:val="24"/>
          <w:u w:val="single"/>
        </w:rPr>
        <w:t xml:space="preserve">          </w:t>
      </w:r>
      <w:r w:rsidRPr="005F512B">
        <w:rPr>
          <w:rFonts w:ascii="宋体" w:hAnsi="宋体" w:hint="eastAsia"/>
          <w:sz w:val="24"/>
          <w:u w:val="single"/>
        </w:rPr>
        <w:t xml:space="preserve">    </w:t>
      </w:r>
      <w:r w:rsidRPr="005F512B">
        <w:rPr>
          <w:rFonts w:ascii="宋体" w:hAnsi="宋体"/>
          <w:sz w:val="24"/>
          <w:u w:val="single"/>
        </w:rPr>
        <w:t xml:space="preserve">    </w:t>
      </w:r>
      <w:r w:rsidRPr="005F512B">
        <w:rPr>
          <w:rFonts w:ascii="宋体" w:hAnsi="宋体" w:hint="eastAsia"/>
          <w:sz w:val="24"/>
          <w:u w:val="single"/>
        </w:rPr>
        <w:t xml:space="preserve">  </w:t>
      </w:r>
      <w:r w:rsidRPr="005F512B">
        <w:rPr>
          <w:rFonts w:ascii="宋体" w:hAnsi="宋体" w:hint="eastAsia"/>
          <w:sz w:val="24"/>
        </w:rPr>
        <w:t>元RMB￥：</w:t>
      </w:r>
      <w:r w:rsidRPr="005F512B">
        <w:rPr>
          <w:rFonts w:ascii="宋体" w:hAnsi="宋体" w:hint="eastAsia"/>
          <w:sz w:val="24"/>
          <w:u w:val="single"/>
        </w:rPr>
        <w:t xml:space="preserve">           </w:t>
      </w:r>
      <w:r w:rsidRPr="005F512B">
        <w:rPr>
          <w:rFonts w:ascii="宋体" w:hAnsi="宋体" w:hint="eastAsia"/>
          <w:sz w:val="24"/>
        </w:rPr>
        <w:t>元的总价，按招标文件的要求承包本次招标范围内的全部工程。</w:t>
      </w:r>
    </w:p>
    <w:p w:rsidR="00DF407E" w:rsidRPr="005F512B" w:rsidRDefault="00DF407E" w:rsidP="00DF407E">
      <w:pPr>
        <w:widowControl/>
        <w:adjustRightInd w:val="0"/>
        <w:snapToGrid w:val="0"/>
        <w:spacing w:line="360" w:lineRule="auto"/>
        <w:ind w:firstLine="480"/>
        <w:jc w:val="left"/>
        <w:rPr>
          <w:rFonts w:ascii="宋体" w:hAnsi="宋体"/>
          <w:sz w:val="24"/>
        </w:rPr>
      </w:pPr>
      <w:r w:rsidRPr="005F512B">
        <w:rPr>
          <w:rFonts w:ascii="宋体" w:hAnsi="宋体"/>
          <w:sz w:val="24"/>
        </w:rPr>
        <w:t>(</w:t>
      </w:r>
      <w:r w:rsidRPr="005F512B">
        <w:rPr>
          <w:rFonts w:ascii="宋体" w:hAnsi="宋体" w:hint="eastAsia"/>
          <w:sz w:val="24"/>
        </w:rPr>
        <w:t>二</w:t>
      </w:r>
      <w:r w:rsidRPr="005F512B">
        <w:rPr>
          <w:rFonts w:ascii="宋体" w:hAnsi="宋体"/>
          <w:sz w:val="24"/>
        </w:rPr>
        <w:t>)</w:t>
      </w:r>
      <w:r w:rsidRPr="005F512B">
        <w:rPr>
          <w:rFonts w:ascii="宋体" w:hAnsi="宋体" w:hint="eastAsia"/>
          <w:sz w:val="24"/>
        </w:rPr>
        <w:t>我单位保证在收到贵单位发出的书面开</w:t>
      </w:r>
      <w:proofErr w:type="gramStart"/>
      <w:r w:rsidRPr="005F512B">
        <w:rPr>
          <w:rFonts w:ascii="宋体" w:hAnsi="宋体" w:hint="eastAsia"/>
          <w:sz w:val="24"/>
        </w:rPr>
        <w:t>工令</w:t>
      </w:r>
      <w:proofErr w:type="gramEnd"/>
      <w:r w:rsidRPr="005F512B">
        <w:rPr>
          <w:rFonts w:ascii="宋体" w:hAnsi="宋体" w:hint="eastAsia"/>
          <w:sz w:val="24"/>
        </w:rPr>
        <w:t>后立即开工，并在</w:t>
      </w:r>
      <w:r w:rsidRPr="005F512B">
        <w:rPr>
          <w:rFonts w:ascii="宋体" w:hAnsi="宋体"/>
          <w:sz w:val="24"/>
          <w:u w:val="single"/>
        </w:rPr>
        <w:t xml:space="preserve">      </w:t>
      </w:r>
      <w:r w:rsidRPr="005F512B">
        <w:rPr>
          <w:rFonts w:ascii="宋体" w:hAnsi="宋体" w:hint="eastAsia"/>
          <w:sz w:val="24"/>
        </w:rPr>
        <w:t>天内竣工。</w:t>
      </w:r>
    </w:p>
    <w:p w:rsidR="00DF407E" w:rsidRPr="005F512B" w:rsidRDefault="00DF407E" w:rsidP="00DF407E">
      <w:pPr>
        <w:widowControl/>
        <w:adjustRightInd w:val="0"/>
        <w:snapToGrid w:val="0"/>
        <w:spacing w:line="360" w:lineRule="auto"/>
        <w:ind w:firstLine="480"/>
        <w:jc w:val="left"/>
        <w:rPr>
          <w:rFonts w:ascii="宋体" w:hAnsi="宋体"/>
          <w:sz w:val="24"/>
        </w:rPr>
      </w:pPr>
      <w:r w:rsidRPr="005F512B">
        <w:rPr>
          <w:rFonts w:ascii="宋体" w:hAnsi="宋体"/>
          <w:sz w:val="24"/>
        </w:rPr>
        <w:t>(</w:t>
      </w:r>
      <w:r w:rsidRPr="005F512B">
        <w:rPr>
          <w:rFonts w:ascii="宋体" w:hAnsi="宋体" w:hint="eastAsia"/>
          <w:sz w:val="24"/>
        </w:rPr>
        <w:t>三</w:t>
      </w:r>
      <w:r w:rsidRPr="005F512B">
        <w:rPr>
          <w:rFonts w:ascii="宋体" w:hAnsi="宋体"/>
          <w:sz w:val="24"/>
        </w:rPr>
        <w:t>)</w:t>
      </w:r>
      <w:r w:rsidRPr="005F512B">
        <w:rPr>
          <w:rFonts w:ascii="宋体" w:hAnsi="宋体" w:hint="eastAsia"/>
          <w:sz w:val="24"/>
        </w:rPr>
        <w:t>我单位保证本工程质量达到</w:t>
      </w:r>
      <w:r w:rsidRPr="005F512B">
        <w:rPr>
          <w:rFonts w:ascii="宋体" w:hAnsi="宋体"/>
          <w:sz w:val="24"/>
          <w:u w:val="single"/>
        </w:rPr>
        <w:t xml:space="preserve">                   </w:t>
      </w:r>
      <w:r w:rsidRPr="005F512B">
        <w:rPr>
          <w:rFonts w:ascii="宋体" w:hAnsi="宋体" w:hint="eastAsia"/>
          <w:sz w:val="24"/>
        </w:rPr>
        <w:t>。</w:t>
      </w:r>
    </w:p>
    <w:p w:rsidR="00DF407E" w:rsidRPr="005F512B" w:rsidRDefault="00DF407E" w:rsidP="00DF407E">
      <w:pPr>
        <w:adjustRightInd w:val="0"/>
        <w:snapToGrid w:val="0"/>
        <w:spacing w:line="360" w:lineRule="auto"/>
        <w:ind w:firstLineChars="200" w:firstLine="480"/>
        <w:rPr>
          <w:rFonts w:ascii="宋体" w:hAnsi="宋体"/>
          <w:sz w:val="24"/>
        </w:rPr>
      </w:pPr>
      <w:r w:rsidRPr="005F512B">
        <w:rPr>
          <w:rFonts w:ascii="宋体" w:hAnsi="宋体"/>
          <w:sz w:val="24"/>
        </w:rPr>
        <w:t>(</w:t>
      </w:r>
      <w:r w:rsidRPr="005F512B">
        <w:rPr>
          <w:rFonts w:ascii="宋体" w:hAnsi="宋体" w:hint="eastAsia"/>
          <w:sz w:val="24"/>
        </w:rPr>
        <w:t>四</w:t>
      </w:r>
      <w:r w:rsidRPr="005F512B">
        <w:rPr>
          <w:rFonts w:ascii="宋体" w:hAnsi="宋体"/>
          <w:sz w:val="24"/>
        </w:rPr>
        <w:t xml:space="preserve">) </w:t>
      </w:r>
      <w:r w:rsidRPr="005F512B">
        <w:rPr>
          <w:rFonts w:ascii="宋体" w:hAnsi="宋体" w:hint="eastAsia"/>
          <w:sz w:val="24"/>
        </w:rPr>
        <w:t>如果我方中标，我方将按照规定提交上述总价</w:t>
      </w:r>
      <w:r w:rsidRPr="005F512B">
        <w:rPr>
          <w:rFonts w:ascii="宋体" w:hAnsi="宋体"/>
          <w:sz w:val="24"/>
          <w:u w:val="single"/>
        </w:rPr>
        <w:t xml:space="preserve"> </w:t>
      </w:r>
      <w:r w:rsidRPr="005F512B">
        <w:rPr>
          <w:rFonts w:ascii="宋体" w:hAnsi="宋体" w:hint="eastAsia"/>
          <w:sz w:val="24"/>
          <w:u w:val="single"/>
        </w:rPr>
        <w:t>10</w:t>
      </w:r>
      <w:r w:rsidRPr="005F512B">
        <w:rPr>
          <w:rFonts w:ascii="宋体" w:hAnsi="宋体"/>
          <w:sz w:val="24"/>
          <w:u w:val="single"/>
        </w:rPr>
        <w:t xml:space="preserve"> </w:t>
      </w:r>
      <w:r w:rsidRPr="005F512B">
        <w:rPr>
          <w:rFonts w:ascii="宋体" w:hAnsi="宋体" w:hint="eastAsia"/>
          <w:sz w:val="24"/>
        </w:rPr>
        <w:t>％的银行保函或上述总价</w:t>
      </w:r>
      <w:r w:rsidRPr="005F512B">
        <w:rPr>
          <w:rFonts w:ascii="宋体" w:hAnsi="宋体"/>
          <w:sz w:val="24"/>
          <w:u w:val="single"/>
        </w:rPr>
        <w:t xml:space="preserve">  </w:t>
      </w:r>
      <w:r w:rsidRPr="005F512B">
        <w:rPr>
          <w:rFonts w:ascii="宋体" w:hAnsi="宋体" w:hint="eastAsia"/>
          <w:sz w:val="24"/>
          <w:u w:val="single"/>
        </w:rPr>
        <w:t>10</w:t>
      </w:r>
      <w:r w:rsidRPr="005F512B">
        <w:rPr>
          <w:rFonts w:ascii="宋体" w:hAnsi="宋体"/>
          <w:sz w:val="24"/>
          <w:u w:val="single"/>
        </w:rPr>
        <w:t xml:space="preserve"> </w:t>
      </w:r>
      <w:r w:rsidRPr="005F512B">
        <w:rPr>
          <w:rFonts w:ascii="宋体" w:hAnsi="宋体" w:hint="eastAsia"/>
          <w:sz w:val="24"/>
        </w:rPr>
        <w:t>％的现金支票作为履约担保。</w:t>
      </w:r>
    </w:p>
    <w:p w:rsidR="00DF407E" w:rsidRPr="005F512B" w:rsidRDefault="00DF407E" w:rsidP="00DF407E">
      <w:pPr>
        <w:widowControl/>
        <w:adjustRightInd w:val="0"/>
        <w:snapToGrid w:val="0"/>
        <w:spacing w:line="360" w:lineRule="auto"/>
        <w:ind w:firstLine="480"/>
        <w:jc w:val="left"/>
        <w:rPr>
          <w:rFonts w:ascii="宋体" w:hAnsi="宋体"/>
          <w:sz w:val="24"/>
        </w:rPr>
      </w:pPr>
      <w:r w:rsidRPr="005F512B">
        <w:rPr>
          <w:rFonts w:ascii="宋体" w:hAnsi="宋体"/>
          <w:sz w:val="24"/>
        </w:rPr>
        <w:t>(</w:t>
      </w:r>
      <w:r>
        <w:rPr>
          <w:rFonts w:ascii="宋体" w:hAnsi="宋体" w:hint="eastAsia"/>
          <w:sz w:val="24"/>
        </w:rPr>
        <w:t>五</w:t>
      </w:r>
      <w:r w:rsidRPr="005F512B">
        <w:rPr>
          <w:rFonts w:ascii="宋体" w:hAnsi="宋体"/>
          <w:sz w:val="24"/>
        </w:rPr>
        <w:t>)</w:t>
      </w:r>
      <w:r w:rsidRPr="005F512B">
        <w:rPr>
          <w:rFonts w:ascii="宋体" w:hAnsi="宋体" w:hint="eastAsia"/>
          <w:sz w:val="24"/>
        </w:rPr>
        <w:t>贵单位的招标文件、中标通知书和本投标文件将构成约束我们双方的合同。</w:t>
      </w:r>
    </w:p>
    <w:p w:rsidR="00DF407E" w:rsidRPr="005F512B" w:rsidRDefault="00DF407E" w:rsidP="00DF407E">
      <w:pPr>
        <w:widowControl/>
        <w:adjustRightInd w:val="0"/>
        <w:snapToGrid w:val="0"/>
        <w:spacing w:line="360" w:lineRule="auto"/>
        <w:ind w:firstLine="480"/>
        <w:jc w:val="left"/>
        <w:rPr>
          <w:rFonts w:ascii="宋体" w:hAnsi="宋体"/>
          <w:sz w:val="24"/>
        </w:rPr>
      </w:pPr>
    </w:p>
    <w:p w:rsidR="00DF407E" w:rsidRPr="005F512B" w:rsidRDefault="00DF407E" w:rsidP="00DF407E">
      <w:pPr>
        <w:widowControl/>
        <w:adjustRightInd w:val="0"/>
        <w:snapToGrid w:val="0"/>
        <w:spacing w:line="360" w:lineRule="auto"/>
        <w:ind w:firstLine="480"/>
        <w:jc w:val="left"/>
        <w:rPr>
          <w:rFonts w:ascii="宋体" w:hAnsi="宋体"/>
          <w:sz w:val="24"/>
          <w:u w:val="single"/>
        </w:rPr>
      </w:pPr>
      <w:r w:rsidRPr="005F512B">
        <w:rPr>
          <w:rFonts w:ascii="宋体" w:hAnsi="宋体" w:hint="eastAsia"/>
          <w:sz w:val="24"/>
        </w:rPr>
        <w:t>投标人</w:t>
      </w:r>
      <w:r w:rsidRPr="005F512B">
        <w:rPr>
          <w:rFonts w:ascii="宋体" w:hAnsi="宋体"/>
          <w:sz w:val="24"/>
        </w:rPr>
        <w:t>(</w:t>
      </w:r>
      <w:r w:rsidRPr="005F512B">
        <w:rPr>
          <w:rFonts w:ascii="宋体" w:hAnsi="宋体" w:hint="eastAsia"/>
          <w:sz w:val="24"/>
        </w:rPr>
        <w:t>盖章</w:t>
      </w:r>
      <w:r w:rsidRPr="005F512B">
        <w:rPr>
          <w:rFonts w:ascii="宋体" w:hAnsi="宋体"/>
          <w:sz w:val="24"/>
        </w:rPr>
        <w:t>)</w:t>
      </w:r>
      <w:r w:rsidRPr="005F512B">
        <w:rPr>
          <w:rFonts w:ascii="宋体" w:hAnsi="宋体" w:hint="eastAsia"/>
          <w:sz w:val="24"/>
        </w:rPr>
        <w:t>：</w:t>
      </w:r>
      <w:r w:rsidRPr="005F512B">
        <w:rPr>
          <w:rFonts w:ascii="宋体" w:hAnsi="宋体"/>
          <w:sz w:val="24"/>
          <w:u w:val="single"/>
        </w:rPr>
        <w:t xml:space="preserve">                               </w:t>
      </w:r>
    </w:p>
    <w:p w:rsidR="00DF407E" w:rsidRPr="005F512B" w:rsidRDefault="00DF407E" w:rsidP="00DF407E">
      <w:pPr>
        <w:widowControl/>
        <w:adjustRightInd w:val="0"/>
        <w:snapToGrid w:val="0"/>
        <w:spacing w:line="360" w:lineRule="auto"/>
        <w:ind w:firstLine="480"/>
        <w:jc w:val="left"/>
        <w:rPr>
          <w:rFonts w:ascii="宋体" w:hAnsi="宋体"/>
          <w:sz w:val="24"/>
        </w:rPr>
      </w:pPr>
      <w:r w:rsidRPr="005F512B">
        <w:rPr>
          <w:rFonts w:ascii="宋体" w:hAnsi="宋体" w:hint="eastAsia"/>
          <w:sz w:val="24"/>
        </w:rPr>
        <w:t>法定代表人或委托代理人</w:t>
      </w:r>
      <w:r w:rsidRPr="005F512B">
        <w:rPr>
          <w:rFonts w:ascii="宋体" w:hAnsi="宋体"/>
          <w:sz w:val="24"/>
        </w:rPr>
        <w:t>(</w:t>
      </w:r>
      <w:r w:rsidRPr="005F512B">
        <w:rPr>
          <w:rFonts w:ascii="宋体" w:hAnsi="宋体" w:hint="eastAsia"/>
          <w:sz w:val="24"/>
        </w:rPr>
        <w:t>签字或盖章</w:t>
      </w:r>
      <w:r w:rsidRPr="005F512B">
        <w:rPr>
          <w:rFonts w:ascii="宋体" w:hAnsi="宋体"/>
          <w:sz w:val="24"/>
        </w:rPr>
        <w:t>)</w:t>
      </w:r>
      <w:r w:rsidRPr="005F512B">
        <w:rPr>
          <w:rFonts w:ascii="宋体" w:hAnsi="宋体" w:hint="eastAsia"/>
          <w:sz w:val="24"/>
        </w:rPr>
        <w:t>：</w:t>
      </w:r>
      <w:r w:rsidRPr="005F512B">
        <w:rPr>
          <w:rFonts w:ascii="宋体" w:hAnsi="宋体"/>
          <w:sz w:val="24"/>
          <w:u w:val="single"/>
        </w:rPr>
        <w:t xml:space="preserve">                        </w:t>
      </w:r>
      <w:r w:rsidRPr="005F512B">
        <w:rPr>
          <w:rFonts w:ascii="宋体" w:hAnsi="宋体"/>
          <w:sz w:val="24"/>
        </w:rPr>
        <w:t xml:space="preserve"> </w:t>
      </w:r>
    </w:p>
    <w:p w:rsidR="00DF407E" w:rsidRPr="005F512B" w:rsidRDefault="00DF407E" w:rsidP="00DF407E">
      <w:pPr>
        <w:widowControl/>
        <w:adjustRightInd w:val="0"/>
        <w:snapToGrid w:val="0"/>
        <w:spacing w:line="360" w:lineRule="auto"/>
        <w:ind w:firstLine="480"/>
        <w:jc w:val="left"/>
        <w:rPr>
          <w:rFonts w:ascii="宋体" w:hAnsi="宋体"/>
          <w:sz w:val="24"/>
        </w:rPr>
      </w:pPr>
      <w:r w:rsidRPr="005F512B">
        <w:rPr>
          <w:rFonts w:ascii="宋体" w:hAnsi="宋体" w:hint="eastAsia"/>
          <w:sz w:val="24"/>
        </w:rPr>
        <w:t>地址：</w:t>
      </w:r>
      <w:r w:rsidRPr="005F512B">
        <w:rPr>
          <w:rFonts w:ascii="宋体" w:hAnsi="宋体"/>
          <w:sz w:val="24"/>
          <w:u w:val="single"/>
        </w:rPr>
        <w:t xml:space="preserve">                                  </w:t>
      </w:r>
      <w:r w:rsidRPr="005F512B">
        <w:rPr>
          <w:rFonts w:ascii="宋体" w:hAnsi="宋体"/>
          <w:sz w:val="24"/>
        </w:rPr>
        <w:t xml:space="preserve"> </w:t>
      </w:r>
    </w:p>
    <w:p w:rsidR="00DF407E" w:rsidRPr="005F512B" w:rsidRDefault="00DF407E" w:rsidP="00DF407E">
      <w:pPr>
        <w:widowControl/>
        <w:adjustRightInd w:val="0"/>
        <w:snapToGrid w:val="0"/>
        <w:spacing w:line="360" w:lineRule="auto"/>
        <w:ind w:firstLine="480"/>
        <w:jc w:val="left"/>
        <w:rPr>
          <w:rFonts w:ascii="宋体" w:hAnsi="宋体"/>
          <w:sz w:val="24"/>
          <w:u w:val="single"/>
        </w:rPr>
      </w:pPr>
      <w:r w:rsidRPr="005F512B">
        <w:rPr>
          <w:rFonts w:ascii="宋体" w:hAnsi="宋体" w:hint="eastAsia"/>
          <w:sz w:val="24"/>
        </w:rPr>
        <w:t>电话：</w:t>
      </w:r>
      <w:r w:rsidRPr="005F512B">
        <w:rPr>
          <w:rFonts w:ascii="宋体" w:hAnsi="宋体"/>
          <w:sz w:val="24"/>
          <w:u w:val="single"/>
        </w:rPr>
        <w:t xml:space="preserve">                                    </w:t>
      </w:r>
    </w:p>
    <w:p w:rsidR="00DF407E" w:rsidRPr="005F512B" w:rsidRDefault="00DF407E" w:rsidP="00DF407E">
      <w:pPr>
        <w:widowControl/>
        <w:adjustRightInd w:val="0"/>
        <w:snapToGrid w:val="0"/>
        <w:spacing w:line="360" w:lineRule="auto"/>
        <w:ind w:firstLine="480"/>
        <w:jc w:val="left"/>
        <w:rPr>
          <w:rFonts w:ascii="宋体" w:hAnsi="宋体"/>
          <w:sz w:val="24"/>
        </w:rPr>
      </w:pPr>
      <w:r w:rsidRPr="005F512B">
        <w:rPr>
          <w:rFonts w:ascii="宋体" w:hAnsi="宋体" w:hint="eastAsia"/>
          <w:sz w:val="24"/>
        </w:rPr>
        <w:t>邮政编码：</w:t>
      </w:r>
      <w:r w:rsidRPr="005F512B">
        <w:rPr>
          <w:rFonts w:ascii="宋体" w:hAnsi="宋体"/>
          <w:sz w:val="24"/>
          <w:u w:val="single"/>
        </w:rPr>
        <w:t xml:space="preserve">                                 </w:t>
      </w:r>
    </w:p>
    <w:p w:rsidR="00DF407E" w:rsidRPr="005F512B" w:rsidRDefault="00DF407E" w:rsidP="00DF407E">
      <w:pPr>
        <w:widowControl/>
        <w:adjustRightInd w:val="0"/>
        <w:snapToGrid w:val="0"/>
        <w:spacing w:line="360" w:lineRule="auto"/>
        <w:ind w:right="480" w:firstLine="480"/>
        <w:jc w:val="left"/>
        <w:rPr>
          <w:rFonts w:ascii="宋体" w:hAnsi="宋体"/>
          <w:sz w:val="24"/>
        </w:rPr>
      </w:pPr>
      <w:r w:rsidRPr="005F512B">
        <w:rPr>
          <w:rFonts w:ascii="宋体" w:hAnsi="宋体" w:hint="eastAsia"/>
          <w:sz w:val="24"/>
        </w:rPr>
        <w:t>日期：</w:t>
      </w:r>
      <w:r w:rsidRPr="005F512B">
        <w:rPr>
          <w:rFonts w:ascii="宋体" w:hAnsi="宋体"/>
          <w:sz w:val="24"/>
        </w:rPr>
        <w:t xml:space="preserve"> </w:t>
      </w:r>
      <w:r w:rsidRPr="005F512B">
        <w:rPr>
          <w:rFonts w:ascii="宋体" w:hAnsi="宋体"/>
          <w:sz w:val="24"/>
          <w:u w:val="single"/>
        </w:rPr>
        <w:t xml:space="preserve">                                 </w:t>
      </w:r>
    </w:p>
    <w:p w:rsidR="00D122FD" w:rsidRDefault="00D122FD">
      <w:pPr>
        <w:tabs>
          <w:tab w:val="left" w:pos="1080"/>
        </w:tabs>
        <w:spacing w:before="100" w:beforeAutospacing="1" w:after="100" w:afterAutospacing="1" w:line="120" w:lineRule="auto"/>
        <w:ind w:left="780"/>
        <w:jc w:val="center"/>
        <w:rPr>
          <w:rFonts w:ascii="宋体" w:hAnsi="宋体" w:hint="eastAsia"/>
          <w:b/>
          <w:bCs/>
          <w:sz w:val="36"/>
        </w:rPr>
      </w:pPr>
    </w:p>
    <w:p w:rsidR="00FA03D8" w:rsidRPr="00FA03D8" w:rsidRDefault="00FA03D8" w:rsidP="00FA03D8">
      <w:pPr>
        <w:pStyle w:val="a0"/>
        <w:ind w:left="63" w:right="63"/>
      </w:pPr>
    </w:p>
    <w:p w:rsidR="00D122FD" w:rsidRDefault="00D122FD">
      <w:pPr>
        <w:snapToGrid w:val="0"/>
        <w:spacing w:before="50" w:after="50" w:line="288" w:lineRule="auto"/>
        <w:rPr>
          <w:rFonts w:ascii="宋体" w:hAnsi="宋体"/>
          <w:spacing w:val="-6"/>
          <w:sz w:val="28"/>
          <w:szCs w:val="28"/>
        </w:rPr>
      </w:pPr>
    </w:p>
    <w:p w:rsidR="00D122FD" w:rsidRDefault="00D122FD">
      <w:pPr>
        <w:pStyle w:val="2"/>
        <w:adjustRightInd w:val="0"/>
        <w:snapToGrid w:val="0"/>
        <w:spacing w:before="0" w:after="0" w:line="400" w:lineRule="atLeast"/>
        <w:jc w:val="center"/>
        <w:rPr>
          <w:rFonts w:ascii="宋体" w:eastAsia="宋体" w:hAnsi="宋体" w:cs="宋体"/>
          <w:b w:val="0"/>
        </w:rPr>
      </w:pPr>
    </w:p>
    <w:p w:rsidR="00D122FD" w:rsidRDefault="00FA03D8">
      <w:pPr>
        <w:pStyle w:val="2"/>
        <w:adjustRightInd w:val="0"/>
        <w:snapToGrid w:val="0"/>
        <w:spacing w:before="0" w:after="0" w:line="400" w:lineRule="atLeast"/>
        <w:jc w:val="center"/>
        <w:rPr>
          <w:rFonts w:ascii="宋体" w:eastAsia="宋体" w:hAnsi="宋体" w:cs="宋体"/>
          <w:b w:val="0"/>
        </w:rPr>
      </w:pPr>
      <w:r>
        <w:rPr>
          <w:rFonts w:ascii="宋体" w:eastAsia="宋体" w:hAnsi="宋体" w:cs="宋体" w:hint="eastAsia"/>
          <w:b w:val="0"/>
        </w:rPr>
        <w:t>二、授权委托书</w:t>
      </w:r>
    </w:p>
    <w:p w:rsidR="00D122FD" w:rsidRDefault="00D122FD">
      <w:pPr>
        <w:adjustRightInd w:val="0"/>
        <w:snapToGrid w:val="0"/>
        <w:spacing w:line="400" w:lineRule="atLeast"/>
        <w:rPr>
          <w:rFonts w:ascii="宋体" w:hAnsi="宋体" w:cs="宋体"/>
          <w:sz w:val="28"/>
          <w:szCs w:val="28"/>
        </w:rPr>
      </w:pPr>
    </w:p>
    <w:p w:rsidR="00D122FD" w:rsidRDefault="00FA03D8">
      <w:pPr>
        <w:spacing w:line="500" w:lineRule="exact"/>
        <w:ind w:firstLine="573"/>
        <w:rPr>
          <w:rFonts w:ascii="宋体" w:hAnsi="宋体" w:cs="宋体"/>
          <w:sz w:val="24"/>
        </w:rPr>
      </w:pPr>
      <w:r>
        <w:rPr>
          <w:rFonts w:ascii="宋体" w:hAnsi="宋体" w:cs="宋体" w:hint="eastAsia"/>
          <w:sz w:val="24"/>
        </w:rPr>
        <w:t>我（姓名）系（投标单位名称）的法定代表人，现授权委托（单位名称）（姓名）为我的代理人，以本公司的名义参加</w:t>
      </w:r>
      <w:r>
        <w:rPr>
          <w:rFonts w:ascii="宋体" w:hAnsi="宋体" w:cs="宋体" w:hint="eastAsia"/>
          <w:sz w:val="24"/>
          <w:u w:val="single"/>
        </w:rPr>
        <w:t>江苏财会职业学院景观区域维修项目</w:t>
      </w:r>
      <w:r>
        <w:rPr>
          <w:rFonts w:ascii="宋体" w:hAnsi="宋体" w:cs="宋体" w:hint="eastAsia"/>
          <w:sz w:val="24"/>
        </w:rPr>
        <w:t>的投标。被授权委托人所签署的一切文件和处理与之有关的一切事务，我均予以承认。</w:t>
      </w:r>
    </w:p>
    <w:p w:rsidR="00D122FD" w:rsidRDefault="00FA03D8">
      <w:pPr>
        <w:adjustRightInd w:val="0"/>
        <w:snapToGrid w:val="0"/>
        <w:spacing w:line="500" w:lineRule="exact"/>
        <w:ind w:firstLine="573"/>
        <w:rPr>
          <w:rFonts w:ascii="宋体" w:hAnsi="宋体" w:cs="宋体"/>
          <w:sz w:val="24"/>
        </w:rPr>
      </w:pPr>
      <w:r>
        <w:rPr>
          <w:rFonts w:ascii="宋体" w:hAnsi="宋体" w:cs="宋体" w:hint="eastAsia"/>
          <w:sz w:val="24"/>
        </w:rPr>
        <w:t xml:space="preserve">代理人无转委托权，特此委托。 </w:t>
      </w:r>
    </w:p>
    <w:p w:rsidR="00D122FD" w:rsidRDefault="00D122FD">
      <w:pPr>
        <w:adjustRightInd w:val="0"/>
        <w:snapToGrid w:val="0"/>
        <w:spacing w:line="400" w:lineRule="atLeast"/>
        <w:ind w:firstLine="570"/>
        <w:rPr>
          <w:rFonts w:ascii="宋体" w:hAnsi="宋体" w:cs="宋体"/>
          <w:sz w:val="24"/>
        </w:rPr>
      </w:pPr>
    </w:p>
    <w:p w:rsidR="00D122FD" w:rsidRDefault="00D122FD">
      <w:pPr>
        <w:adjustRightInd w:val="0"/>
        <w:snapToGrid w:val="0"/>
        <w:spacing w:line="400" w:lineRule="atLeast"/>
        <w:ind w:firstLine="570"/>
        <w:rPr>
          <w:rFonts w:ascii="宋体" w:hAnsi="宋体" w:cs="宋体"/>
          <w:sz w:val="24"/>
        </w:rPr>
      </w:pPr>
    </w:p>
    <w:p w:rsidR="00D122FD" w:rsidRDefault="00D122FD">
      <w:pPr>
        <w:adjustRightInd w:val="0"/>
        <w:snapToGrid w:val="0"/>
        <w:spacing w:line="400" w:lineRule="atLeast"/>
        <w:ind w:firstLine="570"/>
        <w:rPr>
          <w:rFonts w:ascii="宋体" w:hAnsi="宋体" w:cs="宋体"/>
          <w:sz w:val="24"/>
        </w:rPr>
      </w:pPr>
    </w:p>
    <w:p w:rsidR="00D122FD" w:rsidRDefault="00D122FD">
      <w:pPr>
        <w:adjustRightInd w:val="0"/>
        <w:snapToGrid w:val="0"/>
        <w:spacing w:line="400" w:lineRule="atLeast"/>
        <w:rPr>
          <w:rFonts w:ascii="宋体" w:hAnsi="宋体" w:cs="宋体"/>
          <w:sz w:val="24"/>
        </w:rPr>
      </w:pPr>
    </w:p>
    <w:p w:rsidR="00D122FD" w:rsidRDefault="00FA03D8">
      <w:pPr>
        <w:adjustRightInd w:val="0"/>
        <w:snapToGrid w:val="0"/>
        <w:spacing w:line="400" w:lineRule="atLeast"/>
        <w:rPr>
          <w:rFonts w:ascii="宋体" w:hAnsi="宋体" w:cs="宋体"/>
          <w:sz w:val="24"/>
          <w:u w:val="single"/>
        </w:rPr>
      </w:pPr>
      <w:r>
        <w:rPr>
          <w:rFonts w:ascii="宋体" w:hAnsi="宋体" w:cs="宋体" w:hint="eastAsia"/>
          <w:sz w:val="24"/>
        </w:rPr>
        <w:t>代理人：      性别：      年龄：</w:t>
      </w:r>
    </w:p>
    <w:p w:rsidR="00D122FD" w:rsidRDefault="00FA03D8">
      <w:pPr>
        <w:adjustRightInd w:val="0"/>
        <w:snapToGrid w:val="0"/>
        <w:spacing w:line="400" w:lineRule="atLeast"/>
        <w:rPr>
          <w:rFonts w:ascii="宋体" w:hAnsi="宋体" w:cs="宋体"/>
          <w:sz w:val="24"/>
        </w:rPr>
      </w:pPr>
      <w:r>
        <w:rPr>
          <w:rFonts w:ascii="宋体" w:hAnsi="宋体" w:cs="宋体" w:hint="eastAsia"/>
          <w:sz w:val="24"/>
        </w:rPr>
        <w:t>单位：（盖章）部门职务</w:t>
      </w:r>
    </w:p>
    <w:p w:rsidR="00D122FD" w:rsidRDefault="00D122FD">
      <w:pPr>
        <w:adjustRightInd w:val="0"/>
        <w:snapToGrid w:val="0"/>
        <w:spacing w:line="400" w:lineRule="atLeast"/>
        <w:rPr>
          <w:rFonts w:ascii="宋体" w:hAnsi="宋体" w:cs="宋体"/>
          <w:sz w:val="24"/>
        </w:rPr>
      </w:pPr>
    </w:p>
    <w:p w:rsidR="00D122FD" w:rsidRDefault="00FA03D8">
      <w:pPr>
        <w:adjustRightInd w:val="0"/>
        <w:snapToGrid w:val="0"/>
        <w:spacing w:line="400" w:lineRule="atLeast"/>
        <w:rPr>
          <w:rFonts w:ascii="宋体" w:hAnsi="宋体" w:cs="宋体"/>
          <w:sz w:val="24"/>
        </w:rPr>
      </w:pPr>
      <w:r>
        <w:rPr>
          <w:rFonts w:ascii="宋体" w:hAnsi="宋体" w:cs="宋体" w:hint="eastAsia"/>
          <w:sz w:val="24"/>
        </w:rPr>
        <w:t>投标单位（盖法人章）</w:t>
      </w:r>
    </w:p>
    <w:p w:rsidR="00D122FD" w:rsidRDefault="00D122FD">
      <w:pPr>
        <w:adjustRightInd w:val="0"/>
        <w:snapToGrid w:val="0"/>
        <w:spacing w:line="400" w:lineRule="atLeast"/>
        <w:rPr>
          <w:rFonts w:ascii="宋体" w:hAnsi="宋体" w:cs="宋体"/>
          <w:sz w:val="24"/>
        </w:rPr>
      </w:pPr>
    </w:p>
    <w:p w:rsidR="00D122FD" w:rsidRDefault="00FA03D8">
      <w:pPr>
        <w:adjustRightInd w:val="0"/>
        <w:snapToGrid w:val="0"/>
        <w:spacing w:line="400" w:lineRule="atLeast"/>
        <w:rPr>
          <w:rFonts w:ascii="宋体" w:hAnsi="宋体" w:cs="宋体"/>
          <w:sz w:val="24"/>
        </w:rPr>
      </w:pPr>
      <w:r>
        <w:rPr>
          <w:rFonts w:ascii="宋体" w:hAnsi="宋体" w:cs="宋体" w:hint="eastAsia"/>
          <w:sz w:val="24"/>
        </w:rPr>
        <w:t>法定代表人：（签字或盖章）</w:t>
      </w:r>
    </w:p>
    <w:p w:rsidR="00D122FD" w:rsidRDefault="00D122FD">
      <w:pPr>
        <w:adjustRightInd w:val="0"/>
        <w:snapToGrid w:val="0"/>
        <w:spacing w:line="400" w:lineRule="atLeast"/>
        <w:rPr>
          <w:rFonts w:ascii="宋体" w:hAnsi="宋体" w:cs="宋体"/>
          <w:sz w:val="24"/>
        </w:rPr>
      </w:pPr>
    </w:p>
    <w:p w:rsidR="00D122FD" w:rsidRDefault="00D122FD">
      <w:pPr>
        <w:adjustRightInd w:val="0"/>
        <w:snapToGrid w:val="0"/>
        <w:spacing w:line="400" w:lineRule="atLeast"/>
        <w:rPr>
          <w:rFonts w:ascii="宋体" w:hAnsi="宋体" w:cs="宋体"/>
          <w:sz w:val="24"/>
        </w:rPr>
      </w:pPr>
    </w:p>
    <w:p w:rsidR="00D122FD" w:rsidRDefault="00D122FD">
      <w:pPr>
        <w:adjustRightInd w:val="0"/>
        <w:snapToGrid w:val="0"/>
        <w:spacing w:line="400" w:lineRule="atLeast"/>
        <w:rPr>
          <w:rFonts w:ascii="宋体" w:hAnsi="宋体" w:cs="宋体"/>
          <w:sz w:val="24"/>
        </w:rPr>
      </w:pPr>
    </w:p>
    <w:p w:rsidR="00D122FD" w:rsidRDefault="00FA03D8">
      <w:pPr>
        <w:adjustRightInd w:val="0"/>
        <w:snapToGrid w:val="0"/>
        <w:spacing w:line="400" w:lineRule="atLeast"/>
        <w:ind w:firstLineChars="1200" w:firstLine="2880"/>
        <w:rPr>
          <w:rFonts w:ascii="宋体" w:hAnsi="宋体" w:cs="宋体"/>
          <w:sz w:val="24"/>
        </w:rPr>
      </w:pPr>
      <w:r>
        <w:rPr>
          <w:rFonts w:ascii="宋体" w:hAnsi="宋体" w:cs="宋体" w:hint="eastAsia"/>
          <w:sz w:val="24"/>
        </w:rPr>
        <w:t xml:space="preserve">                       年  月   日</w:t>
      </w:r>
    </w:p>
    <w:p w:rsidR="00D122FD" w:rsidRDefault="00D122FD">
      <w:pPr>
        <w:adjustRightInd w:val="0"/>
        <w:snapToGrid w:val="0"/>
        <w:spacing w:line="400" w:lineRule="atLeast"/>
        <w:rPr>
          <w:rFonts w:ascii="宋体" w:hAnsi="宋体" w:cs="宋体"/>
          <w:sz w:val="24"/>
        </w:rPr>
      </w:pPr>
    </w:p>
    <w:p w:rsidR="00D122FD" w:rsidRDefault="00FA03D8">
      <w:pPr>
        <w:adjustRightInd w:val="0"/>
        <w:snapToGrid w:val="0"/>
        <w:spacing w:line="400" w:lineRule="atLeast"/>
        <w:rPr>
          <w:rFonts w:ascii="宋体" w:hAnsi="宋体" w:cs="宋体"/>
          <w:b/>
          <w:sz w:val="24"/>
        </w:rPr>
      </w:pPr>
      <w:r>
        <w:rPr>
          <w:rFonts w:ascii="宋体" w:hAnsi="宋体" w:cs="宋体" w:hint="eastAsia"/>
          <w:b/>
          <w:sz w:val="24"/>
        </w:rPr>
        <w:t>注：附法定代表人及法人授权委托人身份证复印件。</w:t>
      </w:r>
    </w:p>
    <w:p w:rsidR="00D122FD" w:rsidRDefault="00D122FD">
      <w:pPr>
        <w:snapToGrid w:val="0"/>
        <w:spacing w:before="50" w:after="50" w:line="288" w:lineRule="auto"/>
        <w:rPr>
          <w:rFonts w:ascii="宋体" w:hAnsi="宋体"/>
          <w:spacing w:val="-6"/>
          <w:sz w:val="28"/>
          <w:szCs w:val="28"/>
        </w:rPr>
      </w:pPr>
    </w:p>
    <w:p w:rsidR="00D122FD" w:rsidRDefault="00FA03D8">
      <w:pPr>
        <w:widowControl/>
        <w:jc w:val="left"/>
        <w:rPr>
          <w:rFonts w:ascii="宋体" w:hAnsi="宋体"/>
          <w:spacing w:val="-6"/>
          <w:sz w:val="28"/>
          <w:szCs w:val="28"/>
        </w:rPr>
      </w:pPr>
      <w:r>
        <w:rPr>
          <w:rFonts w:ascii="宋体" w:hAnsi="宋体"/>
          <w:spacing w:val="-6"/>
          <w:sz w:val="28"/>
          <w:szCs w:val="28"/>
        </w:rPr>
        <w:br w:type="page"/>
      </w:r>
    </w:p>
    <w:p w:rsidR="00D122FD" w:rsidRDefault="00D122FD">
      <w:pPr>
        <w:snapToGrid w:val="0"/>
        <w:spacing w:before="50" w:after="50" w:line="288" w:lineRule="auto"/>
        <w:rPr>
          <w:rFonts w:ascii="宋体" w:hAnsi="宋体"/>
          <w:spacing w:val="-6"/>
          <w:sz w:val="28"/>
          <w:szCs w:val="28"/>
        </w:rPr>
      </w:pPr>
    </w:p>
    <w:p w:rsidR="00D122FD" w:rsidRDefault="00D122FD">
      <w:pPr>
        <w:spacing w:line="336" w:lineRule="auto"/>
        <w:jc w:val="center"/>
        <w:rPr>
          <w:rFonts w:ascii="宋体" w:hAnsi="宋体" w:cs="宋体"/>
          <w:color w:val="000000"/>
          <w:sz w:val="36"/>
          <w:szCs w:val="36"/>
        </w:rPr>
      </w:pPr>
    </w:p>
    <w:p w:rsidR="00D122FD" w:rsidRDefault="00FA03D8">
      <w:pPr>
        <w:spacing w:line="336" w:lineRule="auto"/>
        <w:jc w:val="center"/>
        <w:rPr>
          <w:rFonts w:ascii="宋体" w:hAnsi="宋体" w:cs="宋体"/>
          <w:color w:val="000000"/>
          <w:sz w:val="32"/>
          <w:szCs w:val="32"/>
        </w:rPr>
      </w:pPr>
      <w:r>
        <w:rPr>
          <w:rFonts w:ascii="宋体" w:hAnsi="宋体" w:cs="宋体" w:hint="eastAsia"/>
          <w:color w:val="000000"/>
          <w:sz w:val="32"/>
          <w:szCs w:val="32"/>
        </w:rPr>
        <w:t>三、法定代表人身份证明书</w:t>
      </w:r>
    </w:p>
    <w:p w:rsidR="00D122FD" w:rsidRDefault="00D122FD">
      <w:pPr>
        <w:rPr>
          <w:rFonts w:ascii="宋体" w:hAnsi="宋体" w:cs="宋体"/>
          <w:color w:val="000000"/>
          <w:sz w:val="30"/>
          <w:szCs w:val="30"/>
        </w:rPr>
      </w:pPr>
    </w:p>
    <w:p w:rsidR="00D122FD" w:rsidRDefault="00FA03D8">
      <w:pPr>
        <w:spacing w:line="480" w:lineRule="auto"/>
        <w:rPr>
          <w:rFonts w:ascii="宋体" w:hAnsi="宋体" w:cs="宋体"/>
          <w:color w:val="000000"/>
          <w:sz w:val="30"/>
          <w:szCs w:val="30"/>
        </w:rPr>
      </w:pPr>
      <w:r>
        <w:rPr>
          <w:rFonts w:ascii="宋体" w:hAnsi="宋体" w:cs="宋体" w:hint="eastAsia"/>
          <w:color w:val="000000"/>
          <w:sz w:val="30"/>
          <w:szCs w:val="30"/>
        </w:rPr>
        <w:t xml:space="preserve">    单位名称：</w:t>
      </w:r>
    </w:p>
    <w:p w:rsidR="00D122FD" w:rsidRDefault="00FA03D8">
      <w:pPr>
        <w:spacing w:line="480" w:lineRule="auto"/>
        <w:rPr>
          <w:rFonts w:ascii="宋体" w:hAnsi="宋体" w:cs="宋体"/>
          <w:color w:val="000000"/>
          <w:sz w:val="30"/>
          <w:szCs w:val="30"/>
          <w:u w:val="single"/>
        </w:rPr>
      </w:pPr>
      <w:r>
        <w:rPr>
          <w:rFonts w:ascii="宋体" w:hAnsi="宋体" w:cs="宋体" w:hint="eastAsia"/>
          <w:color w:val="000000"/>
          <w:sz w:val="30"/>
          <w:szCs w:val="30"/>
        </w:rPr>
        <w:t xml:space="preserve">    单位性质：</w:t>
      </w:r>
    </w:p>
    <w:p w:rsidR="00D122FD" w:rsidRDefault="00FA03D8">
      <w:pPr>
        <w:spacing w:line="480" w:lineRule="auto"/>
        <w:rPr>
          <w:rFonts w:ascii="宋体" w:hAnsi="宋体" w:cs="宋体"/>
          <w:color w:val="000000"/>
          <w:sz w:val="30"/>
          <w:szCs w:val="30"/>
          <w:u w:val="single"/>
        </w:rPr>
      </w:pPr>
      <w:r>
        <w:rPr>
          <w:rFonts w:ascii="宋体" w:hAnsi="宋体" w:cs="宋体" w:hint="eastAsia"/>
          <w:color w:val="000000"/>
          <w:sz w:val="30"/>
          <w:szCs w:val="30"/>
        </w:rPr>
        <w:t xml:space="preserve">    地    址：</w:t>
      </w:r>
    </w:p>
    <w:p w:rsidR="00D122FD" w:rsidRDefault="00FA03D8">
      <w:pPr>
        <w:spacing w:line="480" w:lineRule="auto"/>
        <w:rPr>
          <w:rFonts w:ascii="宋体" w:hAnsi="宋体" w:cs="宋体"/>
          <w:color w:val="000000"/>
          <w:sz w:val="30"/>
          <w:szCs w:val="30"/>
        </w:rPr>
      </w:pPr>
      <w:r>
        <w:rPr>
          <w:rFonts w:ascii="宋体" w:hAnsi="宋体" w:cs="宋体" w:hint="eastAsia"/>
          <w:color w:val="000000"/>
          <w:sz w:val="30"/>
          <w:szCs w:val="30"/>
        </w:rPr>
        <w:t xml:space="preserve">    成立时间：   年   月   日</w:t>
      </w:r>
    </w:p>
    <w:p w:rsidR="00D122FD" w:rsidRDefault="00FA03D8">
      <w:pPr>
        <w:spacing w:line="480" w:lineRule="auto"/>
        <w:rPr>
          <w:rFonts w:ascii="宋体" w:hAnsi="宋体" w:cs="宋体"/>
          <w:color w:val="000000"/>
          <w:sz w:val="30"/>
          <w:szCs w:val="30"/>
        </w:rPr>
      </w:pPr>
      <w:r>
        <w:rPr>
          <w:rFonts w:ascii="宋体" w:hAnsi="宋体" w:cs="宋体" w:hint="eastAsia"/>
          <w:color w:val="000000"/>
          <w:sz w:val="30"/>
          <w:szCs w:val="30"/>
        </w:rPr>
        <w:t xml:space="preserve">    经营期限：</w:t>
      </w:r>
    </w:p>
    <w:p w:rsidR="00D122FD" w:rsidRDefault="00FA03D8">
      <w:pPr>
        <w:spacing w:line="480" w:lineRule="auto"/>
        <w:rPr>
          <w:rFonts w:ascii="宋体" w:hAnsi="宋体" w:cs="宋体"/>
          <w:color w:val="000000"/>
          <w:sz w:val="30"/>
          <w:szCs w:val="30"/>
        </w:rPr>
      </w:pPr>
      <w:r>
        <w:rPr>
          <w:rFonts w:ascii="宋体" w:hAnsi="宋体" w:cs="宋体" w:hint="eastAsia"/>
          <w:color w:val="000000"/>
          <w:sz w:val="30"/>
          <w:szCs w:val="30"/>
        </w:rPr>
        <w:t xml:space="preserve">    姓名：性别： 年龄：职务</w:t>
      </w:r>
    </w:p>
    <w:p w:rsidR="00D122FD" w:rsidRDefault="00FA03D8">
      <w:pPr>
        <w:spacing w:line="480" w:lineRule="auto"/>
        <w:rPr>
          <w:rFonts w:ascii="宋体" w:hAnsi="宋体" w:cs="宋体"/>
          <w:color w:val="000000"/>
          <w:sz w:val="30"/>
          <w:szCs w:val="30"/>
        </w:rPr>
      </w:pPr>
      <w:r>
        <w:rPr>
          <w:rFonts w:ascii="宋体" w:hAnsi="宋体" w:cs="宋体" w:hint="eastAsia"/>
          <w:color w:val="000000"/>
          <w:sz w:val="30"/>
          <w:szCs w:val="30"/>
        </w:rPr>
        <w:t xml:space="preserve">    系：         的法定代表人。</w:t>
      </w:r>
    </w:p>
    <w:p w:rsidR="00D122FD" w:rsidRDefault="00D122FD">
      <w:pPr>
        <w:rPr>
          <w:rFonts w:ascii="宋体" w:hAnsi="宋体" w:cs="宋体"/>
          <w:color w:val="000000"/>
          <w:sz w:val="30"/>
          <w:szCs w:val="30"/>
        </w:rPr>
      </w:pPr>
    </w:p>
    <w:p w:rsidR="00D122FD" w:rsidRDefault="00FA03D8">
      <w:pPr>
        <w:rPr>
          <w:rFonts w:ascii="宋体" w:hAnsi="宋体" w:cs="宋体"/>
          <w:color w:val="000000"/>
          <w:sz w:val="30"/>
          <w:szCs w:val="30"/>
        </w:rPr>
      </w:pPr>
      <w:r>
        <w:rPr>
          <w:rFonts w:ascii="宋体" w:hAnsi="宋体" w:cs="宋体" w:hint="eastAsia"/>
          <w:color w:val="000000"/>
          <w:sz w:val="30"/>
          <w:szCs w:val="30"/>
        </w:rPr>
        <w:t xml:space="preserve">       特此证明。</w:t>
      </w:r>
    </w:p>
    <w:p w:rsidR="00D122FD" w:rsidRDefault="00D122FD">
      <w:pPr>
        <w:ind w:firstLineChars="500" w:firstLine="1500"/>
        <w:rPr>
          <w:rFonts w:ascii="宋体" w:hAnsi="宋体" w:cs="宋体"/>
          <w:color w:val="000000"/>
          <w:sz w:val="30"/>
          <w:szCs w:val="30"/>
        </w:rPr>
      </w:pPr>
    </w:p>
    <w:p w:rsidR="00D122FD" w:rsidRDefault="00D122FD">
      <w:pPr>
        <w:ind w:firstLineChars="500" w:firstLine="1500"/>
        <w:rPr>
          <w:rFonts w:ascii="宋体" w:hAnsi="宋体" w:cs="宋体"/>
          <w:color w:val="000000"/>
          <w:sz w:val="30"/>
          <w:szCs w:val="30"/>
        </w:rPr>
      </w:pPr>
    </w:p>
    <w:p w:rsidR="00D122FD" w:rsidRDefault="00D122FD">
      <w:pPr>
        <w:ind w:firstLineChars="500" w:firstLine="1500"/>
        <w:rPr>
          <w:rFonts w:ascii="宋体" w:hAnsi="宋体" w:cs="宋体"/>
          <w:color w:val="000000"/>
          <w:sz w:val="30"/>
          <w:szCs w:val="30"/>
        </w:rPr>
      </w:pPr>
    </w:p>
    <w:p w:rsidR="00D122FD" w:rsidRDefault="00FA03D8">
      <w:pPr>
        <w:ind w:firstLineChars="500" w:firstLine="1500"/>
        <w:rPr>
          <w:rFonts w:ascii="宋体" w:hAnsi="宋体" w:cs="宋体"/>
          <w:color w:val="000000"/>
          <w:sz w:val="30"/>
          <w:szCs w:val="30"/>
        </w:rPr>
      </w:pPr>
      <w:r>
        <w:rPr>
          <w:rFonts w:ascii="宋体" w:hAnsi="宋体" w:cs="宋体" w:hint="eastAsia"/>
          <w:color w:val="000000"/>
          <w:sz w:val="30"/>
          <w:szCs w:val="30"/>
        </w:rPr>
        <w:t xml:space="preserve">          投标人：（盖章）</w:t>
      </w:r>
    </w:p>
    <w:p w:rsidR="00D122FD" w:rsidRDefault="00FA03D8">
      <w:pPr>
        <w:ind w:firstLineChars="500" w:firstLine="1500"/>
        <w:rPr>
          <w:rFonts w:ascii="宋体" w:hAnsi="宋体" w:cs="宋体"/>
          <w:color w:val="000000"/>
          <w:sz w:val="30"/>
          <w:szCs w:val="30"/>
        </w:rPr>
      </w:pPr>
      <w:r>
        <w:rPr>
          <w:rFonts w:ascii="宋体" w:hAnsi="宋体" w:cs="宋体" w:hint="eastAsia"/>
          <w:color w:val="000000"/>
          <w:sz w:val="30"/>
          <w:szCs w:val="30"/>
        </w:rPr>
        <w:t xml:space="preserve">          日  期：   年   月   日</w:t>
      </w:r>
    </w:p>
    <w:p w:rsidR="00D122FD" w:rsidRDefault="00D122FD">
      <w:pPr>
        <w:spacing w:line="336" w:lineRule="auto"/>
        <w:jc w:val="center"/>
        <w:rPr>
          <w:rFonts w:ascii="宋体" w:hAnsi="宋体" w:cs="宋体"/>
          <w:color w:val="000000"/>
          <w:sz w:val="30"/>
          <w:szCs w:val="30"/>
        </w:rPr>
      </w:pPr>
    </w:p>
    <w:p w:rsidR="00D122FD" w:rsidRDefault="00D122FD">
      <w:pPr>
        <w:snapToGrid w:val="0"/>
        <w:spacing w:before="50" w:afterLines="50" w:after="156" w:line="288" w:lineRule="auto"/>
        <w:jc w:val="left"/>
        <w:rPr>
          <w:rFonts w:ascii="宋体" w:hAnsi="宋体"/>
          <w:spacing w:val="-6"/>
          <w:sz w:val="30"/>
          <w:szCs w:val="30"/>
        </w:rPr>
      </w:pPr>
    </w:p>
    <w:p w:rsidR="00D122FD" w:rsidRDefault="00D122FD">
      <w:pPr>
        <w:snapToGrid w:val="0"/>
        <w:spacing w:before="50" w:afterLines="50" w:after="156" w:line="288" w:lineRule="auto"/>
        <w:jc w:val="left"/>
        <w:rPr>
          <w:rFonts w:ascii="宋体" w:hAnsi="宋体"/>
          <w:spacing w:val="-6"/>
          <w:sz w:val="28"/>
          <w:szCs w:val="28"/>
        </w:rPr>
      </w:pPr>
    </w:p>
    <w:p w:rsidR="00D122FD" w:rsidRDefault="00D122FD">
      <w:pPr>
        <w:adjustRightInd w:val="0"/>
        <w:snapToGrid w:val="0"/>
        <w:spacing w:line="288" w:lineRule="auto"/>
        <w:rPr>
          <w:rFonts w:ascii="宋体" w:hAnsi="宋体"/>
          <w:spacing w:val="-6"/>
          <w:sz w:val="28"/>
          <w:szCs w:val="28"/>
        </w:rPr>
      </w:pPr>
    </w:p>
    <w:p w:rsidR="00D122FD" w:rsidRDefault="00FA03D8">
      <w:pPr>
        <w:widowControl/>
        <w:jc w:val="left"/>
        <w:rPr>
          <w:rFonts w:ascii="宋体" w:hAnsi="宋体"/>
          <w:spacing w:val="-6"/>
          <w:sz w:val="32"/>
          <w:szCs w:val="32"/>
        </w:rPr>
      </w:pPr>
      <w:r>
        <w:rPr>
          <w:rFonts w:ascii="宋体" w:hAnsi="宋体"/>
          <w:spacing w:val="-6"/>
          <w:sz w:val="32"/>
          <w:szCs w:val="32"/>
        </w:rPr>
        <w:br w:type="page"/>
      </w:r>
    </w:p>
    <w:p w:rsidR="00D122FD" w:rsidRDefault="00D122FD">
      <w:pPr>
        <w:spacing w:line="336" w:lineRule="auto"/>
        <w:jc w:val="center"/>
        <w:rPr>
          <w:rFonts w:ascii="宋体" w:hAnsi="宋体"/>
          <w:spacing w:val="-6"/>
          <w:sz w:val="32"/>
          <w:szCs w:val="32"/>
        </w:rPr>
      </w:pPr>
    </w:p>
    <w:p w:rsidR="00D122FD" w:rsidRDefault="00FA03D8">
      <w:pPr>
        <w:spacing w:line="336" w:lineRule="auto"/>
        <w:jc w:val="center"/>
        <w:rPr>
          <w:rFonts w:ascii="宋体" w:hAnsi="宋体" w:cs="宋体"/>
          <w:color w:val="000000"/>
          <w:sz w:val="32"/>
          <w:szCs w:val="32"/>
        </w:rPr>
      </w:pPr>
      <w:r>
        <w:rPr>
          <w:rFonts w:ascii="宋体" w:hAnsi="宋体" w:hint="eastAsia"/>
          <w:spacing w:val="-6"/>
          <w:sz w:val="32"/>
          <w:szCs w:val="32"/>
        </w:rPr>
        <w:t>四、投标人基本情况表</w:t>
      </w:r>
    </w:p>
    <w:tbl>
      <w:tblPr>
        <w:tblW w:w="9622" w:type="dxa"/>
        <w:tblInd w:w="-6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4A0" w:firstRow="1" w:lastRow="0" w:firstColumn="1" w:lastColumn="0" w:noHBand="0" w:noVBand="1"/>
      </w:tblPr>
      <w:tblGrid>
        <w:gridCol w:w="1908"/>
        <w:gridCol w:w="937"/>
        <w:gridCol w:w="1829"/>
        <w:gridCol w:w="878"/>
        <w:gridCol w:w="362"/>
        <w:gridCol w:w="1165"/>
        <w:gridCol w:w="8"/>
        <w:gridCol w:w="668"/>
        <w:gridCol w:w="320"/>
        <w:gridCol w:w="1540"/>
        <w:gridCol w:w="7"/>
      </w:tblGrid>
      <w:tr w:rsidR="00D122FD">
        <w:trPr>
          <w:cantSplit/>
          <w:trHeight w:val="567"/>
        </w:trPr>
        <w:tc>
          <w:tcPr>
            <w:tcW w:w="1908" w:type="dxa"/>
            <w:vAlign w:val="center"/>
          </w:tcPr>
          <w:p w:rsidR="00D122FD" w:rsidRDefault="00FA03D8">
            <w:pPr>
              <w:autoSpaceDE w:val="0"/>
              <w:autoSpaceDN w:val="0"/>
              <w:adjustRightInd w:val="0"/>
              <w:spacing w:line="300" w:lineRule="exact"/>
              <w:ind w:rightChars="-25" w:right="-53"/>
              <w:jc w:val="center"/>
              <w:rPr>
                <w:rFonts w:ascii="宋体" w:hAnsi="宋体" w:cs="宋体"/>
                <w:sz w:val="24"/>
              </w:rPr>
            </w:pPr>
            <w:r>
              <w:rPr>
                <w:rFonts w:ascii="宋体" w:hAnsi="宋体" w:cs="宋体" w:hint="eastAsia"/>
                <w:sz w:val="24"/>
              </w:rPr>
              <w:t>投标人名称</w:t>
            </w:r>
          </w:p>
        </w:tc>
        <w:tc>
          <w:tcPr>
            <w:tcW w:w="7714" w:type="dxa"/>
            <w:gridSpan w:val="10"/>
            <w:vAlign w:val="center"/>
          </w:tcPr>
          <w:p w:rsidR="00D122FD" w:rsidRDefault="00D122FD">
            <w:pPr>
              <w:autoSpaceDE w:val="0"/>
              <w:autoSpaceDN w:val="0"/>
              <w:adjustRightInd w:val="0"/>
              <w:spacing w:line="300" w:lineRule="exact"/>
              <w:ind w:rightChars="-25" w:right="-53"/>
              <w:jc w:val="center"/>
              <w:rPr>
                <w:rFonts w:ascii="宋体" w:hAnsi="宋体" w:cs="宋体"/>
                <w:sz w:val="24"/>
              </w:rPr>
            </w:pPr>
          </w:p>
        </w:tc>
      </w:tr>
      <w:tr w:rsidR="00D122FD">
        <w:trPr>
          <w:gridAfter w:val="1"/>
          <w:wAfter w:w="7" w:type="dxa"/>
          <w:cantSplit/>
          <w:trHeight w:val="567"/>
        </w:trPr>
        <w:tc>
          <w:tcPr>
            <w:tcW w:w="1908" w:type="dxa"/>
            <w:vAlign w:val="center"/>
          </w:tcPr>
          <w:p w:rsidR="00D122FD" w:rsidRDefault="00FA03D8">
            <w:pPr>
              <w:autoSpaceDE w:val="0"/>
              <w:autoSpaceDN w:val="0"/>
              <w:adjustRightInd w:val="0"/>
              <w:spacing w:line="300" w:lineRule="exact"/>
              <w:ind w:rightChars="-25" w:right="-53"/>
              <w:jc w:val="center"/>
              <w:rPr>
                <w:rFonts w:ascii="宋体" w:hAnsi="宋体" w:cs="宋体"/>
                <w:sz w:val="24"/>
              </w:rPr>
            </w:pPr>
            <w:r>
              <w:rPr>
                <w:rFonts w:ascii="宋体" w:hAnsi="宋体" w:cs="宋体" w:hint="eastAsia"/>
                <w:sz w:val="24"/>
              </w:rPr>
              <w:t>注册地址</w:t>
            </w:r>
          </w:p>
        </w:tc>
        <w:tc>
          <w:tcPr>
            <w:tcW w:w="4006" w:type="dxa"/>
            <w:gridSpan w:val="4"/>
            <w:vAlign w:val="center"/>
          </w:tcPr>
          <w:p w:rsidR="00D122FD" w:rsidRDefault="00D122FD">
            <w:pPr>
              <w:autoSpaceDE w:val="0"/>
              <w:autoSpaceDN w:val="0"/>
              <w:adjustRightInd w:val="0"/>
              <w:spacing w:line="400" w:lineRule="exact"/>
              <w:ind w:rightChars="-25" w:right="-53"/>
              <w:jc w:val="center"/>
              <w:rPr>
                <w:rFonts w:ascii="宋体" w:hAnsi="宋体" w:cs="宋体"/>
                <w:sz w:val="24"/>
              </w:rPr>
            </w:pPr>
          </w:p>
        </w:tc>
        <w:tc>
          <w:tcPr>
            <w:tcW w:w="1165" w:type="dxa"/>
            <w:vAlign w:val="center"/>
          </w:tcPr>
          <w:p w:rsidR="00D122FD" w:rsidRDefault="00FA03D8">
            <w:pPr>
              <w:jc w:val="center"/>
              <w:rPr>
                <w:rFonts w:ascii="宋体" w:hAnsi="宋体" w:cs="宋体"/>
                <w:sz w:val="24"/>
              </w:rPr>
            </w:pPr>
            <w:r>
              <w:rPr>
                <w:rFonts w:ascii="宋体" w:hAnsi="宋体" w:cs="宋体" w:hint="eastAsia"/>
                <w:sz w:val="24"/>
              </w:rPr>
              <w:t>邮政  编码</w:t>
            </w:r>
          </w:p>
        </w:tc>
        <w:tc>
          <w:tcPr>
            <w:tcW w:w="2536" w:type="dxa"/>
            <w:gridSpan w:val="4"/>
            <w:vAlign w:val="center"/>
          </w:tcPr>
          <w:p w:rsidR="00D122FD" w:rsidRDefault="00D122FD">
            <w:pPr>
              <w:jc w:val="center"/>
              <w:rPr>
                <w:rFonts w:ascii="宋体" w:hAnsi="宋体" w:cs="宋体"/>
                <w:sz w:val="24"/>
              </w:rPr>
            </w:pPr>
          </w:p>
        </w:tc>
      </w:tr>
      <w:tr w:rsidR="00D122FD">
        <w:trPr>
          <w:cantSplit/>
          <w:trHeight w:val="567"/>
        </w:trPr>
        <w:tc>
          <w:tcPr>
            <w:tcW w:w="1908" w:type="dxa"/>
            <w:vMerge w:val="restart"/>
            <w:vAlign w:val="center"/>
          </w:tcPr>
          <w:p w:rsidR="00D122FD" w:rsidRDefault="00FA03D8">
            <w:pPr>
              <w:autoSpaceDE w:val="0"/>
              <w:autoSpaceDN w:val="0"/>
              <w:adjustRightInd w:val="0"/>
              <w:spacing w:line="300" w:lineRule="exact"/>
              <w:ind w:rightChars="-25" w:right="-53"/>
              <w:jc w:val="center"/>
              <w:rPr>
                <w:rFonts w:ascii="宋体" w:hAnsi="宋体" w:cs="宋体"/>
                <w:sz w:val="24"/>
              </w:rPr>
            </w:pPr>
            <w:r>
              <w:rPr>
                <w:rFonts w:ascii="宋体" w:hAnsi="宋体" w:cs="宋体" w:hint="eastAsia"/>
                <w:sz w:val="24"/>
              </w:rPr>
              <w:t>联系方式</w:t>
            </w:r>
          </w:p>
        </w:tc>
        <w:tc>
          <w:tcPr>
            <w:tcW w:w="937" w:type="dxa"/>
            <w:vAlign w:val="center"/>
          </w:tcPr>
          <w:p w:rsidR="00D122FD" w:rsidRDefault="00FA03D8">
            <w:pPr>
              <w:jc w:val="center"/>
              <w:rPr>
                <w:rFonts w:ascii="宋体" w:hAnsi="宋体" w:cs="宋体"/>
                <w:sz w:val="24"/>
              </w:rPr>
            </w:pPr>
            <w:r>
              <w:rPr>
                <w:rFonts w:ascii="宋体" w:hAnsi="宋体" w:cs="宋体" w:hint="eastAsia"/>
                <w:sz w:val="24"/>
              </w:rPr>
              <w:t>联系人</w:t>
            </w:r>
          </w:p>
        </w:tc>
        <w:tc>
          <w:tcPr>
            <w:tcW w:w="3069" w:type="dxa"/>
            <w:gridSpan w:val="3"/>
            <w:vAlign w:val="center"/>
          </w:tcPr>
          <w:p w:rsidR="00D122FD" w:rsidRDefault="00D122FD">
            <w:pPr>
              <w:jc w:val="center"/>
              <w:rPr>
                <w:rFonts w:ascii="宋体" w:hAnsi="宋体" w:cs="宋体"/>
                <w:sz w:val="24"/>
              </w:rPr>
            </w:pPr>
          </w:p>
        </w:tc>
        <w:tc>
          <w:tcPr>
            <w:tcW w:w="1173" w:type="dxa"/>
            <w:gridSpan w:val="2"/>
            <w:vAlign w:val="center"/>
          </w:tcPr>
          <w:p w:rsidR="00D122FD" w:rsidRDefault="00FA03D8">
            <w:pPr>
              <w:jc w:val="center"/>
              <w:rPr>
                <w:rFonts w:ascii="宋体" w:hAnsi="宋体" w:cs="宋体"/>
                <w:sz w:val="24"/>
              </w:rPr>
            </w:pPr>
            <w:r>
              <w:rPr>
                <w:rFonts w:ascii="宋体" w:hAnsi="宋体" w:cs="宋体" w:hint="eastAsia"/>
                <w:sz w:val="24"/>
              </w:rPr>
              <w:t>电话</w:t>
            </w:r>
          </w:p>
        </w:tc>
        <w:tc>
          <w:tcPr>
            <w:tcW w:w="2535" w:type="dxa"/>
            <w:gridSpan w:val="4"/>
            <w:vAlign w:val="center"/>
          </w:tcPr>
          <w:p w:rsidR="00D122FD" w:rsidRDefault="00D122FD">
            <w:pPr>
              <w:jc w:val="center"/>
              <w:rPr>
                <w:rFonts w:ascii="宋体" w:hAnsi="宋体" w:cs="宋体"/>
                <w:sz w:val="24"/>
              </w:rPr>
            </w:pPr>
          </w:p>
        </w:tc>
      </w:tr>
      <w:tr w:rsidR="00D122FD">
        <w:trPr>
          <w:cantSplit/>
          <w:trHeight w:val="567"/>
        </w:trPr>
        <w:tc>
          <w:tcPr>
            <w:tcW w:w="1908" w:type="dxa"/>
            <w:vMerge/>
            <w:vAlign w:val="center"/>
          </w:tcPr>
          <w:p w:rsidR="00D122FD" w:rsidRDefault="00D122FD">
            <w:pPr>
              <w:autoSpaceDE w:val="0"/>
              <w:autoSpaceDN w:val="0"/>
              <w:adjustRightInd w:val="0"/>
              <w:spacing w:line="300" w:lineRule="exact"/>
              <w:ind w:rightChars="-25" w:right="-53"/>
              <w:jc w:val="center"/>
              <w:rPr>
                <w:rFonts w:ascii="宋体" w:hAnsi="宋体" w:cs="宋体"/>
                <w:sz w:val="24"/>
              </w:rPr>
            </w:pPr>
          </w:p>
        </w:tc>
        <w:tc>
          <w:tcPr>
            <w:tcW w:w="937" w:type="dxa"/>
            <w:vAlign w:val="center"/>
          </w:tcPr>
          <w:p w:rsidR="00D122FD" w:rsidRDefault="00FA03D8">
            <w:pPr>
              <w:jc w:val="center"/>
              <w:rPr>
                <w:rFonts w:ascii="宋体" w:hAnsi="宋体" w:cs="宋体"/>
                <w:sz w:val="24"/>
              </w:rPr>
            </w:pPr>
            <w:r>
              <w:rPr>
                <w:rFonts w:ascii="宋体" w:hAnsi="宋体" w:cs="宋体" w:hint="eastAsia"/>
                <w:sz w:val="24"/>
              </w:rPr>
              <w:t>传真</w:t>
            </w:r>
          </w:p>
        </w:tc>
        <w:tc>
          <w:tcPr>
            <w:tcW w:w="3069" w:type="dxa"/>
            <w:gridSpan w:val="3"/>
            <w:vAlign w:val="center"/>
          </w:tcPr>
          <w:p w:rsidR="00D122FD" w:rsidRDefault="00D122FD">
            <w:pPr>
              <w:autoSpaceDE w:val="0"/>
              <w:autoSpaceDN w:val="0"/>
              <w:adjustRightInd w:val="0"/>
              <w:spacing w:line="400" w:lineRule="exact"/>
              <w:ind w:rightChars="-25" w:right="-53"/>
              <w:jc w:val="center"/>
              <w:rPr>
                <w:rFonts w:ascii="宋体" w:hAnsi="宋体" w:cs="宋体"/>
                <w:sz w:val="24"/>
              </w:rPr>
            </w:pPr>
          </w:p>
        </w:tc>
        <w:tc>
          <w:tcPr>
            <w:tcW w:w="1173" w:type="dxa"/>
            <w:gridSpan w:val="2"/>
            <w:vAlign w:val="center"/>
          </w:tcPr>
          <w:p w:rsidR="00D122FD" w:rsidRDefault="00FA03D8">
            <w:pPr>
              <w:autoSpaceDE w:val="0"/>
              <w:autoSpaceDN w:val="0"/>
              <w:adjustRightInd w:val="0"/>
              <w:spacing w:line="400" w:lineRule="exact"/>
              <w:ind w:rightChars="-25" w:right="-53"/>
              <w:jc w:val="center"/>
              <w:rPr>
                <w:rFonts w:ascii="宋体" w:hAnsi="宋体" w:cs="宋体"/>
                <w:sz w:val="24"/>
              </w:rPr>
            </w:pPr>
            <w:r>
              <w:rPr>
                <w:rFonts w:ascii="宋体" w:hAnsi="宋体" w:cs="宋体" w:hint="eastAsia"/>
                <w:sz w:val="24"/>
              </w:rPr>
              <w:t>网址</w:t>
            </w:r>
          </w:p>
        </w:tc>
        <w:tc>
          <w:tcPr>
            <w:tcW w:w="2535" w:type="dxa"/>
            <w:gridSpan w:val="4"/>
            <w:vAlign w:val="center"/>
          </w:tcPr>
          <w:p w:rsidR="00D122FD" w:rsidRDefault="00D122FD">
            <w:pPr>
              <w:jc w:val="center"/>
              <w:rPr>
                <w:rFonts w:ascii="宋体" w:hAnsi="宋体" w:cs="宋体"/>
                <w:sz w:val="24"/>
              </w:rPr>
            </w:pPr>
          </w:p>
        </w:tc>
      </w:tr>
      <w:tr w:rsidR="00D122FD">
        <w:trPr>
          <w:trHeight w:val="567"/>
        </w:trPr>
        <w:tc>
          <w:tcPr>
            <w:tcW w:w="1908" w:type="dxa"/>
            <w:vAlign w:val="center"/>
          </w:tcPr>
          <w:p w:rsidR="00D122FD" w:rsidRDefault="00FA03D8">
            <w:pPr>
              <w:autoSpaceDE w:val="0"/>
              <w:autoSpaceDN w:val="0"/>
              <w:adjustRightInd w:val="0"/>
              <w:spacing w:line="300" w:lineRule="exact"/>
              <w:ind w:rightChars="-25" w:right="-53"/>
              <w:jc w:val="center"/>
              <w:rPr>
                <w:rFonts w:ascii="宋体" w:hAnsi="宋体" w:cs="宋体"/>
                <w:sz w:val="24"/>
              </w:rPr>
            </w:pPr>
            <w:r>
              <w:rPr>
                <w:rFonts w:ascii="宋体" w:hAnsi="宋体" w:cs="宋体" w:hint="eastAsia"/>
                <w:sz w:val="24"/>
              </w:rPr>
              <w:t>法定代表人</w:t>
            </w:r>
          </w:p>
        </w:tc>
        <w:tc>
          <w:tcPr>
            <w:tcW w:w="937" w:type="dxa"/>
            <w:vAlign w:val="center"/>
          </w:tcPr>
          <w:p w:rsidR="00D122FD" w:rsidRDefault="00FA03D8">
            <w:pPr>
              <w:autoSpaceDE w:val="0"/>
              <w:autoSpaceDN w:val="0"/>
              <w:adjustRightInd w:val="0"/>
              <w:spacing w:line="300" w:lineRule="exact"/>
              <w:ind w:rightChars="-25" w:right="-53"/>
              <w:jc w:val="center"/>
              <w:rPr>
                <w:rFonts w:ascii="宋体" w:hAnsi="宋体" w:cs="宋体"/>
                <w:sz w:val="24"/>
              </w:rPr>
            </w:pPr>
            <w:r>
              <w:rPr>
                <w:rFonts w:ascii="宋体" w:hAnsi="宋体" w:cs="宋体" w:hint="eastAsia"/>
                <w:sz w:val="24"/>
              </w:rPr>
              <w:t>姓名</w:t>
            </w:r>
          </w:p>
        </w:tc>
        <w:tc>
          <w:tcPr>
            <w:tcW w:w="1829" w:type="dxa"/>
            <w:vAlign w:val="center"/>
          </w:tcPr>
          <w:p w:rsidR="00D122FD" w:rsidRDefault="00D122FD">
            <w:pPr>
              <w:autoSpaceDE w:val="0"/>
              <w:autoSpaceDN w:val="0"/>
              <w:adjustRightInd w:val="0"/>
              <w:spacing w:line="300" w:lineRule="exact"/>
              <w:ind w:rightChars="-25" w:right="-53"/>
              <w:jc w:val="center"/>
              <w:rPr>
                <w:rFonts w:ascii="宋体" w:hAnsi="宋体" w:cs="宋体"/>
                <w:sz w:val="24"/>
              </w:rPr>
            </w:pPr>
          </w:p>
        </w:tc>
        <w:tc>
          <w:tcPr>
            <w:tcW w:w="1240" w:type="dxa"/>
            <w:gridSpan w:val="2"/>
            <w:vAlign w:val="center"/>
          </w:tcPr>
          <w:p w:rsidR="00D122FD" w:rsidRDefault="00FA03D8">
            <w:pPr>
              <w:autoSpaceDE w:val="0"/>
              <w:autoSpaceDN w:val="0"/>
              <w:adjustRightInd w:val="0"/>
              <w:spacing w:line="300" w:lineRule="exact"/>
              <w:ind w:rightChars="-25" w:right="-53"/>
              <w:jc w:val="center"/>
              <w:rPr>
                <w:rFonts w:ascii="宋体" w:hAnsi="宋体" w:cs="宋体"/>
                <w:sz w:val="24"/>
              </w:rPr>
            </w:pPr>
            <w:r>
              <w:rPr>
                <w:rFonts w:ascii="宋体" w:hAnsi="宋体" w:cs="宋体" w:hint="eastAsia"/>
                <w:sz w:val="24"/>
              </w:rPr>
              <w:t>技术职称</w:t>
            </w:r>
          </w:p>
        </w:tc>
        <w:tc>
          <w:tcPr>
            <w:tcW w:w="1173" w:type="dxa"/>
            <w:gridSpan w:val="2"/>
            <w:vAlign w:val="center"/>
          </w:tcPr>
          <w:p w:rsidR="00D122FD" w:rsidRDefault="00D122FD">
            <w:pPr>
              <w:autoSpaceDE w:val="0"/>
              <w:autoSpaceDN w:val="0"/>
              <w:adjustRightInd w:val="0"/>
              <w:spacing w:line="400" w:lineRule="exact"/>
              <w:ind w:rightChars="-25" w:right="-53"/>
              <w:jc w:val="center"/>
              <w:rPr>
                <w:rFonts w:ascii="宋体" w:hAnsi="宋体" w:cs="宋体"/>
                <w:sz w:val="24"/>
              </w:rPr>
            </w:pPr>
          </w:p>
        </w:tc>
        <w:tc>
          <w:tcPr>
            <w:tcW w:w="988" w:type="dxa"/>
            <w:gridSpan w:val="2"/>
            <w:vAlign w:val="center"/>
          </w:tcPr>
          <w:p w:rsidR="00D122FD" w:rsidRDefault="00FA03D8">
            <w:pPr>
              <w:autoSpaceDE w:val="0"/>
              <w:autoSpaceDN w:val="0"/>
              <w:adjustRightInd w:val="0"/>
              <w:spacing w:line="400" w:lineRule="exact"/>
              <w:ind w:rightChars="-25" w:right="-53"/>
              <w:jc w:val="center"/>
              <w:rPr>
                <w:rFonts w:ascii="宋体" w:hAnsi="宋体" w:cs="宋体"/>
                <w:sz w:val="24"/>
              </w:rPr>
            </w:pPr>
            <w:r>
              <w:rPr>
                <w:rFonts w:ascii="宋体" w:hAnsi="宋体" w:cs="宋体" w:hint="eastAsia"/>
                <w:sz w:val="24"/>
              </w:rPr>
              <w:t>电话</w:t>
            </w:r>
          </w:p>
        </w:tc>
        <w:tc>
          <w:tcPr>
            <w:tcW w:w="1547" w:type="dxa"/>
            <w:gridSpan w:val="2"/>
            <w:vAlign w:val="center"/>
          </w:tcPr>
          <w:p w:rsidR="00D122FD" w:rsidRDefault="00D122FD">
            <w:pPr>
              <w:autoSpaceDE w:val="0"/>
              <w:autoSpaceDN w:val="0"/>
              <w:adjustRightInd w:val="0"/>
              <w:spacing w:line="400" w:lineRule="exact"/>
              <w:ind w:rightChars="-25" w:right="-53"/>
              <w:jc w:val="center"/>
              <w:rPr>
                <w:rFonts w:ascii="宋体" w:hAnsi="宋体" w:cs="宋体"/>
                <w:bCs/>
                <w:sz w:val="24"/>
              </w:rPr>
            </w:pPr>
          </w:p>
        </w:tc>
      </w:tr>
      <w:tr w:rsidR="00D122FD">
        <w:trPr>
          <w:trHeight w:val="567"/>
        </w:trPr>
        <w:tc>
          <w:tcPr>
            <w:tcW w:w="1908" w:type="dxa"/>
            <w:vAlign w:val="center"/>
          </w:tcPr>
          <w:p w:rsidR="00D122FD" w:rsidRDefault="00FA03D8">
            <w:pPr>
              <w:autoSpaceDE w:val="0"/>
              <w:autoSpaceDN w:val="0"/>
              <w:adjustRightInd w:val="0"/>
              <w:spacing w:line="300" w:lineRule="exact"/>
              <w:ind w:rightChars="-25" w:right="-53"/>
              <w:jc w:val="center"/>
              <w:rPr>
                <w:rFonts w:ascii="宋体" w:hAnsi="宋体" w:cs="宋体"/>
                <w:sz w:val="24"/>
              </w:rPr>
            </w:pPr>
            <w:r>
              <w:rPr>
                <w:rFonts w:ascii="宋体" w:hAnsi="宋体" w:cs="宋体" w:hint="eastAsia"/>
                <w:sz w:val="24"/>
              </w:rPr>
              <w:t>技术负责人</w:t>
            </w:r>
          </w:p>
        </w:tc>
        <w:tc>
          <w:tcPr>
            <w:tcW w:w="937" w:type="dxa"/>
            <w:vAlign w:val="center"/>
          </w:tcPr>
          <w:p w:rsidR="00D122FD" w:rsidRDefault="00FA03D8">
            <w:pPr>
              <w:autoSpaceDE w:val="0"/>
              <w:autoSpaceDN w:val="0"/>
              <w:adjustRightInd w:val="0"/>
              <w:spacing w:line="300" w:lineRule="exact"/>
              <w:ind w:rightChars="-25" w:right="-53"/>
              <w:jc w:val="center"/>
              <w:rPr>
                <w:rFonts w:ascii="宋体" w:hAnsi="宋体" w:cs="宋体"/>
                <w:sz w:val="24"/>
              </w:rPr>
            </w:pPr>
            <w:r>
              <w:rPr>
                <w:rFonts w:ascii="宋体" w:hAnsi="宋体" w:cs="宋体" w:hint="eastAsia"/>
                <w:sz w:val="24"/>
              </w:rPr>
              <w:t>姓名</w:t>
            </w:r>
          </w:p>
        </w:tc>
        <w:tc>
          <w:tcPr>
            <w:tcW w:w="1829" w:type="dxa"/>
            <w:vAlign w:val="center"/>
          </w:tcPr>
          <w:p w:rsidR="00D122FD" w:rsidRDefault="00D122FD">
            <w:pPr>
              <w:autoSpaceDE w:val="0"/>
              <w:autoSpaceDN w:val="0"/>
              <w:adjustRightInd w:val="0"/>
              <w:spacing w:line="300" w:lineRule="exact"/>
              <w:ind w:rightChars="-25" w:right="-53"/>
              <w:jc w:val="center"/>
              <w:rPr>
                <w:rFonts w:ascii="宋体" w:hAnsi="宋体" w:cs="宋体"/>
                <w:sz w:val="24"/>
              </w:rPr>
            </w:pPr>
          </w:p>
        </w:tc>
        <w:tc>
          <w:tcPr>
            <w:tcW w:w="1240" w:type="dxa"/>
            <w:gridSpan w:val="2"/>
            <w:vAlign w:val="center"/>
          </w:tcPr>
          <w:p w:rsidR="00D122FD" w:rsidRDefault="00FA03D8">
            <w:pPr>
              <w:autoSpaceDE w:val="0"/>
              <w:autoSpaceDN w:val="0"/>
              <w:adjustRightInd w:val="0"/>
              <w:spacing w:line="300" w:lineRule="exact"/>
              <w:ind w:rightChars="-25" w:right="-53"/>
              <w:jc w:val="center"/>
              <w:rPr>
                <w:rFonts w:ascii="宋体" w:hAnsi="宋体" w:cs="宋体"/>
                <w:sz w:val="24"/>
              </w:rPr>
            </w:pPr>
            <w:r>
              <w:rPr>
                <w:rFonts w:ascii="宋体" w:hAnsi="宋体" w:cs="宋体" w:hint="eastAsia"/>
                <w:sz w:val="24"/>
              </w:rPr>
              <w:t>技术职称</w:t>
            </w:r>
          </w:p>
        </w:tc>
        <w:tc>
          <w:tcPr>
            <w:tcW w:w="1173" w:type="dxa"/>
            <w:gridSpan w:val="2"/>
            <w:vAlign w:val="center"/>
          </w:tcPr>
          <w:p w:rsidR="00D122FD" w:rsidRDefault="00D122FD">
            <w:pPr>
              <w:autoSpaceDE w:val="0"/>
              <w:autoSpaceDN w:val="0"/>
              <w:adjustRightInd w:val="0"/>
              <w:spacing w:line="400" w:lineRule="exact"/>
              <w:ind w:rightChars="-25" w:right="-53"/>
              <w:jc w:val="center"/>
              <w:rPr>
                <w:rFonts w:ascii="宋体" w:hAnsi="宋体" w:cs="宋体"/>
                <w:sz w:val="24"/>
              </w:rPr>
            </w:pPr>
          </w:p>
        </w:tc>
        <w:tc>
          <w:tcPr>
            <w:tcW w:w="988" w:type="dxa"/>
            <w:gridSpan w:val="2"/>
            <w:vAlign w:val="center"/>
          </w:tcPr>
          <w:p w:rsidR="00D122FD" w:rsidRDefault="00FA03D8">
            <w:pPr>
              <w:autoSpaceDE w:val="0"/>
              <w:autoSpaceDN w:val="0"/>
              <w:adjustRightInd w:val="0"/>
              <w:spacing w:line="400" w:lineRule="exact"/>
              <w:ind w:rightChars="-25" w:right="-53"/>
              <w:jc w:val="center"/>
              <w:rPr>
                <w:rFonts w:ascii="宋体" w:hAnsi="宋体" w:cs="宋体"/>
                <w:sz w:val="24"/>
              </w:rPr>
            </w:pPr>
            <w:r>
              <w:rPr>
                <w:rFonts w:ascii="宋体" w:hAnsi="宋体" w:cs="宋体" w:hint="eastAsia"/>
                <w:sz w:val="24"/>
              </w:rPr>
              <w:t>电话</w:t>
            </w:r>
          </w:p>
        </w:tc>
        <w:tc>
          <w:tcPr>
            <w:tcW w:w="1547" w:type="dxa"/>
            <w:gridSpan w:val="2"/>
            <w:vAlign w:val="center"/>
          </w:tcPr>
          <w:p w:rsidR="00D122FD" w:rsidRDefault="00D122FD">
            <w:pPr>
              <w:autoSpaceDE w:val="0"/>
              <w:autoSpaceDN w:val="0"/>
              <w:adjustRightInd w:val="0"/>
              <w:spacing w:line="400" w:lineRule="exact"/>
              <w:ind w:rightChars="-25" w:right="-53"/>
              <w:jc w:val="center"/>
              <w:rPr>
                <w:rFonts w:ascii="宋体" w:hAnsi="宋体" w:cs="宋体"/>
                <w:bCs/>
                <w:sz w:val="24"/>
              </w:rPr>
            </w:pPr>
          </w:p>
        </w:tc>
      </w:tr>
      <w:tr w:rsidR="00D122FD">
        <w:trPr>
          <w:cantSplit/>
          <w:trHeight w:val="567"/>
        </w:trPr>
        <w:tc>
          <w:tcPr>
            <w:tcW w:w="1908" w:type="dxa"/>
            <w:vAlign w:val="center"/>
          </w:tcPr>
          <w:p w:rsidR="00D122FD" w:rsidRDefault="00FA03D8">
            <w:pPr>
              <w:autoSpaceDE w:val="0"/>
              <w:autoSpaceDN w:val="0"/>
              <w:adjustRightInd w:val="0"/>
              <w:spacing w:line="300" w:lineRule="exact"/>
              <w:ind w:rightChars="-25" w:right="-53"/>
              <w:jc w:val="center"/>
              <w:rPr>
                <w:rFonts w:ascii="宋体" w:hAnsi="宋体" w:cs="宋体"/>
                <w:sz w:val="24"/>
              </w:rPr>
            </w:pPr>
            <w:r>
              <w:rPr>
                <w:rFonts w:ascii="宋体" w:hAnsi="宋体" w:cs="宋体" w:hint="eastAsia"/>
                <w:sz w:val="24"/>
              </w:rPr>
              <w:t>成立时间</w:t>
            </w:r>
          </w:p>
        </w:tc>
        <w:tc>
          <w:tcPr>
            <w:tcW w:w="2766" w:type="dxa"/>
            <w:gridSpan w:val="2"/>
            <w:vAlign w:val="center"/>
          </w:tcPr>
          <w:p w:rsidR="00D122FD" w:rsidRDefault="00D122FD">
            <w:pPr>
              <w:autoSpaceDE w:val="0"/>
              <w:autoSpaceDN w:val="0"/>
              <w:adjustRightInd w:val="0"/>
              <w:spacing w:line="400" w:lineRule="exact"/>
              <w:ind w:rightChars="-25" w:right="-53"/>
              <w:jc w:val="center"/>
              <w:rPr>
                <w:rFonts w:ascii="宋体" w:hAnsi="宋体" w:cs="宋体"/>
                <w:sz w:val="24"/>
              </w:rPr>
            </w:pPr>
          </w:p>
        </w:tc>
        <w:tc>
          <w:tcPr>
            <w:tcW w:w="4948" w:type="dxa"/>
            <w:gridSpan w:val="8"/>
            <w:vAlign w:val="center"/>
          </w:tcPr>
          <w:p w:rsidR="00D122FD" w:rsidRDefault="00FA03D8">
            <w:pPr>
              <w:jc w:val="center"/>
              <w:rPr>
                <w:rFonts w:ascii="宋体" w:hAnsi="宋体" w:cs="宋体"/>
                <w:sz w:val="24"/>
              </w:rPr>
            </w:pPr>
            <w:r>
              <w:rPr>
                <w:rFonts w:ascii="宋体" w:hAnsi="宋体" w:cs="宋体" w:hint="eastAsia"/>
                <w:sz w:val="24"/>
              </w:rPr>
              <w:t>员工总人数：人</w:t>
            </w:r>
          </w:p>
        </w:tc>
      </w:tr>
      <w:tr w:rsidR="00D122FD">
        <w:trPr>
          <w:cantSplit/>
          <w:trHeight w:val="567"/>
        </w:trPr>
        <w:tc>
          <w:tcPr>
            <w:tcW w:w="1908" w:type="dxa"/>
            <w:vAlign w:val="center"/>
          </w:tcPr>
          <w:p w:rsidR="00D122FD" w:rsidRDefault="00FA03D8">
            <w:pPr>
              <w:autoSpaceDE w:val="0"/>
              <w:autoSpaceDN w:val="0"/>
              <w:adjustRightInd w:val="0"/>
              <w:spacing w:line="300" w:lineRule="exact"/>
              <w:ind w:left="139" w:right="-20"/>
              <w:jc w:val="center"/>
              <w:rPr>
                <w:rFonts w:ascii="宋体" w:hAnsi="宋体" w:cs="宋体"/>
                <w:sz w:val="24"/>
              </w:rPr>
            </w:pPr>
            <w:r>
              <w:rPr>
                <w:rFonts w:ascii="宋体" w:hAnsi="宋体" w:cs="宋体" w:hint="eastAsia"/>
                <w:sz w:val="24"/>
              </w:rPr>
              <w:t>企业资质等级</w:t>
            </w:r>
          </w:p>
        </w:tc>
        <w:tc>
          <w:tcPr>
            <w:tcW w:w="2766" w:type="dxa"/>
            <w:gridSpan w:val="2"/>
            <w:vAlign w:val="center"/>
          </w:tcPr>
          <w:p w:rsidR="00D122FD" w:rsidRDefault="00D122FD">
            <w:pPr>
              <w:autoSpaceDE w:val="0"/>
              <w:autoSpaceDN w:val="0"/>
              <w:adjustRightInd w:val="0"/>
              <w:spacing w:line="400" w:lineRule="exact"/>
              <w:ind w:rightChars="-25" w:right="-53"/>
              <w:jc w:val="center"/>
              <w:rPr>
                <w:rFonts w:ascii="宋体" w:hAnsi="宋体" w:cs="宋体"/>
                <w:sz w:val="24"/>
              </w:rPr>
            </w:pPr>
          </w:p>
        </w:tc>
        <w:tc>
          <w:tcPr>
            <w:tcW w:w="878" w:type="dxa"/>
            <w:vMerge w:val="restart"/>
            <w:vAlign w:val="center"/>
          </w:tcPr>
          <w:p w:rsidR="00D122FD" w:rsidRDefault="00D122FD">
            <w:pPr>
              <w:jc w:val="center"/>
              <w:rPr>
                <w:rFonts w:ascii="宋体" w:hAnsi="宋体" w:cs="宋体"/>
                <w:sz w:val="24"/>
              </w:rPr>
            </w:pPr>
          </w:p>
        </w:tc>
        <w:tc>
          <w:tcPr>
            <w:tcW w:w="2203" w:type="dxa"/>
            <w:gridSpan w:val="4"/>
            <w:vAlign w:val="center"/>
          </w:tcPr>
          <w:p w:rsidR="00D122FD" w:rsidRDefault="00FA03D8">
            <w:pPr>
              <w:jc w:val="center"/>
              <w:rPr>
                <w:rFonts w:ascii="宋体" w:hAnsi="宋体" w:cs="宋体"/>
                <w:sz w:val="24"/>
              </w:rPr>
            </w:pPr>
            <w:r>
              <w:rPr>
                <w:rFonts w:ascii="宋体" w:hAnsi="宋体" w:cs="宋体" w:hint="eastAsia"/>
                <w:sz w:val="24"/>
              </w:rPr>
              <w:t>高级职称人员人数</w:t>
            </w:r>
          </w:p>
        </w:tc>
        <w:tc>
          <w:tcPr>
            <w:tcW w:w="1867" w:type="dxa"/>
            <w:gridSpan w:val="3"/>
            <w:vAlign w:val="center"/>
          </w:tcPr>
          <w:p w:rsidR="00D122FD" w:rsidRDefault="00FA03D8">
            <w:pPr>
              <w:autoSpaceDE w:val="0"/>
              <w:autoSpaceDN w:val="0"/>
              <w:adjustRightInd w:val="0"/>
              <w:spacing w:line="400" w:lineRule="exact"/>
              <w:ind w:rightChars="-25" w:right="-53"/>
              <w:jc w:val="right"/>
              <w:rPr>
                <w:rFonts w:ascii="宋体" w:hAnsi="宋体" w:cs="宋体"/>
                <w:sz w:val="24"/>
              </w:rPr>
            </w:pPr>
            <w:r>
              <w:rPr>
                <w:rFonts w:ascii="宋体" w:hAnsi="宋体" w:cs="宋体" w:hint="eastAsia"/>
                <w:sz w:val="24"/>
              </w:rPr>
              <w:t>人</w:t>
            </w:r>
          </w:p>
        </w:tc>
      </w:tr>
      <w:tr w:rsidR="00D122FD">
        <w:trPr>
          <w:cantSplit/>
          <w:trHeight w:val="567"/>
        </w:trPr>
        <w:tc>
          <w:tcPr>
            <w:tcW w:w="1908" w:type="dxa"/>
            <w:vAlign w:val="center"/>
          </w:tcPr>
          <w:p w:rsidR="00D122FD" w:rsidRDefault="00FA03D8">
            <w:pPr>
              <w:autoSpaceDE w:val="0"/>
              <w:autoSpaceDN w:val="0"/>
              <w:adjustRightInd w:val="0"/>
              <w:spacing w:line="300" w:lineRule="exact"/>
              <w:ind w:left="259" w:right="-20"/>
              <w:jc w:val="center"/>
              <w:rPr>
                <w:rFonts w:ascii="宋体" w:hAnsi="宋体" w:cs="宋体"/>
                <w:sz w:val="24"/>
              </w:rPr>
            </w:pPr>
            <w:r>
              <w:rPr>
                <w:rFonts w:ascii="宋体" w:hAnsi="宋体" w:cs="宋体" w:hint="eastAsia"/>
                <w:sz w:val="24"/>
              </w:rPr>
              <w:t>营业执照号</w:t>
            </w:r>
          </w:p>
        </w:tc>
        <w:tc>
          <w:tcPr>
            <w:tcW w:w="2766" w:type="dxa"/>
            <w:gridSpan w:val="2"/>
            <w:vAlign w:val="center"/>
          </w:tcPr>
          <w:p w:rsidR="00D122FD" w:rsidRDefault="00D122FD">
            <w:pPr>
              <w:autoSpaceDE w:val="0"/>
              <w:autoSpaceDN w:val="0"/>
              <w:adjustRightInd w:val="0"/>
              <w:spacing w:line="300" w:lineRule="exact"/>
              <w:ind w:rightChars="-25" w:right="-53"/>
              <w:jc w:val="center"/>
              <w:rPr>
                <w:rFonts w:ascii="宋体" w:hAnsi="宋体" w:cs="宋体"/>
                <w:sz w:val="24"/>
              </w:rPr>
            </w:pPr>
          </w:p>
        </w:tc>
        <w:tc>
          <w:tcPr>
            <w:tcW w:w="878" w:type="dxa"/>
            <w:vMerge/>
            <w:vAlign w:val="center"/>
          </w:tcPr>
          <w:p w:rsidR="00D122FD" w:rsidRDefault="00D122FD">
            <w:pPr>
              <w:autoSpaceDE w:val="0"/>
              <w:autoSpaceDN w:val="0"/>
              <w:adjustRightInd w:val="0"/>
              <w:spacing w:line="300" w:lineRule="exact"/>
              <w:ind w:rightChars="-25" w:right="-53" w:firstLine="1680"/>
              <w:jc w:val="center"/>
              <w:rPr>
                <w:rFonts w:ascii="宋体" w:hAnsi="宋体" w:cs="宋体"/>
                <w:sz w:val="24"/>
              </w:rPr>
            </w:pPr>
          </w:p>
        </w:tc>
        <w:tc>
          <w:tcPr>
            <w:tcW w:w="2203" w:type="dxa"/>
            <w:gridSpan w:val="4"/>
            <w:vAlign w:val="center"/>
          </w:tcPr>
          <w:p w:rsidR="00D122FD" w:rsidRDefault="00FA03D8">
            <w:pPr>
              <w:jc w:val="center"/>
              <w:rPr>
                <w:rFonts w:ascii="宋体" w:hAnsi="宋体" w:cs="宋体"/>
                <w:sz w:val="24"/>
              </w:rPr>
            </w:pPr>
            <w:r>
              <w:rPr>
                <w:rFonts w:ascii="宋体" w:hAnsi="宋体" w:cs="宋体" w:hint="eastAsia"/>
                <w:sz w:val="24"/>
              </w:rPr>
              <w:t>中级职称人员人数</w:t>
            </w:r>
          </w:p>
        </w:tc>
        <w:tc>
          <w:tcPr>
            <w:tcW w:w="1867" w:type="dxa"/>
            <w:gridSpan w:val="3"/>
            <w:vAlign w:val="center"/>
          </w:tcPr>
          <w:p w:rsidR="00D122FD" w:rsidRDefault="00FA03D8">
            <w:pPr>
              <w:autoSpaceDE w:val="0"/>
              <w:autoSpaceDN w:val="0"/>
              <w:adjustRightInd w:val="0"/>
              <w:spacing w:line="400" w:lineRule="exact"/>
              <w:ind w:rightChars="-25" w:right="-53"/>
              <w:jc w:val="right"/>
              <w:rPr>
                <w:rFonts w:ascii="宋体" w:hAnsi="宋体" w:cs="宋体"/>
                <w:sz w:val="24"/>
              </w:rPr>
            </w:pPr>
            <w:r>
              <w:rPr>
                <w:rFonts w:ascii="宋体" w:hAnsi="宋体" w:cs="宋体" w:hint="eastAsia"/>
                <w:sz w:val="24"/>
              </w:rPr>
              <w:t>人</w:t>
            </w:r>
          </w:p>
        </w:tc>
      </w:tr>
      <w:tr w:rsidR="00D122FD">
        <w:trPr>
          <w:cantSplit/>
          <w:trHeight w:val="567"/>
        </w:trPr>
        <w:tc>
          <w:tcPr>
            <w:tcW w:w="1908" w:type="dxa"/>
            <w:vAlign w:val="center"/>
          </w:tcPr>
          <w:p w:rsidR="00D122FD" w:rsidRDefault="00FA03D8">
            <w:pPr>
              <w:autoSpaceDE w:val="0"/>
              <w:autoSpaceDN w:val="0"/>
              <w:adjustRightInd w:val="0"/>
              <w:spacing w:line="300" w:lineRule="exact"/>
              <w:ind w:left="379" w:right="-20"/>
              <w:jc w:val="center"/>
              <w:rPr>
                <w:rFonts w:ascii="宋体" w:hAnsi="宋体" w:cs="宋体"/>
                <w:sz w:val="24"/>
              </w:rPr>
            </w:pPr>
            <w:r>
              <w:rPr>
                <w:rFonts w:ascii="宋体" w:hAnsi="宋体" w:cs="宋体" w:hint="eastAsia"/>
                <w:sz w:val="24"/>
              </w:rPr>
              <w:t>注册资金</w:t>
            </w:r>
          </w:p>
        </w:tc>
        <w:tc>
          <w:tcPr>
            <w:tcW w:w="2766" w:type="dxa"/>
            <w:gridSpan w:val="2"/>
            <w:vAlign w:val="center"/>
          </w:tcPr>
          <w:p w:rsidR="00D122FD" w:rsidRDefault="00D122FD">
            <w:pPr>
              <w:autoSpaceDE w:val="0"/>
              <w:autoSpaceDN w:val="0"/>
              <w:adjustRightInd w:val="0"/>
              <w:spacing w:line="300" w:lineRule="exact"/>
              <w:ind w:rightChars="-25" w:right="-53"/>
              <w:jc w:val="center"/>
              <w:rPr>
                <w:rFonts w:ascii="宋体" w:hAnsi="宋体" w:cs="宋体"/>
                <w:sz w:val="24"/>
              </w:rPr>
            </w:pPr>
          </w:p>
        </w:tc>
        <w:tc>
          <w:tcPr>
            <w:tcW w:w="878" w:type="dxa"/>
            <w:vMerge/>
            <w:vAlign w:val="center"/>
          </w:tcPr>
          <w:p w:rsidR="00D122FD" w:rsidRDefault="00D122FD">
            <w:pPr>
              <w:autoSpaceDE w:val="0"/>
              <w:autoSpaceDN w:val="0"/>
              <w:adjustRightInd w:val="0"/>
              <w:spacing w:line="300" w:lineRule="exact"/>
              <w:ind w:rightChars="-25" w:right="-53" w:firstLine="1680"/>
              <w:jc w:val="center"/>
              <w:rPr>
                <w:rFonts w:ascii="宋体" w:hAnsi="宋体" w:cs="宋体"/>
                <w:sz w:val="24"/>
              </w:rPr>
            </w:pPr>
          </w:p>
        </w:tc>
        <w:tc>
          <w:tcPr>
            <w:tcW w:w="2203" w:type="dxa"/>
            <w:gridSpan w:val="4"/>
            <w:vAlign w:val="center"/>
          </w:tcPr>
          <w:p w:rsidR="00D122FD" w:rsidRDefault="00FA03D8">
            <w:pPr>
              <w:jc w:val="center"/>
              <w:rPr>
                <w:rFonts w:ascii="宋体" w:hAnsi="宋体" w:cs="宋体"/>
                <w:sz w:val="24"/>
              </w:rPr>
            </w:pPr>
            <w:r>
              <w:rPr>
                <w:rFonts w:ascii="宋体" w:hAnsi="宋体" w:cs="宋体" w:hint="eastAsia"/>
                <w:sz w:val="24"/>
              </w:rPr>
              <w:t>初级职称人员人数</w:t>
            </w:r>
          </w:p>
        </w:tc>
        <w:tc>
          <w:tcPr>
            <w:tcW w:w="1867" w:type="dxa"/>
            <w:gridSpan w:val="3"/>
            <w:vAlign w:val="center"/>
          </w:tcPr>
          <w:p w:rsidR="00D122FD" w:rsidRDefault="00FA03D8">
            <w:pPr>
              <w:autoSpaceDE w:val="0"/>
              <w:autoSpaceDN w:val="0"/>
              <w:adjustRightInd w:val="0"/>
              <w:spacing w:line="400" w:lineRule="exact"/>
              <w:ind w:rightChars="-25" w:right="-53"/>
              <w:jc w:val="right"/>
              <w:rPr>
                <w:rFonts w:ascii="宋体" w:hAnsi="宋体" w:cs="宋体"/>
                <w:sz w:val="24"/>
              </w:rPr>
            </w:pPr>
            <w:r>
              <w:rPr>
                <w:rFonts w:ascii="宋体" w:hAnsi="宋体" w:cs="宋体" w:hint="eastAsia"/>
                <w:sz w:val="24"/>
              </w:rPr>
              <w:t>人</w:t>
            </w:r>
          </w:p>
        </w:tc>
      </w:tr>
      <w:tr w:rsidR="00D122FD">
        <w:trPr>
          <w:cantSplit/>
          <w:trHeight w:val="567"/>
        </w:trPr>
        <w:tc>
          <w:tcPr>
            <w:tcW w:w="1908" w:type="dxa"/>
            <w:vAlign w:val="center"/>
          </w:tcPr>
          <w:p w:rsidR="00D122FD" w:rsidRDefault="00FA03D8">
            <w:pPr>
              <w:autoSpaceDE w:val="0"/>
              <w:autoSpaceDN w:val="0"/>
              <w:adjustRightInd w:val="0"/>
              <w:spacing w:line="300" w:lineRule="exact"/>
              <w:ind w:left="379" w:right="-20"/>
              <w:jc w:val="center"/>
              <w:rPr>
                <w:rFonts w:ascii="宋体" w:hAnsi="宋体" w:cs="宋体"/>
                <w:sz w:val="24"/>
              </w:rPr>
            </w:pPr>
            <w:r>
              <w:rPr>
                <w:rFonts w:ascii="宋体" w:hAnsi="宋体" w:cs="宋体" w:hint="eastAsia"/>
                <w:sz w:val="24"/>
              </w:rPr>
              <w:t>开户银行</w:t>
            </w:r>
          </w:p>
        </w:tc>
        <w:tc>
          <w:tcPr>
            <w:tcW w:w="2766" w:type="dxa"/>
            <w:gridSpan w:val="2"/>
            <w:vAlign w:val="center"/>
          </w:tcPr>
          <w:p w:rsidR="00D122FD" w:rsidRDefault="00D122FD">
            <w:pPr>
              <w:autoSpaceDE w:val="0"/>
              <w:autoSpaceDN w:val="0"/>
              <w:adjustRightInd w:val="0"/>
              <w:spacing w:line="300" w:lineRule="exact"/>
              <w:ind w:rightChars="-25" w:right="-53"/>
              <w:jc w:val="center"/>
              <w:rPr>
                <w:rFonts w:ascii="宋体" w:hAnsi="宋体" w:cs="宋体"/>
                <w:sz w:val="24"/>
              </w:rPr>
            </w:pPr>
          </w:p>
        </w:tc>
        <w:tc>
          <w:tcPr>
            <w:tcW w:w="878" w:type="dxa"/>
            <w:vMerge/>
            <w:vAlign w:val="center"/>
          </w:tcPr>
          <w:p w:rsidR="00D122FD" w:rsidRDefault="00D122FD">
            <w:pPr>
              <w:autoSpaceDE w:val="0"/>
              <w:autoSpaceDN w:val="0"/>
              <w:adjustRightInd w:val="0"/>
              <w:spacing w:line="300" w:lineRule="exact"/>
              <w:ind w:rightChars="-25" w:right="-53" w:firstLine="1680"/>
              <w:jc w:val="center"/>
              <w:rPr>
                <w:rFonts w:ascii="宋体" w:hAnsi="宋体" w:cs="宋体"/>
                <w:sz w:val="24"/>
              </w:rPr>
            </w:pPr>
          </w:p>
        </w:tc>
        <w:tc>
          <w:tcPr>
            <w:tcW w:w="2203" w:type="dxa"/>
            <w:gridSpan w:val="4"/>
            <w:vAlign w:val="center"/>
          </w:tcPr>
          <w:p w:rsidR="00D122FD" w:rsidRDefault="00FA03D8">
            <w:pPr>
              <w:jc w:val="center"/>
              <w:rPr>
                <w:rFonts w:ascii="宋体" w:hAnsi="宋体" w:cs="宋体"/>
                <w:sz w:val="24"/>
              </w:rPr>
            </w:pPr>
            <w:r>
              <w:rPr>
                <w:rFonts w:ascii="宋体" w:hAnsi="宋体" w:cs="宋体" w:hint="eastAsia"/>
                <w:sz w:val="24"/>
              </w:rPr>
              <w:t>技工人数</w:t>
            </w:r>
          </w:p>
        </w:tc>
        <w:tc>
          <w:tcPr>
            <w:tcW w:w="1867" w:type="dxa"/>
            <w:gridSpan w:val="3"/>
            <w:vAlign w:val="center"/>
          </w:tcPr>
          <w:p w:rsidR="00D122FD" w:rsidRDefault="00FA03D8">
            <w:pPr>
              <w:autoSpaceDE w:val="0"/>
              <w:autoSpaceDN w:val="0"/>
              <w:adjustRightInd w:val="0"/>
              <w:spacing w:line="400" w:lineRule="exact"/>
              <w:ind w:rightChars="-25" w:right="-53"/>
              <w:jc w:val="right"/>
              <w:rPr>
                <w:rFonts w:ascii="宋体" w:hAnsi="宋体" w:cs="宋体"/>
                <w:sz w:val="24"/>
              </w:rPr>
            </w:pPr>
            <w:r>
              <w:rPr>
                <w:rFonts w:ascii="宋体" w:hAnsi="宋体" w:cs="宋体" w:hint="eastAsia"/>
                <w:sz w:val="24"/>
              </w:rPr>
              <w:t>人</w:t>
            </w:r>
          </w:p>
        </w:tc>
      </w:tr>
      <w:tr w:rsidR="00D122FD">
        <w:trPr>
          <w:cantSplit/>
          <w:trHeight w:val="567"/>
        </w:trPr>
        <w:tc>
          <w:tcPr>
            <w:tcW w:w="1908" w:type="dxa"/>
            <w:vAlign w:val="center"/>
          </w:tcPr>
          <w:p w:rsidR="00D122FD" w:rsidRDefault="00FA03D8">
            <w:pPr>
              <w:autoSpaceDE w:val="0"/>
              <w:autoSpaceDN w:val="0"/>
              <w:adjustRightInd w:val="0"/>
              <w:spacing w:line="300" w:lineRule="exact"/>
              <w:ind w:left="613" w:right="593"/>
              <w:jc w:val="center"/>
              <w:rPr>
                <w:rFonts w:ascii="宋体" w:hAnsi="宋体" w:cs="宋体"/>
                <w:sz w:val="24"/>
              </w:rPr>
            </w:pPr>
            <w:r>
              <w:rPr>
                <w:rFonts w:ascii="宋体" w:hAnsi="宋体" w:cs="宋体" w:hint="eastAsia"/>
                <w:sz w:val="24"/>
              </w:rPr>
              <w:t>账号</w:t>
            </w:r>
          </w:p>
        </w:tc>
        <w:tc>
          <w:tcPr>
            <w:tcW w:w="2766" w:type="dxa"/>
            <w:gridSpan w:val="2"/>
            <w:vAlign w:val="center"/>
          </w:tcPr>
          <w:p w:rsidR="00D122FD" w:rsidRDefault="00D122FD">
            <w:pPr>
              <w:autoSpaceDE w:val="0"/>
              <w:autoSpaceDN w:val="0"/>
              <w:adjustRightInd w:val="0"/>
              <w:spacing w:line="300" w:lineRule="exact"/>
              <w:ind w:rightChars="-25" w:right="-53"/>
              <w:jc w:val="center"/>
              <w:rPr>
                <w:rFonts w:ascii="宋体" w:hAnsi="宋体" w:cs="宋体"/>
                <w:sz w:val="24"/>
              </w:rPr>
            </w:pPr>
          </w:p>
        </w:tc>
        <w:tc>
          <w:tcPr>
            <w:tcW w:w="878" w:type="dxa"/>
            <w:vMerge/>
            <w:vAlign w:val="center"/>
          </w:tcPr>
          <w:p w:rsidR="00D122FD" w:rsidRDefault="00D122FD">
            <w:pPr>
              <w:autoSpaceDE w:val="0"/>
              <w:autoSpaceDN w:val="0"/>
              <w:adjustRightInd w:val="0"/>
              <w:spacing w:line="300" w:lineRule="exact"/>
              <w:ind w:rightChars="-25" w:right="-53" w:firstLine="1680"/>
              <w:jc w:val="center"/>
              <w:rPr>
                <w:rFonts w:ascii="宋体" w:hAnsi="宋体" w:cs="宋体"/>
                <w:sz w:val="24"/>
              </w:rPr>
            </w:pPr>
          </w:p>
        </w:tc>
        <w:tc>
          <w:tcPr>
            <w:tcW w:w="2203" w:type="dxa"/>
            <w:gridSpan w:val="4"/>
            <w:vAlign w:val="center"/>
          </w:tcPr>
          <w:p w:rsidR="00D122FD" w:rsidRDefault="00FA03D8">
            <w:pPr>
              <w:jc w:val="center"/>
              <w:rPr>
                <w:rFonts w:ascii="宋体" w:hAnsi="宋体" w:cs="宋体"/>
                <w:sz w:val="24"/>
              </w:rPr>
            </w:pPr>
            <w:proofErr w:type="gramStart"/>
            <w:r>
              <w:rPr>
                <w:rFonts w:ascii="宋体" w:hAnsi="宋体" w:cs="宋体" w:hint="eastAsia"/>
                <w:sz w:val="24"/>
              </w:rPr>
              <w:t>普工人</w:t>
            </w:r>
            <w:proofErr w:type="gramEnd"/>
            <w:r>
              <w:rPr>
                <w:rFonts w:ascii="宋体" w:hAnsi="宋体" w:cs="宋体" w:hint="eastAsia"/>
                <w:sz w:val="24"/>
              </w:rPr>
              <w:t>数</w:t>
            </w:r>
          </w:p>
        </w:tc>
        <w:tc>
          <w:tcPr>
            <w:tcW w:w="1867" w:type="dxa"/>
            <w:gridSpan w:val="3"/>
            <w:vAlign w:val="center"/>
          </w:tcPr>
          <w:p w:rsidR="00D122FD" w:rsidRDefault="00FA03D8">
            <w:pPr>
              <w:autoSpaceDE w:val="0"/>
              <w:autoSpaceDN w:val="0"/>
              <w:adjustRightInd w:val="0"/>
              <w:spacing w:line="400" w:lineRule="exact"/>
              <w:ind w:rightChars="-25" w:right="-53"/>
              <w:jc w:val="right"/>
              <w:rPr>
                <w:rFonts w:ascii="宋体" w:hAnsi="宋体" w:cs="宋体"/>
                <w:sz w:val="24"/>
              </w:rPr>
            </w:pPr>
            <w:r>
              <w:rPr>
                <w:rFonts w:ascii="宋体" w:hAnsi="宋体" w:cs="宋体" w:hint="eastAsia"/>
                <w:sz w:val="24"/>
              </w:rPr>
              <w:t>人</w:t>
            </w:r>
          </w:p>
        </w:tc>
      </w:tr>
      <w:tr w:rsidR="00D122FD">
        <w:trPr>
          <w:cantSplit/>
          <w:trHeight w:val="1767"/>
        </w:trPr>
        <w:tc>
          <w:tcPr>
            <w:tcW w:w="1908" w:type="dxa"/>
            <w:vAlign w:val="center"/>
          </w:tcPr>
          <w:p w:rsidR="00D122FD" w:rsidRDefault="00FA03D8">
            <w:pPr>
              <w:autoSpaceDE w:val="0"/>
              <w:autoSpaceDN w:val="0"/>
              <w:adjustRightInd w:val="0"/>
              <w:spacing w:line="300" w:lineRule="exact"/>
              <w:ind w:rightChars="-25" w:right="-53"/>
              <w:jc w:val="center"/>
              <w:rPr>
                <w:rFonts w:ascii="宋体" w:hAnsi="宋体" w:cs="宋体"/>
                <w:sz w:val="24"/>
              </w:rPr>
            </w:pPr>
            <w:r>
              <w:rPr>
                <w:rFonts w:ascii="宋体" w:hAnsi="宋体" w:cs="宋体" w:hint="eastAsia"/>
                <w:sz w:val="24"/>
              </w:rPr>
              <w:t>经营范围</w:t>
            </w:r>
          </w:p>
        </w:tc>
        <w:tc>
          <w:tcPr>
            <w:tcW w:w="7714" w:type="dxa"/>
            <w:gridSpan w:val="10"/>
            <w:vAlign w:val="center"/>
          </w:tcPr>
          <w:p w:rsidR="00D122FD" w:rsidRDefault="00D122FD">
            <w:pPr>
              <w:autoSpaceDE w:val="0"/>
              <w:autoSpaceDN w:val="0"/>
              <w:adjustRightInd w:val="0"/>
              <w:spacing w:line="400" w:lineRule="exact"/>
              <w:ind w:rightChars="-25" w:right="-53"/>
              <w:rPr>
                <w:rFonts w:ascii="宋体" w:hAnsi="宋体"/>
                <w:bCs/>
                <w:sz w:val="24"/>
              </w:rPr>
            </w:pPr>
          </w:p>
        </w:tc>
      </w:tr>
      <w:tr w:rsidR="00D122FD">
        <w:trPr>
          <w:cantSplit/>
          <w:trHeight w:val="1320"/>
        </w:trPr>
        <w:tc>
          <w:tcPr>
            <w:tcW w:w="1908" w:type="dxa"/>
            <w:vAlign w:val="center"/>
          </w:tcPr>
          <w:p w:rsidR="00D122FD" w:rsidRDefault="00FA03D8">
            <w:pPr>
              <w:autoSpaceDE w:val="0"/>
              <w:autoSpaceDN w:val="0"/>
              <w:adjustRightInd w:val="0"/>
              <w:spacing w:line="300" w:lineRule="exact"/>
              <w:ind w:rightChars="-25" w:right="-53"/>
              <w:jc w:val="center"/>
              <w:rPr>
                <w:rFonts w:ascii="宋体" w:hAnsi="宋体" w:cs="宋体"/>
                <w:sz w:val="24"/>
              </w:rPr>
            </w:pPr>
            <w:r>
              <w:rPr>
                <w:rFonts w:ascii="宋体" w:hAnsi="宋体" w:cs="宋体" w:hint="eastAsia"/>
                <w:sz w:val="24"/>
              </w:rPr>
              <w:t>备注</w:t>
            </w:r>
          </w:p>
        </w:tc>
        <w:tc>
          <w:tcPr>
            <w:tcW w:w="7714" w:type="dxa"/>
            <w:gridSpan w:val="10"/>
            <w:vAlign w:val="center"/>
          </w:tcPr>
          <w:p w:rsidR="00D122FD" w:rsidRDefault="00D122FD">
            <w:pPr>
              <w:autoSpaceDE w:val="0"/>
              <w:autoSpaceDN w:val="0"/>
              <w:adjustRightInd w:val="0"/>
              <w:spacing w:line="300" w:lineRule="exact"/>
              <w:ind w:rightChars="-25" w:right="-53"/>
              <w:jc w:val="center"/>
              <w:rPr>
                <w:rFonts w:ascii="宋体" w:hAnsi="宋体" w:cs="宋体"/>
                <w:sz w:val="24"/>
              </w:rPr>
            </w:pPr>
          </w:p>
        </w:tc>
      </w:tr>
    </w:tbl>
    <w:p w:rsidR="00D122FD" w:rsidRDefault="00D122FD">
      <w:pPr>
        <w:spacing w:line="336" w:lineRule="auto"/>
        <w:ind w:firstLineChars="200" w:firstLine="480"/>
        <w:rPr>
          <w:rFonts w:ascii="宋体" w:hAnsi="宋体" w:cs="宋体"/>
          <w:bCs/>
          <w:color w:val="000000"/>
          <w:sz w:val="24"/>
        </w:rPr>
      </w:pPr>
    </w:p>
    <w:p w:rsidR="00D122FD" w:rsidRDefault="00D122FD">
      <w:pPr>
        <w:spacing w:line="336" w:lineRule="auto"/>
        <w:jc w:val="center"/>
        <w:rPr>
          <w:rFonts w:ascii="宋体" w:hAnsi="宋体" w:cs="宋体"/>
          <w:color w:val="000000"/>
          <w:spacing w:val="-20"/>
          <w:sz w:val="30"/>
          <w:szCs w:val="30"/>
        </w:rPr>
      </w:pPr>
    </w:p>
    <w:p w:rsidR="00D122FD" w:rsidRDefault="00D122FD">
      <w:pPr>
        <w:spacing w:line="336" w:lineRule="auto"/>
        <w:jc w:val="center"/>
        <w:rPr>
          <w:rFonts w:ascii="宋体" w:hAnsi="宋体" w:cs="宋体"/>
          <w:color w:val="000000"/>
          <w:spacing w:val="-20"/>
          <w:sz w:val="30"/>
          <w:szCs w:val="30"/>
        </w:rPr>
      </w:pPr>
    </w:p>
    <w:p w:rsidR="00D122FD" w:rsidRDefault="00FA03D8">
      <w:pPr>
        <w:widowControl/>
        <w:jc w:val="left"/>
        <w:rPr>
          <w:rFonts w:ascii="宋体" w:hAnsi="宋体" w:cs="宋体"/>
          <w:color w:val="000000"/>
          <w:spacing w:val="-20"/>
          <w:sz w:val="32"/>
          <w:szCs w:val="32"/>
        </w:rPr>
      </w:pPr>
      <w:r>
        <w:rPr>
          <w:rFonts w:ascii="宋体" w:hAnsi="宋体" w:cs="宋体"/>
          <w:color w:val="000000"/>
          <w:spacing w:val="-20"/>
          <w:sz w:val="32"/>
          <w:szCs w:val="32"/>
        </w:rPr>
        <w:br w:type="page"/>
      </w:r>
    </w:p>
    <w:p w:rsidR="00D122FD" w:rsidRDefault="00FA03D8">
      <w:pPr>
        <w:widowControl/>
        <w:jc w:val="left"/>
        <w:rPr>
          <w:rFonts w:ascii="宋体" w:hAnsi="宋体" w:cs="宋体"/>
          <w:sz w:val="28"/>
          <w:szCs w:val="28"/>
        </w:rPr>
      </w:pPr>
      <w:r>
        <w:rPr>
          <w:rFonts w:ascii="宋体" w:hAnsi="宋体" w:cs="宋体" w:hint="eastAsia"/>
          <w:sz w:val="28"/>
          <w:szCs w:val="28"/>
        </w:rPr>
        <w:lastRenderedPageBreak/>
        <w:t>五、投标人认为需要提供的其他文件或资料</w:t>
      </w:r>
    </w:p>
    <w:p w:rsidR="00D122FD" w:rsidRDefault="00D122FD">
      <w:pPr>
        <w:pStyle w:val="2"/>
        <w:adjustRightInd w:val="0"/>
        <w:snapToGrid w:val="0"/>
        <w:spacing w:before="0" w:after="0" w:line="400" w:lineRule="atLeast"/>
        <w:rPr>
          <w:rFonts w:ascii="宋体" w:eastAsia="宋体" w:hAnsi="宋体" w:cs="宋体"/>
          <w:bCs w:val="0"/>
          <w:sz w:val="28"/>
          <w:szCs w:val="28"/>
        </w:rPr>
      </w:pPr>
    </w:p>
    <w:p w:rsidR="00D122FD" w:rsidRDefault="00D122FD">
      <w:pPr>
        <w:adjustRightInd w:val="0"/>
        <w:snapToGrid w:val="0"/>
        <w:spacing w:line="400" w:lineRule="atLeast"/>
        <w:ind w:rightChars="132" w:right="277"/>
        <w:jc w:val="center"/>
        <w:rPr>
          <w:rFonts w:ascii="宋体" w:hAnsi="宋体" w:cs="宋体"/>
          <w:sz w:val="44"/>
          <w:szCs w:val="44"/>
        </w:rPr>
      </w:pPr>
    </w:p>
    <w:p w:rsidR="00D122FD" w:rsidRDefault="00D122FD">
      <w:pPr>
        <w:adjustRightInd w:val="0"/>
        <w:snapToGrid w:val="0"/>
        <w:spacing w:line="400" w:lineRule="atLeast"/>
        <w:ind w:rightChars="132" w:right="277"/>
        <w:jc w:val="center"/>
        <w:rPr>
          <w:rFonts w:ascii="宋体" w:hAnsi="宋体" w:cs="宋体"/>
          <w:sz w:val="44"/>
          <w:szCs w:val="44"/>
        </w:rPr>
      </w:pPr>
    </w:p>
    <w:p w:rsidR="00D122FD" w:rsidRDefault="00FA03D8">
      <w:pPr>
        <w:pStyle w:val="2"/>
        <w:spacing w:line="380" w:lineRule="exact"/>
        <w:jc w:val="center"/>
        <w:rPr>
          <w:rFonts w:ascii="宋体" w:eastAsia="宋体" w:hAnsi="宋体"/>
          <w:b w:val="0"/>
          <w:lang w:val="zh-CN"/>
        </w:rPr>
      </w:pPr>
      <w:r>
        <w:rPr>
          <w:rFonts w:ascii="宋体" w:eastAsia="宋体" w:hAnsi="宋体" w:cs="宋体"/>
          <w:sz w:val="44"/>
          <w:szCs w:val="44"/>
        </w:rPr>
        <w:br w:type="page"/>
      </w:r>
      <w:bookmarkStart w:id="419" w:name="_Toc513149138"/>
      <w:r>
        <w:rPr>
          <w:rFonts w:ascii="宋体" w:eastAsia="宋体" w:hAnsi="宋体" w:hint="eastAsia"/>
          <w:b w:val="0"/>
          <w:lang w:val="zh-CN"/>
        </w:rPr>
        <w:lastRenderedPageBreak/>
        <w:t>投标人承诺书</w:t>
      </w:r>
      <w:bookmarkEnd w:id="419"/>
    </w:p>
    <w:p w:rsidR="00D122FD" w:rsidRDefault="00FA03D8">
      <w:pPr>
        <w:spacing w:line="380" w:lineRule="exact"/>
        <w:rPr>
          <w:rFonts w:ascii="宋体" w:hAnsi="宋体"/>
          <w:sz w:val="24"/>
          <w:szCs w:val="32"/>
        </w:rPr>
      </w:pPr>
      <w:r>
        <w:rPr>
          <w:rFonts w:ascii="宋体" w:hAnsi="宋体" w:hint="eastAsia"/>
          <w:sz w:val="24"/>
          <w:szCs w:val="32"/>
        </w:rPr>
        <w:t>（企业资质动态核查承诺；无行贿犯罪记录承诺；企业非失信被执行人承诺等）</w:t>
      </w:r>
    </w:p>
    <w:p w:rsidR="00D122FD" w:rsidRDefault="00FA03D8">
      <w:pPr>
        <w:spacing w:line="380" w:lineRule="exact"/>
        <w:rPr>
          <w:rFonts w:ascii="宋体" w:hAnsi="宋体"/>
          <w:sz w:val="24"/>
          <w:u w:val="single"/>
        </w:rPr>
      </w:pPr>
      <w:r>
        <w:rPr>
          <w:rFonts w:ascii="宋体" w:hAnsi="宋体" w:hint="eastAsia"/>
          <w:sz w:val="24"/>
          <w:u w:val="single"/>
        </w:rPr>
        <w:t>致：</w:t>
      </w:r>
      <w:r>
        <w:rPr>
          <w:rFonts w:ascii="宋体" w:hAnsi="宋体"/>
          <w:sz w:val="24"/>
          <w:u w:val="single"/>
        </w:rPr>
        <w:t xml:space="preserve">             .</w:t>
      </w:r>
    </w:p>
    <w:p w:rsidR="00D122FD" w:rsidRDefault="00FA03D8">
      <w:pPr>
        <w:spacing w:line="380" w:lineRule="exact"/>
        <w:ind w:firstLineChars="200" w:firstLine="480"/>
        <w:rPr>
          <w:rFonts w:ascii="宋体" w:hAnsi="宋体"/>
          <w:sz w:val="24"/>
        </w:rPr>
      </w:pPr>
      <w:r>
        <w:rPr>
          <w:rFonts w:ascii="宋体" w:hAnsi="宋体" w:hint="eastAsia"/>
          <w:sz w:val="24"/>
        </w:rPr>
        <w:t>我公司参与贵单位</w:t>
      </w:r>
      <w:r>
        <w:rPr>
          <w:rFonts w:ascii="宋体" w:hAnsi="宋体"/>
          <w:sz w:val="24"/>
          <w:u w:val="single"/>
        </w:rPr>
        <w:t xml:space="preserve">                   </w:t>
      </w:r>
      <w:r>
        <w:rPr>
          <w:rFonts w:ascii="宋体" w:hAnsi="宋体" w:hint="eastAsia"/>
          <w:sz w:val="24"/>
        </w:rPr>
        <w:t>工程项目的投标工作，我单位郑重承诺：</w:t>
      </w:r>
    </w:p>
    <w:p w:rsidR="00D122FD" w:rsidRDefault="00FA03D8">
      <w:pPr>
        <w:spacing w:line="380" w:lineRule="exact"/>
        <w:ind w:firstLineChars="200" w:firstLine="480"/>
        <w:rPr>
          <w:rFonts w:ascii="宋体" w:hAnsi="宋体"/>
          <w:sz w:val="24"/>
        </w:rPr>
      </w:pPr>
      <w:r>
        <w:rPr>
          <w:rFonts w:ascii="宋体" w:hAnsi="宋体" w:hint="eastAsia"/>
          <w:sz w:val="24"/>
        </w:rPr>
        <w:t>1、我公司及项目负责人未被限制在招标项目所在地投标；</w:t>
      </w:r>
    </w:p>
    <w:p w:rsidR="00D122FD" w:rsidRDefault="00FA03D8">
      <w:pPr>
        <w:spacing w:line="380" w:lineRule="exact"/>
        <w:ind w:firstLineChars="200" w:firstLine="480"/>
        <w:rPr>
          <w:rFonts w:ascii="宋体" w:hAnsi="宋体"/>
          <w:sz w:val="24"/>
        </w:rPr>
      </w:pPr>
      <w:r>
        <w:rPr>
          <w:rFonts w:ascii="宋体" w:hAnsi="宋体" w:hint="eastAsia"/>
          <w:sz w:val="24"/>
        </w:rPr>
        <w:t>2、所报项目负责人</w:t>
      </w:r>
      <w:r>
        <w:rPr>
          <w:rFonts w:ascii="宋体" w:hAnsi="宋体"/>
          <w:sz w:val="24"/>
          <w:u w:val="single"/>
        </w:rPr>
        <w:t xml:space="preserve"> </w:t>
      </w:r>
      <w:r>
        <w:rPr>
          <w:rFonts w:ascii="宋体" w:hAnsi="宋体"/>
          <w:kern w:val="0"/>
          <w:sz w:val="24"/>
          <w:u w:val="single"/>
        </w:rPr>
        <w:t xml:space="preserve">        </w:t>
      </w:r>
      <w:r>
        <w:rPr>
          <w:rFonts w:ascii="宋体" w:hAnsi="宋体"/>
          <w:sz w:val="24"/>
          <w:u w:val="single"/>
        </w:rPr>
        <w:t xml:space="preserve">  </w:t>
      </w:r>
      <w:r>
        <w:rPr>
          <w:rFonts w:ascii="宋体" w:hAnsi="宋体" w:hint="eastAsia"/>
          <w:sz w:val="24"/>
        </w:rPr>
        <w:t>同志承诺投标后不影响办理工程建设手续且在岗履职；</w:t>
      </w:r>
    </w:p>
    <w:p w:rsidR="00D122FD" w:rsidRDefault="00FA03D8">
      <w:pPr>
        <w:spacing w:line="380" w:lineRule="exact"/>
        <w:ind w:firstLineChars="200" w:firstLine="480"/>
        <w:rPr>
          <w:rFonts w:ascii="宋体" w:hAnsi="宋体"/>
          <w:sz w:val="24"/>
        </w:rPr>
      </w:pPr>
      <w:r>
        <w:rPr>
          <w:rFonts w:ascii="宋体" w:hAnsi="宋体"/>
          <w:sz w:val="24"/>
        </w:rPr>
        <w:t>3</w:t>
      </w:r>
      <w:r>
        <w:rPr>
          <w:rFonts w:ascii="宋体" w:hAnsi="宋体" w:hint="eastAsia"/>
          <w:sz w:val="24"/>
        </w:rPr>
        <w:t>、我公司</w:t>
      </w:r>
      <w:r>
        <w:rPr>
          <w:rFonts w:ascii="宋体" w:hAnsi="宋体"/>
          <w:sz w:val="24"/>
          <w:u w:val="single"/>
        </w:rPr>
        <w:t xml:space="preserve">           </w:t>
      </w:r>
      <w:r>
        <w:rPr>
          <w:rFonts w:ascii="宋体" w:hAnsi="宋体" w:hint="eastAsia"/>
          <w:sz w:val="24"/>
        </w:rPr>
        <w:t>（超过</w:t>
      </w:r>
      <w:r>
        <w:rPr>
          <w:rFonts w:ascii="宋体" w:hAnsi="宋体"/>
          <w:sz w:val="24"/>
        </w:rPr>
        <w:t>3</w:t>
      </w:r>
      <w:r>
        <w:rPr>
          <w:rFonts w:ascii="宋体" w:hAnsi="宋体" w:hint="eastAsia"/>
          <w:sz w:val="24"/>
        </w:rPr>
        <w:t>年）、法定代表人</w:t>
      </w:r>
      <w:r>
        <w:rPr>
          <w:rFonts w:ascii="宋体" w:hAnsi="宋体"/>
          <w:sz w:val="24"/>
          <w:u w:val="single"/>
        </w:rPr>
        <w:t xml:space="preserve">           </w:t>
      </w:r>
      <w:r>
        <w:rPr>
          <w:rFonts w:ascii="宋体" w:hAnsi="宋体" w:hint="eastAsia"/>
          <w:sz w:val="24"/>
        </w:rPr>
        <w:t>（超过</w:t>
      </w:r>
      <w:r>
        <w:rPr>
          <w:rFonts w:ascii="宋体" w:hAnsi="宋体"/>
          <w:sz w:val="24"/>
        </w:rPr>
        <w:t>5</w:t>
      </w:r>
      <w:r>
        <w:rPr>
          <w:rFonts w:ascii="宋体" w:hAnsi="宋体" w:hint="eastAsia"/>
          <w:sz w:val="24"/>
        </w:rPr>
        <w:t>年）及所报项目负责人</w:t>
      </w:r>
      <w:r>
        <w:rPr>
          <w:rFonts w:ascii="宋体" w:hAnsi="宋体"/>
          <w:sz w:val="24"/>
          <w:u w:val="single"/>
        </w:rPr>
        <w:t xml:space="preserve">           </w:t>
      </w:r>
      <w:r>
        <w:rPr>
          <w:rFonts w:ascii="宋体" w:hAnsi="宋体" w:hint="eastAsia"/>
          <w:sz w:val="24"/>
        </w:rPr>
        <w:t>（超过</w:t>
      </w:r>
      <w:r>
        <w:rPr>
          <w:rFonts w:ascii="宋体" w:hAnsi="宋体"/>
          <w:sz w:val="24"/>
        </w:rPr>
        <w:t>5</w:t>
      </w:r>
      <w:r>
        <w:rPr>
          <w:rFonts w:ascii="宋体" w:hAnsi="宋体" w:hint="eastAsia"/>
          <w:sz w:val="24"/>
        </w:rPr>
        <w:t>年）无行贿犯罪行为；（</w:t>
      </w:r>
      <w:bookmarkStart w:id="420" w:name="_Hlk38611809"/>
      <w:r>
        <w:rPr>
          <w:rFonts w:ascii="宋体" w:hAnsi="宋体" w:hint="eastAsia"/>
          <w:sz w:val="24"/>
        </w:rPr>
        <w:t>承诺的时间从投标截止日起开始倒推</w:t>
      </w:r>
      <w:bookmarkEnd w:id="420"/>
      <w:r>
        <w:rPr>
          <w:rFonts w:ascii="宋体" w:hAnsi="宋体" w:hint="eastAsia"/>
          <w:sz w:val="24"/>
        </w:rPr>
        <w:t>）。</w:t>
      </w:r>
    </w:p>
    <w:p w:rsidR="00D122FD" w:rsidRDefault="00FA03D8">
      <w:pPr>
        <w:spacing w:line="380" w:lineRule="exact"/>
        <w:ind w:firstLineChars="200" w:firstLine="480"/>
        <w:rPr>
          <w:rFonts w:ascii="宋体" w:hAnsi="宋体"/>
          <w:sz w:val="24"/>
        </w:rPr>
      </w:pPr>
      <w:r>
        <w:rPr>
          <w:rFonts w:ascii="宋体" w:hAnsi="宋体" w:hint="eastAsia"/>
          <w:sz w:val="24"/>
        </w:rPr>
        <w:t>4、不出借挂靠资质；</w:t>
      </w:r>
    </w:p>
    <w:p w:rsidR="00D122FD" w:rsidRDefault="00FA03D8">
      <w:pPr>
        <w:spacing w:line="380" w:lineRule="exact"/>
        <w:ind w:firstLineChars="200" w:firstLine="480"/>
        <w:rPr>
          <w:rFonts w:ascii="宋体" w:hAnsi="宋体"/>
          <w:sz w:val="24"/>
        </w:rPr>
      </w:pPr>
      <w:r>
        <w:rPr>
          <w:rFonts w:ascii="宋体" w:hAnsi="宋体" w:hint="eastAsia"/>
          <w:sz w:val="24"/>
        </w:rPr>
        <w:t>授权委托代表参与投标全过程（</w:t>
      </w:r>
      <w:proofErr w:type="gramStart"/>
      <w:r>
        <w:rPr>
          <w:rFonts w:ascii="宋体" w:hAnsi="宋体" w:hint="eastAsia"/>
          <w:sz w:val="24"/>
        </w:rPr>
        <w:t>含开评标</w:t>
      </w:r>
      <w:proofErr w:type="gramEnd"/>
      <w:r>
        <w:rPr>
          <w:rFonts w:ascii="宋体" w:hAnsi="宋体" w:hint="eastAsia"/>
          <w:sz w:val="24"/>
        </w:rPr>
        <w:t>、异议、投诉环节）工作。开评标如非该委托授权代理人参与，则视为未实质响应招标。文件要求；后期如发生异议或投诉，也将授权委托投标时授权委托代表本人参与处理，本单位法定代表人将在异议或投诉书中真实署名并实际参与招标人或管理部门的质询，否则，异议或投诉不成立；</w:t>
      </w:r>
    </w:p>
    <w:p w:rsidR="00D122FD" w:rsidRDefault="00FA03D8">
      <w:pPr>
        <w:numPr>
          <w:ilvl w:val="0"/>
          <w:numId w:val="1"/>
        </w:numPr>
        <w:spacing w:line="380" w:lineRule="exact"/>
        <w:ind w:firstLineChars="200" w:firstLine="480"/>
        <w:rPr>
          <w:rFonts w:ascii="宋体" w:hAnsi="宋体"/>
          <w:sz w:val="24"/>
        </w:rPr>
      </w:pPr>
      <w:r>
        <w:rPr>
          <w:rFonts w:ascii="宋体" w:hAnsi="宋体" w:hint="eastAsia"/>
          <w:sz w:val="24"/>
        </w:rPr>
        <w:t>我公司保证</w:t>
      </w:r>
      <w:bookmarkStart w:id="421" w:name="_Hlk9442115"/>
      <w:r>
        <w:rPr>
          <w:rFonts w:ascii="宋体" w:hAnsi="宋体" w:hint="eastAsia"/>
          <w:sz w:val="24"/>
        </w:rPr>
        <w:t>本次投标所用资质在投标有效期内须为江苏省建筑业监管信息平台 “动态监管不合格资质查询”合格企业；（核查资质指招标文件所要求的相应资质）</w:t>
      </w:r>
      <w:bookmarkEnd w:id="421"/>
    </w:p>
    <w:p w:rsidR="00D122FD" w:rsidRDefault="00FA03D8">
      <w:pPr>
        <w:spacing w:line="380" w:lineRule="exact"/>
        <w:ind w:firstLineChars="200" w:firstLine="480"/>
        <w:rPr>
          <w:rFonts w:ascii="宋体" w:hAnsi="宋体"/>
          <w:sz w:val="24"/>
        </w:rPr>
      </w:pPr>
      <w:r>
        <w:rPr>
          <w:rFonts w:ascii="宋体" w:hAnsi="宋体" w:hint="eastAsia"/>
          <w:sz w:val="24"/>
        </w:rPr>
        <w:t>6、投标全过程（含异议、投诉环节）出示的文件资料均是真实、有效的。</w:t>
      </w:r>
    </w:p>
    <w:p w:rsidR="00D122FD" w:rsidRDefault="00FA03D8">
      <w:pPr>
        <w:spacing w:line="380" w:lineRule="exact"/>
        <w:ind w:firstLineChars="200" w:firstLine="480"/>
        <w:rPr>
          <w:rFonts w:ascii="宋体" w:hAnsi="宋体"/>
          <w:sz w:val="24"/>
        </w:rPr>
      </w:pPr>
      <w:r>
        <w:rPr>
          <w:rFonts w:ascii="宋体" w:hAnsi="宋体"/>
          <w:sz w:val="24"/>
        </w:rPr>
        <w:t>7</w:t>
      </w:r>
      <w:r>
        <w:rPr>
          <w:rFonts w:ascii="宋体" w:hAnsi="宋体" w:hint="eastAsia"/>
          <w:sz w:val="24"/>
        </w:rPr>
        <w:t>、我公司承诺出现下述情况放弃中标资格：</w:t>
      </w:r>
    </w:p>
    <w:p w:rsidR="00D122FD" w:rsidRDefault="00FA03D8">
      <w:pPr>
        <w:spacing w:line="380" w:lineRule="exact"/>
        <w:ind w:firstLineChars="200" w:firstLine="480"/>
        <w:rPr>
          <w:rFonts w:ascii="宋体" w:hAnsi="宋体"/>
          <w:sz w:val="24"/>
        </w:rPr>
      </w:pPr>
      <w:r>
        <w:rPr>
          <w:rFonts w:ascii="宋体" w:hAnsi="宋体" w:hint="eastAsia"/>
          <w:sz w:val="24"/>
        </w:rPr>
        <w:t>我公司在行使权利主张后又无理由撤诉，擅自放弃权利或变相规避主诉渠道，违反法定投诉程序的，导致浪费行政资源的行为。</w:t>
      </w:r>
    </w:p>
    <w:p w:rsidR="00D122FD" w:rsidRDefault="00FA03D8">
      <w:pPr>
        <w:spacing w:line="380" w:lineRule="exact"/>
        <w:ind w:firstLineChars="200" w:firstLine="480"/>
        <w:rPr>
          <w:rFonts w:ascii="宋体" w:hAnsi="宋体"/>
          <w:sz w:val="24"/>
        </w:rPr>
      </w:pPr>
      <w:r>
        <w:rPr>
          <w:rFonts w:ascii="宋体" w:hAnsi="宋体" w:hint="eastAsia"/>
          <w:sz w:val="24"/>
        </w:rPr>
        <w:t>综上，我单位承诺如有虚假，愿意无条件接受被取消预审（合格）资格、投标或中标（候选人）资格、投标保证金不予退还、履约保证金不予退还、合同解除及清除出场，一切损失由我单位自行承担，同时愿意接受相关处罚，特此承诺！</w:t>
      </w:r>
    </w:p>
    <w:p w:rsidR="00D122FD" w:rsidRDefault="00D122FD">
      <w:pPr>
        <w:spacing w:line="380" w:lineRule="exact"/>
        <w:rPr>
          <w:rFonts w:ascii="宋体" w:hAnsi="宋体"/>
          <w:sz w:val="24"/>
        </w:rPr>
      </w:pPr>
    </w:p>
    <w:p w:rsidR="00D122FD" w:rsidRDefault="00FA03D8">
      <w:pPr>
        <w:spacing w:line="380" w:lineRule="exact"/>
        <w:rPr>
          <w:rFonts w:ascii="宋体" w:hAnsi="宋体"/>
          <w:sz w:val="24"/>
        </w:rPr>
      </w:pPr>
      <w:r>
        <w:rPr>
          <w:rFonts w:ascii="宋体" w:hAnsi="宋体" w:hint="eastAsia"/>
          <w:sz w:val="24"/>
        </w:rPr>
        <w:t>投标人：</w:t>
      </w:r>
      <w:r>
        <w:rPr>
          <w:rFonts w:ascii="宋体" w:hAnsi="宋体"/>
          <w:sz w:val="24"/>
        </w:rPr>
        <w:t xml:space="preserve"> </w:t>
      </w:r>
      <w:r>
        <w:rPr>
          <w:rFonts w:ascii="宋体" w:hAnsi="宋体"/>
          <w:sz w:val="24"/>
          <w:u w:val="single"/>
        </w:rPr>
        <w:t xml:space="preserve">                </w:t>
      </w:r>
      <w:r>
        <w:rPr>
          <w:rFonts w:ascii="宋体" w:hAnsi="宋体" w:hint="eastAsia"/>
          <w:sz w:val="24"/>
        </w:rPr>
        <w:t>（盖章）</w:t>
      </w:r>
    </w:p>
    <w:p w:rsidR="00D122FD" w:rsidRDefault="00FA03D8">
      <w:pPr>
        <w:spacing w:line="380" w:lineRule="exact"/>
        <w:rPr>
          <w:rFonts w:ascii="宋体" w:hAnsi="宋体"/>
          <w:sz w:val="24"/>
        </w:rPr>
      </w:pPr>
      <w:r>
        <w:rPr>
          <w:rFonts w:ascii="宋体" w:hAnsi="宋体" w:hint="eastAsia"/>
          <w:sz w:val="24"/>
        </w:rPr>
        <w:t>法定代表人：</w:t>
      </w:r>
      <w:r>
        <w:rPr>
          <w:rFonts w:ascii="宋体" w:hAnsi="宋体"/>
          <w:sz w:val="24"/>
          <w:u w:val="single"/>
        </w:rPr>
        <w:t xml:space="preserve">             </w:t>
      </w:r>
      <w:r>
        <w:rPr>
          <w:rFonts w:ascii="宋体" w:hAnsi="宋体" w:hint="eastAsia"/>
          <w:sz w:val="24"/>
        </w:rPr>
        <w:t>（签字或盖章）</w:t>
      </w:r>
    </w:p>
    <w:p w:rsidR="00D122FD" w:rsidRDefault="00FA03D8">
      <w:pPr>
        <w:spacing w:line="380" w:lineRule="exact"/>
        <w:rPr>
          <w:rFonts w:ascii="宋体" w:hAnsi="宋体"/>
          <w:sz w:val="24"/>
        </w:rPr>
      </w:pPr>
      <w:r>
        <w:rPr>
          <w:rFonts w:ascii="宋体" w:hAnsi="宋体" w:hint="eastAsia"/>
          <w:sz w:val="24"/>
        </w:rPr>
        <w:t>项目负责人：</w:t>
      </w:r>
      <w:r>
        <w:rPr>
          <w:rFonts w:ascii="宋体" w:hAnsi="宋体"/>
          <w:sz w:val="24"/>
          <w:u w:val="single"/>
        </w:rPr>
        <w:t xml:space="preserve">             </w:t>
      </w:r>
      <w:r>
        <w:rPr>
          <w:rFonts w:ascii="宋体" w:hAnsi="宋体" w:hint="eastAsia"/>
          <w:sz w:val="24"/>
        </w:rPr>
        <w:t>（签字）</w:t>
      </w:r>
    </w:p>
    <w:p w:rsidR="00D122FD" w:rsidRDefault="00FA03D8">
      <w:pPr>
        <w:spacing w:line="380" w:lineRule="exact"/>
        <w:rPr>
          <w:rFonts w:ascii="宋体" w:hAnsi="宋体"/>
          <w:sz w:val="24"/>
        </w:rPr>
      </w:pPr>
      <w:r>
        <w:rPr>
          <w:rFonts w:ascii="宋体" w:hAnsi="宋体" w:hint="eastAsia"/>
          <w:sz w:val="24"/>
        </w:rPr>
        <w:t>项目负责人证书编号：</w:t>
      </w:r>
    </w:p>
    <w:p w:rsidR="00D122FD" w:rsidRDefault="00D122FD">
      <w:pPr>
        <w:spacing w:line="380" w:lineRule="exact"/>
        <w:jc w:val="right"/>
        <w:rPr>
          <w:rFonts w:ascii="宋体" w:hAnsi="宋体"/>
          <w:sz w:val="24"/>
        </w:rPr>
      </w:pPr>
    </w:p>
    <w:p w:rsidR="00D122FD" w:rsidRDefault="00FA03D8">
      <w:pPr>
        <w:widowControl/>
        <w:jc w:val="left"/>
        <w:rPr>
          <w:rFonts w:ascii="宋体" w:hAnsi="宋体"/>
          <w:sz w:val="24"/>
        </w:rPr>
      </w:pPr>
      <w:r>
        <w:rPr>
          <w:rFonts w:ascii="宋体" w:hAnsi="宋体" w:hint="eastAsia"/>
          <w:sz w:val="24"/>
        </w:rPr>
        <w:t>日期：</w:t>
      </w:r>
      <w:r>
        <w:rPr>
          <w:rFonts w:ascii="宋体" w:hAnsi="宋体"/>
          <w:sz w:val="24"/>
          <w:u w:val="single"/>
        </w:rPr>
        <w:t xml:space="preserve">      </w:t>
      </w:r>
      <w:r>
        <w:rPr>
          <w:rFonts w:ascii="宋体" w:hAnsi="宋体" w:hint="eastAsia"/>
          <w:sz w:val="24"/>
        </w:rPr>
        <w:t>年</w:t>
      </w:r>
      <w:r>
        <w:rPr>
          <w:rFonts w:ascii="宋体" w:hAnsi="宋体"/>
          <w:sz w:val="24"/>
          <w:u w:val="single"/>
        </w:rPr>
        <w:t xml:space="preserve">   </w:t>
      </w:r>
      <w:r>
        <w:rPr>
          <w:rFonts w:ascii="宋体" w:hAnsi="宋体" w:hint="eastAsia"/>
          <w:sz w:val="24"/>
        </w:rPr>
        <w:t>月</w:t>
      </w:r>
      <w:r>
        <w:rPr>
          <w:rFonts w:ascii="宋体" w:hAnsi="宋体"/>
          <w:sz w:val="24"/>
          <w:u w:val="single"/>
        </w:rPr>
        <w:t xml:space="preserve">   </w:t>
      </w:r>
      <w:r>
        <w:rPr>
          <w:rFonts w:ascii="宋体" w:hAnsi="宋体" w:hint="eastAsia"/>
          <w:sz w:val="24"/>
        </w:rPr>
        <w:t>日</w:t>
      </w:r>
    </w:p>
    <w:p w:rsidR="00D122FD" w:rsidRDefault="00FA03D8">
      <w:pPr>
        <w:widowControl/>
        <w:jc w:val="left"/>
        <w:rPr>
          <w:rFonts w:ascii="宋体" w:hAnsi="宋体"/>
          <w:sz w:val="24"/>
        </w:rPr>
      </w:pPr>
      <w:r>
        <w:rPr>
          <w:rFonts w:ascii="宋体" w:hAnsi="宋体"/>
          <w:sz w:val="24"/>
        </w:rPr>
        <w:br w:type="page"/>
      </w:r>
    </w:p>
    <w:p w:rsidR="00D122FD" w:rsidRDefault="00FA03D8">
      <w:pPr>
        <w:spacing w:line="380" w:lineRule="exact"/>
        <w:jc w:val="center"/>
        <w:rPr>
          <w:rFonts w:ascii="宋体" w:hAnsi="宋体" w:cs="宋体"/>
          <w:szCs w:val="21"/>
        </w:rPr>
      </w:pPr>
      <w:r>
        <w:rPr>
          <w:rFonts w:ascii="宋体" w:hAnsi="宋体" w:cs="宋体" w:hint="eastAsia"/>
          <w:sz w:val="30"/>
          <w:szCs w:val="30"/>
        </w:rPr>
        <w:lastRenderedPageBreak/>
        <w:t>企业非失信被执行人承诺书</w:t>
      </w:r>
    </w:p>
    <w:p w:rsidR="00D122FD" w:rsidRDefault="00FA03D8">
      <w:pPr>
        <w:spacing w:line="400" w:lineRule="exact"/>
        <w:jc w:val="left"/>
        <w:rPr>
          <w:rFonts w:ascii="宋体" w:hAnsi="宋体" w:cs="宋体"/>
          <w:sz w:val="24"/>
          <w:u w:val="single"/>
        </w:rPr>
      </w:pPr>
      <w:r>
        <w:rPr>
          <w:rFonts w:ascii="宋体" w:hAnsi="宋体" w:cs="宋体" w:hint="eastAsia"/>
          <w:sz w:val="24"/>
        </w:rPr>
        <w:t>至：</w:t>
      </w:r>
      <w:r>
        <w:rPr>
          <w:rFonts w:ascii="宋体" w:hAnsi="宋体" w:cs="宋体" w:hint="eastAsia"/>
          <w:sz w:val="24"/>
          <w:u w:val="single"/>
        </w:rPr>
        <w:t xml:space="preserve"> </w:t>
      </w:r>
      <w:r>
        <w:rPr>
          <w:rFonts w:ascii="宋体" w:hAnsi="宋体" w:cs="宋体"/>
          <w:sz w:val="24"/>
          <w:u w:val="single"/>
        </w:rPr>
        <w:t xml:space="preserve">                   </w:t>
      </w:r>
    </w:p>
    <w:p w:rsidR="00D122FD" w:rsidRDefault="00D122FD">
      <w:pPr>
        <w:spacing w:line="400" w:lineRule="exact"/>
        <w:jc w:val="left"/>
        <w:rPr>
          <w:rFonts w:ascii="宋体" w:hAnsi="宋体" w:cs="宋体"/>
          <w:sz w:val="24"/>
          <w:u w:val="single"/>
        </w:rPr>
      </w:pPr>
    </w:p>
    <w:p w:rsidR="00D122FD" w:rsidRDefault="00FA03D8">
      <w:pPr>
        <w:spacing w:line="440" w:lineRule="exact"/>
        <w:ind w:firstLineChars="200" w:firstLine="480"/>
        <w:jc w:val="left"/>
        <w:rPr>
          <w:rFonts w:ascii="宋体" w:hAnsi="宋体" w:cs="宋体"/>
          <w:sz w:val="24"/>
        </w:rPr>
      </w:pPr>
      <w:r>
        <w:rPr>
          <w:rFonts w:ascii="宋体" w:hAnsi="宋体" w:cs="宋体" w:hint="eastAsia"/>
          <w:sz w:val="24"/>
        </w:rPr>
        <w:t>本人</w:t>
      </w:r>
      <w:r>
        <w:rPr>
          <w:rFonts w:ascii="宋体" w:hAnsi="宋体" w:cs="宋体" w:hint="eastAsia"/>
          <w:sz w:val="24"/>
          <w:u w:val="single"/>
        </w:rPr>
        <w:t xml:space="preserve">      </w:t>
      </w:r>
      <w:r>
        <w:rPr>
          <w:rFonts w:ascii="宋体" w:hAnsi="宋体" w:cs="宋体" w:hint="eastAsia"/>
          <w:sz w:val="24"/>
        </w:rPr>
        <w:t>（法定代表人）以</w:t>
      </w:r>
      <w:r>
        <w:rPr>
          <w:rFonts w:ascii="宋体" w:hAnsi="宋体" w:cs="宋体" w:hint="eastAsia"/>
          <w:sz w:val="24"/>
          <w:u w:val="single"/>
        </w:rPr>
        <w:t xml:space="preserve">                 </w:t>
      </w:r>
      <w:r>
        <w:rPr>
          <w:rFonts w:ascii="宋体" w:hAnsi="宋体" w:cs="宋体" w:hint="eastAsia"/>
          <w:sz w:val="24"/>
        </w:rPr>
        <w:t>（公司）法定代表人的资格，郑重承诺：</w:t>
      </w:r>
    </w:p>
    <w:p w:rsidR="00D122FD" w:rsidRDefault="00FA03D8">
      <w:pPr>
        <w:spacing w:line="440" w:lineRule="exact"/>
        <w:ind w:firstLine="420"/>
        <w:jc w:val="left"/>
        <w:rPr>
          <w:rFonts w:ascii="宋体" w:hAnsi="宋体" w:cs="宋体"/>
          <w:sz w:val="24"/>
        </w:rPr>
      </w:pPr>
      <w:r>
        <w:rPr>
          <w:rFonts w:ascii="宋体" w:hAnsi="宋体" w:cs="宋体" w:hint="eastAsia"/>
          <w:sz w:val="24"/>
        </w:rPr>
        <w:t>本公司</w:t>
      </w:r>
      <w:r>
        <w:rPr>
          <w:rFonts w:ascii="宋体" w:hAnsi="宋体" w:cs="宋体" w:hint="eastAsia"/>
          <w:sz w:val="24"/>
          <w:u w:val="single"/>
        </w:rPr>
        <w:t xml:space="preserve">                </w:t>
      </w:r>
      <w:r>
        <w:rPr>
          <w:rFonts w:ascii="宋体" w:hAnsi="宋体" w:cs="宋体" w:hint="eastAsia"/>
          <w:sz w:val="24"/>
        </w:rPr>
        <w:t>，公司法定代表人</w:t>
      </w:r>
      <w:r>
        <w:rPr>
          <w:rFonts w:ascii="宋体" w:hAnsi="宋体" w:cs="宋体" w:hint="eastAsia"/>
          <w:sz w:val="24"/>
          <w:u w:val="single"/>
        </w:rPr>
        <w:t xml:space="preserve">       </w:t>
      </w:r>
      <w:r>
        <w:rPr>
          <w:rFonts w:ascii="宋体" w:hAnsi="宋体" w:cs="宋体" w:hint="eastAsia"/>
          <w:sz w:val="24"/>
        </w:rPr>
        <w:t>及</w:t>
      </w:r>
      <w:r>
        <w:rPr>
          <w:rFonts w:ascii="宋体" w:hAnsi="宋体" w:hint="eastAsia"/>
          <w:sz w:val="24"/>
        </w:rPr>
        <w:t>项目负责人</w:t>
      </w:r>
      <w:r>
        <w:rPr>
          <w:rFonts w:ascii="宋体" w:hAnsi="宋体" w:cs="宋体" w:hint="eastAsia"/>
          <w:sz w:val="24"/>
          <w:u w:val="single"/>
        </w:rPr>
        <w:t xml:space="preserve">       </w:t>
      </w:r>
      <w:r>
        <w:rPr>
          <w:rFonts w:ascii="宋体" w:hAnsi="宋体" w:cs="宋体" w:hint="eastAsia"/>
          <w:sz w:val="24"/>
        </w:rPr>
        <w:t>行为遵守法律法规规定，不在人民法院公布的失信被执行人名单中，愿意接受社会各界监督，一旦发现有虚假承诺行为，贵公司可立即终止我公司的中标资格，并上报相关主管部门追究我公司责任，同时自愿接受苏信用办【2018】23号文中相关规定的处罚。</w:t>
      </w:r>
    </w:p>
    <w:p w:rsidR="00D122FD" w:rsidRDefault="00FA03D8">
      <w:pPr>
        <w:spacing w:line="440" w:lineRule="exact"/>
        <w:ind w:firstLine="420"/>
        <w:jc w:val="left"/>
        <w:rPr>
          <w:rFonts w:ascii="宋体" w:hAnsi="宋体" w:cs="宋体"/>
          <w:sz w:val="24"/>
        </w:rPr>
      </w:pPr>
      <w:r>
        <w:rPr>
          <w:rFonts w:ascii="宋体" w:hAnsi="宋体" w:cs="宋体" w:hint="eastAsia"/>
          <w:sz w:val="24"/>
        </w:rPr>
        <w:t>主要内容如下：</w:t>
      </w:r>
    </w:p>
    <w:p w:rsidR="00D122FD" w:rsidRDefault="00FA03D8">
      <w:pPr>
        <w:spacing w:line="440" w:lineRule="exact"/>
        <w:ind w:firstLine="420"/>
        <w:jc w:val="left"/>
        <w:rPr>
          <w:rFonts w:ascii="宋体" w:hAnsi="宋体" w:cs="宋体"/>
          <w:sz w:val="24"/>
        </w:rPr>
      </w:pPr>
      <w:r>
        <w:rPr>
          <w:rFonts w:ascii="宋体" w:hAnsi="宋体" w:cs="宋体" w:hint="eastAsia"/>
          <w:sz w:val="24"/>
        </w:rPr>
        <w:t>①、实行资格预审的，在资格审查委员会进行资格审查时，正被列为失信被执行人的资格预审申请人的资格审查结果为不合格；</w:t>
      </w:r>
    </w:p>
    <w:p w:rsidR="00D122FD" w:rsidRDefault="00FA03D8">
      <w:pPr>
        <w:spacing w:line="440" w:lineRule="exact"/>
        <w:ind w:firstLine="420"/>
        <w:jc w:val="left"/>
        <w:rPr>
          <w:rFonts w:ascii="宋体" w:hAnsi="宋体" w:cs="宋体"/>
          <w:sz w:val="24"/>
        </w:rPr>
      </w:pPr>
      <w:r>
        <w:rPr>
          <w:rFonts w:ascii="宋体" w:hAnsi="宋体" w:cs="宋体" w:hint="eastAsia"/>
          <w:sz w:val="24"/>
        </w:rPr>
        <w:t>②、在评标阶段，投标人正被列为失信被执行人的，评标委员会</w:t>
      </w:r>
      <w:proofErr w:type="gramStart"/>
      <w:r>
        <w:rPr>
          <w:rFonts w:ascii="宋体" w:hAnsi="宋体" w:cs="宋体" w:hint="eastAsia"/>
          <w:sz w:val="24"/>
        </w:rPr>
        <w:t>不得荐该投标人</w:t>
      </w:r>
      <w:proofErr w:type="gramEnd"/>
      <w:r>
        <w:rPr>
          <w:rFonts w:ascii="宋体" w:hAnsi="宋体" w:cs="宋体" w:hint="eastAsia"/>
          <w:sz w:val="24"/>
        </w:rPr>
        <w:t>为中标候选人；</w:t>
      </w:r>
    </w:p>
    <w:p w:rsidR="00D122FD" w:rsidRDefault="00FA03D8">
      <w:pPr>
        <w:spacing w:line="440" w:lineRule="exact"/>
        <w:ind w:firstLine="420"/>
        <w:jc w:val="left"/>
        <w:rPr>
          <w:rFonts w:ascii="宋体" w:hAnsi="宋体" w:cs="宋体"/>
          <w:sz w:val="24"/>
        </w:rPr>
      </w:pPr>
      <w:r>
        <w:rPr>
          <w:rFonts w:ascii="宋体" w:hAnsi="宋体" w:cs="宋体" w:hint="eastAsia"/>
          <w:sz w:val="24"/>
        </w:rPr>
        <w:t>③、在中标候选人公示至发出中标通知书的期间，公示的中标候选人正被列为失信被执行人的，招标人应当取消其中标资格，并重新确定中标人。招标人确定正被列为失信被执行人的投标人为中标人的，中标结果无效；</w:t>
      </w:r>
    </w:p>
    <w:p w:rsidR="00D122FD" w:rsidRDefault="00FA03D8">
      <w:pPr>
        <w:spacing w:line="440" w:lineRule="exact"/>
        <w:ind w:firstLine="420"/>
        <w:jc w:val="left"/>
        <w:rPr>
          <w:rFonts w:ascii="宋体" w:hAnsi="宋体" w:cs="宋体"/>
          <w:sz w:val="24"/>
        </w:rPr>
      </w:pPr>
      <w:r>
        <w:rPr>
          <w:rFonts w:ascii="宋体" w:hAnsi="宋体" w:cs="宋体" w:hint="eastAsia"/>
          <w:sz w:val="24"/>
        </w:rPr>
        <w:t>注：“人民法院公布的失信被执行人名单”查询信息</w:t>
      </w:r>
      <w:r>
        <w:rPr>
          <w:rFonts w:ascii="宋体" w:hAnsi="宋体" w:cs="宋体" w:hint="eastAsia"/>
          <w:sz w:val="24"/>
          <w:szCs w:val="32"/>
        </w:rPr>
        <w:t>以“信用中国（w</w:t>
      </w:r>
      <w:r>
        <w:rPr>
          <w:rFonts w:ascii="宋体" w:hAnsi="宋体" w:cs="宋体"/>
          <w:sz w:val="24"/>
          <w:szCs w:val="32"/>
        </w:rPr>
        <w:t>ww.creditchina.gov.cn</w:t>
      </w:r>
      <w:r>
        <w:rPr>
          <w:rFonts w:ascii="宋体" w:hAnsi="宋体" w:cs="宋体" w:hint="eastAsia"/>
          <w:sz w:val="24"/>
          <w:szCs w:val="32"/>
        </w:rPr>
        <w:t>）”公布的信息为准。</w:t>
      </w:r>
    </w:p>
    <w:p w:rsidR="00D122FD" w:rsidRDefault="00FA03D8">
      <w:pPr>
        <w:spacing w:line="440" w:lineRule="exact"/>
        <w:jc w:val="left"/>
        <w:rPr>
          <w:rFonts w:ascii="宋体" w:hAnsi="宋体" w:cs="宋体"/>
          <w:sz w:val="24"/>
        </w:rPr>
      </w:pPr>
      <w:r>
        <w:rPr>
          <w:rFonts w:ascii="宋体" w:hAnsi="宋体" w:cs="宋体" w:hint="eastAsia"/>
          <w:sz w:val="24"/>
        </w:rPr>
        <w:t>特此承诺</w:t>
      </w:r>
    </w:p>
    <w:p w:rsidR="00D122FD" w:rsidRDefault="00FA03D8">
      <w:pPr>
        <w:wordWrap w:val="0"/>
        <w:spacing w:line="440" w:lineRule="exact"/>
        <w:jc w:val="right"/>
        <w:rPr>
          <w:rFonts w:ascii="宋体" w:hAnsi="宋体" w:cs="宋体"/>
          <w:sz w:val="24"/>
          <w:u w:val="single"/>
        </w:rPr>
      </w:pPr>
      <w:r>
        <w:rPr>
          <w:rFonts w:ascii="宋体" w:hAnsi="宋体" w:cs="宋体" w:hint="eastAsia"/>
          <w:sz w:val="24"/>
        </w:rPr>
        <w:t>投标人（盖章）</w:t>
      </w:r>
      <w:r>
        <w:rPr>
          <w:rFonts w:ascii="宋体" w:hAnsi="宋体" w:cs="宋体" w:hint="eastAsia"/>
          <w:sz w:val="24"/>
          <w:u w:val="single"/>
        </w:rPr>
        <w:t xml:space="preserve">                              </w:t>
      </w:r>
    </w:p>
    <w:p w:rsidR="00D122FD" w:rsidRDefault="00FA03D8">
      <w:pPr>
        <w:spacing w:line="440" w:lineRule="exact"/>
        <w:jc w:val="right"/>
        <w:rPr>
          <w:rFonts w:ascii="宋体" w:hAnsi="宋体" w:cs="宋体"/>
          <w:sz w:val="24"/>
        </w:rPr>
      </w:pPr>
      <w:r>
        <w:rPr>
          <w:rFonts w:ascii="宋体" w:hAnsi="宋体" w:cs="宋体" w:hint="eastAsia"/>
          <w:sz w:val="24"/>
        </w:rPr>
        <w:t>法定代表人：</w:t>
      </w:r>
      <w:r>
        <w:rPr>
          <w:rFonts w:ascii="宋体" w:hAnsi="宋体" w:cs="宋体" w:hint="eastAsia"/>
          <w:sz w:val="24"/>
          <w:u w:val="single"/>
        </w:rPr>
        <w:t xml:space="preserve">                  </w:t>
      </w:r>
      <w:r>
        <w:rPr>
          <w:rFonts w:ascii="宋体" w:hAnsi="宋体" w:cs="宋体" w:hint="eastAsia"/>
          <w:sz w:val="24"/>
        </w:rPr>
        <w:t>（盖章或签字）</w:t>
      </w:r>
    </w:p>
    <w:p w:rsidR="00D122FD" w:rsidRDefault="00FA03D8">
      <w:pPr>
        <w:widowControl/>
        <w:jc w:val="left"/>
        <w:rPr>
          <w:rFonts w:ascii="宋体" w:hAnsi="宋体" w:cs="宋体"/>
          <w:b/>
          <w:bCs/>
          <w:sz w:val="24"/>
        </w:rPr>
      </w:pPr>
      <w:r>
        <w:rPr>
          <w:rFonts w:ascii="宋体" w:hAnsi="宋体" w:cs="宋体" w:hint="eastAsia"/>
          <w:b/>
          <w:bCs/>
          <w:sz w:val="24"/>
        </w:rPr>
        <w:t>日期：</w:t>
      </w:r>
      <w:r>
        <w:rPr>
          <w:rFonts w:ascii="宋体" w:hAnsi="宋体" w:cs="宋体" w:hint="eastAsia"/>
          <w:b/>
          <w:bCs/>
          <w:sz w:val="24"/>
          <w:u w:val="single"/>
        </w:rPr>
        <w:t xml:space="preserve">     </w:t>
      </w:r>
      <w:r>
        <w:rPr>
          <w:rFonts w:ascii="宋体" w:hAnsi="宋体" w:cs="宋体" w:hint="eastAsia"/>
          <w:b/>
          <w:bCs/>
          <w:sz w:val="24"/>
        </w:rPr>
        <w:t xml:space="preserve"> 年</w:t>
      </w:r>
      <w:r>
        <w:rPr>
          <w:rFonts w:ascii="宋体" w:hAnsi="宋体" w:cs="宋体" w:hint="eastAsia"/>
          <w:b/>
          <w:bCs/>
          <w:sz w:val="24"/>
          <w:u w:val="single"/>
        </w:rPr>
        <w:t xml:space="preserve">   </w:t>
      </w:r>
      <w:r>
        <w:rPr>
          <w:rFonts w:ascii="宋体" w:hAnsi="宋体" w:cs="宋体" w:hint="eastAsia"/>
          <w:b/>
          <w:bCs/>
          <w:sz w:val="24"/>
        </w:rPr>
        <w:t>月</w:t>
      </w:r>
      <w:r>
        <w:rPr>
          <w:rFonts w:ascii="宋体" w:hAnsi="宋体" w:cs="宋体" w:hint="eastAsia"/>
          <w:b/>
          <w:bCs/>
          <w:sz w:val="24"/>
          <w:u w:val="single"/>
        </w:rPr>
        <w:t xml:space="preserve">   </w:t>
      </w:r>
      <w:r>
        <w:rPr>
          <w:rFonts w:ascii="宋体" w:hAnsi="宋体" w:cs="宋体" w:hint="eastAsia"/>
          <w:b/>
          <w:bCs/>
          <w:sz w:val="24"/>
        </w:rPr>
        <w:t>日</w:t>
      </w:r>
    </w:p>
    <w:p w:rsidR="00D122FD" w:rsidRDefault="00FA03D8">
      <w:pPr>
        <w:widowControl/>
        <w:jc w:val="left"/>
        <w:rPr>
          <w:rFonts w:ascii="宋体" w:hAnsi="宋体" w:cs="宋体"/>
          <w:b/>
          <w:bCs/>
          <w:sz w:val="24"/>
        </w:rPr>
      </w:pPr>
      <w:r>
        <w:rPr>
          <w:rFonts w:ascii="宋体" w:hAnsi="宋体" w:cs="宋体"/>
          <w:b/>
          <w:bCs/>
          <w:sz w:val="24"/>
        </w:rPr>
        <w:br w:type="page"/>
      </w:r>
    </w:p>
    <w:p w:rsidR="00D122FD" w:rsidRDefault="00D122FD">
      <w:pPr>
        <w:widowControl/>
        <w:jc w:val="left"/>
        <w:rPr>
          <w:rFonts w:ascii="宋体" w:hAnsi="宋体" w:cs="宋体"/>
          <w:sz w:val="44"/>
          <w:szCs w:val="44"/>
        </w:rPr>
      </w:pPr>
    </w:p>
    <w:p w:rsidR="00D122FD" w:rsidRPr="009B6450" w:rsidRDefault="00FA03D8">
      <w:pPr>
        <w:adjustRightInd w:val="0"/>
        <w:snapToGrid w:val="0"/>
        <w:spacing w:line="400" w:lineRule="atLeast"/>
        <w:ind w:rightChars="132" w:right="277"/>
        <w:jc w:val="center"/>
        <w:rPr>
          <w:rFonts w:ascii="宋体" w:hAnsi="宋体" w:cs="宋体"/>
          <w:sz w:val="44"/>
          <w:szCs w:val="44"/>
        </w:rPr>
      </w:pPr>
      <w:bookmarkStart w:id="422" w:name="_Toc139967216"/>
      <w:bookmarkStart w:id="423" w:name="_Toc139966432"/>
      <w:r w:rsidRPr="009B6450">
        <w:rPr>
          <w:rFonts w:ascii="宋体" w:hAnsi="宋体" w:cs="宋体" w:hint="eastAsia"/>
          <w:sz w:val="44"/>
          <w:szCs w:val="44"/>
        </w:rPr>
        <w:t>第五章  评分办法</w:t>
      </w:r>
      <w:bookmarkEnd w:id="422"/>
      <w:bookmarkEnd w:id="423"/>
    </w:p>
    <w:p w:rsidR="00D122FD" w:rsidRDefault="00D122FD">
      <w:pPr>
        <w:adjustRightInd w:val="0"/>
        <w:snapToGrid w:val="0"/>
        <w:spacing w:line="400" w:lineRule="atLeast"/>
        <w:ind w:rightChars="132" w:right="277"/>
        <w:jc w:val="center"/>
        <w:rPr>
          <w:rFonts w:ascii="宋体" w:hAnsi="宋体" w:cs="宋体"/>
          <w:sz w:val="44"/>
          <w:szCs w:val="44"/>
          <w:highlight w:val="yellow"/>
        </w:rPr>
      </w:pPr>
    </w:p>
    <w:p w:rsidR="00D122FD" w:rsidRDefault="00FA03D8">
      <w:pPr>
        <w:numPr>
          <w:ilvl w:val="0"/>
          <w:numId w:val="2"/>
        </w:numPr>
        <w:tabs>
          <w:tab w:val="clear" w:pos="312"/>
          <w:tab w:val="left" w:pos="426"/>
        </w:tabs>
        <w:spacing w:line="500" w:lineRule="exact"/>
        <w:ind w:firstLineChars="200" w:firstLine="482"/>
        <w:rPr>
          <w:rFonts w:ascii="宋体" w:hAnsi="宋体"/>
          <w:bCs/>
          <w:sz w:val="24"/>
        </w:rPr>
      </w:pPr>
      <w:r>
        <w:rPr>
          <w:rFonts w:ascii="宋体" w:hAnsi="宋体" w:hint="eastAsia"/>
          <w:b/>
          <w:bCs/>
          <w:sz w:val="24"/>
          <w:u w:val="single"/>
        </w:rPr>
        <w:t>评标方法</w:t>
      </w:r>
      <w:r>
        <w:rPr>
          <w:rFonts w:ascii="宋体" w:hAnsi="宋体" w:hint="eastAsia"/>
          <w:b/>
          <w:bCs/>
          <w:sz w:val="24"/>
          <w:u w:val="single"/>
        </w:rPr>
        <w:br/>
      </w:r>
      <w:r>
        <w:rPr>
          <w:rFonts w:ascii="宋体" w:hAnsi="宋体" w:hint="eastAsia"/>
          <w:b/>
          <w:bCs/>
          <w:sz w:val="24"/>
        </w:rPr>
        <w:t xml:space="preserve">      </w:t>
      </w:r>
      <w:r>
        <w:rPr>
          <w:rFonts w:ascii="宋体" w:hAnsi="宋体" w:hint="eastAsia"/>
          <w:b/>
          <w:bCs/>
          <w:sz w:val="24"/>
          <w:u w:val="single"/>
        </w:rPr>
        <w:t>本项目采用的评标办法是经评审的最低投标价法。</w:t>
      </w:r>
    </w:p>
    <w:p w:rsidR="00D122FD" w:rsidRDefault="00D122FD">
      <w:pPr>
        <w:autoSpaceDN w:val="0"/>
        <w:adjustRightInd w:val="0"/>
        <w:snapToGrid w:val="0"/>
        <w:spacing w:line="360" w:lineRule="auto"/>
        <w:rPr>
          <w:rFonts w:ascii="宋体" w:hAnsi="宋体"/>
          <w:b/>
          <w:color w:val="000000"/>
          <w:kern w:val="0"/>
          <w:sz w:val="24"/>
        </w:rPr>
      </w:pPr>
    </w:p>
    <w:p w:rsidR="00D122FD" w:rsidRDefault="00FA03D8">
      <w:pPr>
        <w:autoSpaceDN w:val="0"/>
        <w:adjustRightInd w:val="0"/>
        <w:snapToGrid w:val="0"/>
        <w:spacing w:line="360" w:lineRule="auto"/>
        <w:ind w:firstLineChars="200" w:firstLine="482"/>
        <w:rPr>
          <w:rFonts w:ascii="宋体" w:hAnsi="宋体"/>
          <w:b/>
          <w:color w:val="000000"/>
          <w:kern w:val="0"/>
          <w:sz w:val="24"/>
        </w:rPr>
      </w:pPr>
      <w:r>
        <w:rPr>
          <w:rFonts w:ascii="宋体" w:hAnsi="宋体" w:hint="eastAsia"/>
          <w:b/>
          <w:color w:val="000000"/>
          <w:kern w:val="0"/>
          <w:sz w:val="24"/>
        </w:rPr>
        <w:t>2.经评审的最低投标价法</w:t>
      </w:r>
    </w:p>
    <w:p w:rsidR="00D122FD" w:rsidRDefault="00FA03D8">
      <w:pPr>
        <w:widowControl/>
        <w:shd w:val="clear" w:color="auto" w:fill="FFFFFF"/>
        <w:adjustRightInd w:val="0"/>
        <w:snapToGrid w:val="0"/>
        <w:spacing w:line="360" w:lineRule="auto"/>
        <w:ind w:firstLineChars="200" w:firstLine="480"/>
        <w:rPr>
          <w:rFonts w:ascii="宋体" w:hAnsi="宋体"/>
          <w:color w:val="000000"/>
          <w:kern w:val="0"/>
          <w:sz w:val="24"/>
        </w:rPr>
      </w:pPr>
      <w:r>
        <w:rPr>
          <w:rFonts w:ascii="宋体" w:hAnsi="宋体" w:hint="eastAsia"/>
          <w:color w:val="000000"/>
          <w:kern w:val="0"/>
          <w:sz w:val="24"/>
        </w:rPr>
        <w:t>2.1定义：投标人的投标文件能够满足招标文件的实质性要求，并且经评审的投标价格最低的有效投标人应当确定为中标人，但是投标价格低于成本的除外。</w:t>
      </w:r>
    </w:p>
    <w:p w:rsidR="00D122FD" w:rsidRDefault="00FA03D8">
      <w:pPr>
        <w:widowControl/>
        <w:shd w:val="clear" w:color="auto" w:fill="FFFFFF"/>
        <w:adjustRightInd w:val="0"/>
        <w:snapToGrid w:val="0"/>
        <w:spacing w:line="360" w:lineRule="auto"/>
        <w:ind w:firstLineChars="200" w:firstLine="480"/>
        <w:rPr>
          <w:rFonts w:ascii="宋体" w:hAnsi="宋体"/>
          <w:color w:val="000000"/>
          <w:kern w:val="0"/>
          <w:sz w:val="24"/>
        </w:rPr>
      </w:pPr>
      <w:r>
        <w:rPr>
          <w:rFonts w:ascii="宋体" w:hAnsi="宋体" w:hint="eastAsia"/>
          <w:color w:val="000000"/>
          <w:kern w:val="0"/>
          <w:sz w:val="24"/>
        </w:rPr>
        <w:t>2.2本招标项目采用经评审的最低投标价法，评标委员会应当在有效投标文件中，按照评标价由低至高的次序向招标人推荐1至3名中标候选人，并标明排序。评标价相同及其它情形应以抽签方式确定排序。</w:t>
      </w:r>
    </w:p>
    <w:p w:rsidR="00D122FD" w:rsidRDefault="00FA03D8">
      <w:pPr>
        <w:tabs>
          <w:tab w:val="left" w:pos="426"/>
        </w:tabs>
        <w:spacing w:line="500" w:lineRule="exact"/>
        <w:ind w:firstLineChars="200" w:firstLine="480"/>
        <w:rPr>
          <w:rFonts w:ascii="宋体" w:hAnsi="宋体"/>
          <w:bCs/>
          <w:sz w:val="24"/>
        </w:rPr>
      </w:pPr>
      <w:r>
        <w:rPr>
          <w:rFonts w:ascii="宋体" w:hAnsi="宋体" w:hint="eastAsia"/>
          <w:color w:val="000000"/>
          <w:kern w:val="0"/>
          <w:sz w:val="24"/>
        </w:rPr>
        <w:t>2.3本工程设有招标控制价随招标文件同时发布，投标报价高于招标控制价的作应当作无效标处理予以否决。</w:t>
      </w:r>
    </w:p>
    <w:p w:rsidR="00D122FD" w:rsidRDefault="00D122FD" w:rsidP="00DF407E">
      <w:pPr>
        <w:pStyle w:val="a0"/>
        <w:ind w:left="63" w:right="63"/>
        <w:rPr>
          <w:rFonts w:ascii="宋体" w:hAnsi="宋体"/>
          <w:color w:val="000000"/>
          <w:kern w:val="0"/>
          <w:sz w:val="24"/>
          <w:szCs w:val="24"/>
        </w:rPr>
      </w:pPr>
    </w:p>
    <w:p w:rsidR="00D122FD" w:rsidRDefault="00D122FD" w:rsidP="00DF407E">
      <w:pPr>
        <w:pStyle w:val="a0"/>
        <w:ind w:left="63" w:right="63"/>
        <w:rPr>
          <w:rFonts w:ascii="宋体" w:hAnsi="宋体"/>
          <w:color w:val="000000"/>
          <w:kern w:val="0"/>
          <w:sz w:val="24"/>
          <w:szCs w:val="24"/>
        </w:rPr>
      </w:pPr>
    </w:p>
    <w:p w:rsidR="00D122FD" w:rsidRDefault="00D122FD" w:rsidP="00DF407E">
      <w:pPr>
        <w:pStyle w:val="a0"/>
        <w:ind w:left="63" w:right="63"/>
        <w:rPr>
          <w:rFonts w:ascii="宋体" w:hAnsi="宋体"/>
          <w:color w:val="000000"/>
          <w:kern w:val="0"/>
          <w:sz w:val="24"/>
          <w:szCs w:val="24"/>
        </w:rPr>
      </w:pPr>
    </w:p>
    <w:p w:rsidR="00D122FD" w:rsidRDefault="00D122FD" w:rsidP="00DF407E">
      <w:pPr>
        <w:pStyle w:val="a0"/>
        <w:ind w:left="63" w:right="63"/>
        <w:rPr>
          <w:rFonts w:ascii="宋体" w:hAnsi="宋体"/>
          <w:color w:val="000000"/>
          <w:kern w:val="0"/>
          <w:sz w:val="24"/>
          <w:szCs w:val="24"/>
        </w:rPr>
      </w:pPr>
    </w:p>
    <w:p w:rsidR="00D122FD" w:rsidRDefault="00D122FD" w:rsidP="00DF407E">
      <w:pPr>
        <w:pStyle w:val="a0"/>
        <w:ind w:left="63" w:right="63"/>
        <w:rPr>
          <w:rFonts w:ascii="宋体" w:hAnsi="宋体"/>
          <w:color w:val="000000"/>
          <w:kern w:val="0"/>
          <w:sz w:val="24"/>
          <w:szCs w:val="24"/>
        </w:rPr>
      </w:pPr>
    </w:p>
    <w:p w:rsidR="00D122FD" w:rsidRDefault="00D122FD" w:rsidP="00DF407E">
      <w:pPr>
        <w:pStyle w:val="a0"/>
        <w:ind w:left="63" w:right="63"/>
        <w:rPr>
          <w:rFonts w:ascii="宋体" w:hAnsi="宋体"/>
          <w:color w:val="000000"/>
          <w:kern w:val="0"/>
          <w:sz w:val="24"/>
          <w:szCs w:val="24"/>
        </w:rPr>
      </w:pPr>
    </w:p>
    <w:p w:rsidR="00D122FD" w:rsidRDefault="00D122FD" w:rsidP="00DF407E">
      <w:pPr>
        <w:pStyle w:val="a0"/>
        <w:ind w:left="63" w:right="63"/>
        <w:rPr>
          <w:rFonts w:ascii="宋体" w:hAnsi="宋体"/>
          <w:color w:val="000000"/>
          <w:kern w:val="0"/>
          <w:sz w:val="24"/>
          <w:szCs w:val="24"/>
        </w:rPr>
      </w:pPr>
    </w:p>
    <w:p w:rsidR="00D122FD" w:rsidRDefault="00D122FD" w:rsidP="00DF407E">
      <w:pPr>
        <w:pStyle w:val="a0"/>
        <w:ind w:left="63" w:right="63"/>
        <w:rPr>
          <w:rFonts w:ascii="宋体" w:hAnsi="宋体"/>
          <w:color w:val="000000"/>
          <w:kern w:val="0"/>
          <w:sz w:val="24"/>
          <w:szCs w:val="24"/>
        </w:rPr>
      </w:pPr>
    </w:p>
    <w:p w:rsidR="00D122FD" w:rsidRDefault="00D122FD" w:rsidP="00DF407E">
      <w:pPr>
        <w:pStyle w:val="a0"/>
        <w:ind w:left="63" w:right="63"/>
        <w:rPr>
          <w:rFonts w:ascii="宋体" w:hAnsi="宋体"/>
          <w:color w:val="000000"/>
          <w:kern w:val="0"/>
          <w:sz w:val="24"/>
          <w:szCs w:val="24"/>
        </w:rPr>
      </w:pPr>
    </w:p>
    <w:p w:rsidR="00D122FD" w:rsidRDefault="00D122FD" w:rsidP="00DF407E">
      <w:pPr>
        <w:pStyle w:val="a0"/>
        <w:ind w:left="63" w:right="63"/>
        <w:rPr>
          <w:rFonts w:ascii="宋体" w:hAnsi="宋体"/>
          <w:color w:val="000000"/>
          <w:kern w:val="0"/>
          <w:sz w:val="24"/>
          <w:szCs w:val="24"/>
        </w:rPr>
      </w:pPr>
    </w:p>
    <w:p w:rsidR="00D122FD" w:rsidRDefault="00D122FD" w:rsidP="00DF407E">
      <w:pPr>
        <w:pStyle w:val="a0"/>
        <w:ind w:left="63" w:right="63"/>
        <w:rPr>
          <w:rFonts w:ascii="宋体" w:hAnsi="宋体"/>
          <w:color w:val="000000"/>
          <w:kern w:val="0"/>
          <w:sz w:val="24"/>
          <w:szCs w:val="24"/>
        </w:rPr>
      </w:pPr>
    </w:p>
    <w:p w:rsidR="00D122FD" w:rsidRDefault="00D122FD" w:rsidP="00DF407E">
      <w:pPr>
        <w:pStyle w:val="a0"/>
        <w:ind w:left="63" w:right="63"/>
        <w:rPr>
          <w:rFonts w:ascii="宋体" w:hAnsi="宋体"/>
          <w:color w:val="000000"/>
          <w:kern w:val="0"/>
          <w:sz w:val="24"/>
          <w:szCs w:val="24"/>
        </w:rPr>
      </w:pPr>
    </w:p>
    <w:p w:rsidR="00D122FD" w:rsidRDefault="00D122FD" w:rsidP="00DF407E">
      <w:pPr>
        <w:pStyle w:val="a0"/>
        <w:ind w:left="63" w:right="63"/>
        <w:rPr>
          <w:rFonts w:ascii="宋体" w:hAnsi="宋体"/>
          <w:color w:val="000000"/>
          <w:kern w:val="0"/>
          <w:sz w:val="24"/>
          <w:szCs w:val="24"/>
        </w:rPr>
      </w:pPr>
    </w:p>
    <w:p w:rsidR="00D122FD" w:rsidRDefault="00D122FD" w:rsidP="00DF407E">
      <w:pPr>
        <w:pStyle w:val="a0"/>
        <w:ind w:left="63" w:right="63"/>
        <w:rPr>
          <w:rFonts w:ascii="宋体" w:hAnsi="宋体"/>
          <w:color w:val="000000"/>
          <w:kern w:val="0"/>
          <w:sz w:val="24"/>
          <w:szCs w:val="24"/>
        </w:rPr>
      </w:pPr>
    </w:p>
    <w:p w:rsidR="00FA03D8" w:rsidRDefault="00FA03D8" w:rsidP="00DF407E">
      <w:pPr>
        <w:pStyle w:val="a0"/>
        <w:ind w:left="63" w:right="63"/>
        <w:rPr>
          <w:rFonts w:ascii="宋体" w:hAnsi="宋体"/>
          <w:color w:val="000000"/>
          <w:kern w:val="0"/>
          <w:sz w:val="24"/>
          <w:szCs w:val="24"/>
        </w:rPr>
        <w:sectPr w:rsidR="00FA03D8">
          <w:footerReference w:type="default" r:id="rId10"/>
          <w:pgSz w:w="11906" w:h="16838"/>
          <w:pgMar w:top="1440" w:right="1800" w:bottom="1440" w:left="1800" w:header="851" w:footer="992" w:gutter="0"/>
          <w:cols w:space="425"/>
          <w:docGrid w:type="lines" w:linePitch="312"/>
        </w:sectPr>
      </w:pPr>
    </w:p>
    <w:p w:rsidR="00D122FD" w:rsidRDefault="00D122FD" w:rsidP="00DF407E">
      <w:pPr>
        <w:pStyle w:val="a0"/>
        <w:ind w:left="63" w:right="63"/>
        <w:rPr>
          <w:rFonts w:ascii="宋体" w:hAnsi="宋体"/>
          <w:color w:val="000000"/>
          <w:kern w:val="0"/>
          <w:sz w:val="24"/>
          <w:szCs w:val="24"/>
        </w:rPr>
      </w:pPr>
    </w:p>
    <w:p w:rsidR="00D122FD" w:rsidRDefault="00FA03D8">
      <w:pPr>
        <w:numPr>
          <w:ilvl w:val="0"/>
          <w:numId w:val="3"/>
        </w:numPr>
        <w:adjustRightInd w:val="0"/>
        <w:snapToGrid w:val="0"/>
        <w:spacing w:line="400" w:lineRule="atLeast"/>
        <w:ind w:rightChars="132" w:right="277"/>
        <w:jc w:val="center"/>
        <w:rPr>
          <w:rFonts w:ascii="宋体" w:hAnsi="宋体" w:cs="宋体"/>
          <w:sz w:val="44"/>
          <w:szCs w:val="44"/>
        </w:rPr>
      </w:pPr>
      <w:r>
        <w:rPr>
          <w:rFonts w:ascii="宋体" w:hAnsi="宋体" w:cs="宋体" w:hint="eastAsia"/>
          <w:sz w:val="44"/>
          <w:szCs w:val="44"/>
        </w:rPr>
        <w:t xml:space="preserve"> 工程量清单</w:t>
      </w:r>
    </w:p>
    <w:tbl>
      <w:tblPr>
        <w:tblStyle w:val="af3"/>
        <w:tblW w:w="0" w:type="auto"/>
        <w:tblLook w:val="04A0" w:firstRow="1" w:lastRow="0" w:firstColumn="1" w:lastColumn="0" w:noHBand="0" w:noVBand="1"/>
      </w:tblPr>
      <w:tblGrid>
        <w:gridCol w:w="845"/>
        <w:gridCol w:w="2100"/>
        <w:gridCol w:w="5059"/>
        <w:gridCol w:w="982"/>
        <w:gridCol w:w="1486"/>
        <w:gridCol w:w="1486"/>
        <w:gridCol w:w="1486"/>
      </w:tblGrid>
      <w:tr w:rsidR="00FA03D8" w:rsidTr="00FA03D8">
        <w:tc>
          <w:tcPr>
            <w:tcW w:w="845" w:type="dxa"/>
          </w:tcPr>
          <w:p w:rsidR="00FA03D8" w:rsidRDefault="00FA03D8">
            <w:pPr>
              <w:jc w:val="center"/>
              <w:rPr>
                <w:rFonts w:ascii="宋体" w:hAnsi="宋体"/>
                <w:sz w:val="24"/>
              </w:rPr>
            </w:pPr>
            <w:r>
              <w:rPr>
                <w:rFonts w:ascii="宋体" w:hAnsi="宋体" w:hint="eastAsia"/>
                <w:sz w:val="24"/>
              </w:rPr>
              <w:t>序号</w:t>
            </w:r>
          </w:p>
        </w:tc>
        <w:tc>
          <w:tcPr>
            <w:tcW w:w="2100" w:type="dxa"/>
          </w:tcPr>
          <w:p w:rsidR="00FA03D8" w:rsidRDefault="00FA03D8">
            <w:pPr>
              <w:jc w:val="center"/>
              <w:rPr>
                <w:rFonts w:ascii="宋体" w:hAnsi="宋体"/>
                <w:sz w:val="24"/>
              </w:rPr>
            </w:pPr>
            <w:r>
              <w:rPr>
                <w:rFonts w:ascii="宋体" w:hAnsi="宋体" w:hint="eastAsia"/>
                <w:sz w:val="24"/>
              </w:rPr>
              <w:t>项目名称</w:t>
            </w:r>
          </w:p>
        </w:tc>
        <w:tc>
          <w:tcPr>
            <w:tcW w:w="5059" w:type="dxa"/>
          </w:tcPr>
          <w:p w:rsidR="00FA03D8" w:rsidRDefault="00FA03D8">
            <w:pPr>
              <w:jc w:val="center"/>
              <w:rPr>
                <w:rFonts w:ascii="宋体" w:hAnsi="宋体"/>
                <w:sz w:val="24"/>
              </w:rPr>
            </w:pPr>
            <w:r>
              <w:rPr>
                <w:rFonts w:ascii="宋体" w:hAnsi="宋体" w:hint="eastAsia"/>
                <w:sz w:val="24"/>
              </w:rPr>
              <w:t>主要特征描述</w:t>
            </w:r>
          </w:p>
        </w:tc>
        <w:tc>
          <w:tcPr>
            <w:tcW w:w="982" w:type="dxa"/>
          </w:tcPr>
          <w:p w:rsidR="00FA03D8" w:rsidRDefault="00FA03D8">
            <w:pPr>
              <w:jc w:val="center"/>
              <w:rPr>
                <w:rFonts w:ascii="宋体" w:hAnsi="宋体"/>
                <w:sz w:val="24"/>
              </w:rPr>
            </w:pPr>
            <w:r>
              <w:rPr>
                <w:rFonts w:ascii="宋体" w:hAnsi="宋体" w:hint="eastAsia"/>
                <w:sz w:val="24"/>
              </w:rPr>
              <w:t>工程量</w:t>
            </w:r>
          </w:p>
        </w:tc>
        <w:tc>
          <w:tcPr>
            <w:tcW w:w="1486" w:type="dxa"/>
          </w:tcPr>
          <w:p w:rsidR="00FA03D8" w:rsidRDefault="00FA03D8">
            <w:pPr>
              <w:jc w:val="center"/>
              <w:rPr>
                <w:rFonts w:ascii="宋体" w:hAnsi="宋体"/>
                <w:sz w:val="24"/>
              </w:rPr>
            </w:pPr>
            <w:r>
              <w:rPr>
                <w:rFonts w:ascii="宋体" w:hAnsi="宋体" w:hint="eastAsia"/>
                <w:sz w:val="24"/>
              </w:rPr>
              <w:t>计量单位</w:t>
            </w:r>
          </w:p>
        </w:tc>
        <w:tc>
          <w:tcPr>
            <w:tcW w:w="1486" w:type="dxa"/>
          </w:tcPr>
          <w:p w:rsidR="00FA03D8" w:rsidRDefault="00FA03D8" w:rsidP="00FA03D8">
            <w:pPr>
              <w:jc w:val="center"/>
              <w:rPr>
                <w:rFonts w:ascii="宋体" w:hAnsi="宋体" w:hint="eastAsia"/>
                <w:sz w:val="24"/>
              </w:rPr>
            </w:pPr>
            <w:proofErr w:type="gramStart"/>
            <w:r w:rsidRPr="00FA03D8">
              <w:rPr>
                <w:rFonts w:ascii="宋体" w:hAnsi="宋体" w:hint="eastAsia"/>
                <w:sz w:val="24"/>
              </w:rPr>
              <w:t>全费用</w:t>
            </w:r>
            <w:proofErr w:type="gramEnd"/>
            <w:r w:rsidRPr="00FA03D8">
              <w:rPr>
                <w:rFonts w:ascii="宋体" w:hAnsi="宋体" w:hint="eastAsia"/>
                <w:sz w:val="24"/>
              </w:rPr>
              <w:t>单价（元）</w:t>
            </w:r>
            <w:r w:rsidRPr="00FA03D8">
              <w:rPr>
                <w:rFonts w:ascii="宋体" w:hAnsi="宋体" w:hint="eastAsia"/>
                <w:sz w:val="24"/>
              </w:rPr>
              <w:tab/>
            </w:r>
          </w:p>
        </w:tc>
        <w:tc>
          <w:tcPr>
            <w:tcW w:w="1486" w:type="dxa"/>
          </w:tcPr>
          <w:p w:rsidR="00FA03D8" w:rsidRDefault="00FA03D8">
            <w:pPr>
              <w:jc w:val="center"/>
              <w:rPr>
                <w:rFonts w:ascii="宋体" w:hAnsi="宋体" w:hint="eastAsia"/>
                <w:sz w:val="24"/>
              </w:rPr>
            </w:pPr>
            <w:r w:rsidRPr="00FA03D8">
              <w:rPr>
                <w:rFonts w:ascii="宋体" w:hAnsi="宋体" w:hint="eastAsia"/>
                <w:sz w:val="24"/>
              </w:rPr>
              <w:t>合计</w:t>
            </w:r>
          </w:p>
        </w:tc>
      </w:tr>
      <w:tr w:rsidR="00FA03D8" w:rsidTr="00FA03D8">
        <w:tc>
          <w:tcPr>
            <w:tcW w:w="845" w:type="dxa"/>
          </w:tcPr>
          <w:p w:rsidR="00FA03D8" w:rsidRDefault="00FA03D8">
            <w:pPr>
              <w:jc w:val="center"/>
              <w:rPr>
                <w:rFonts w:ascii="宋体" w:hAnsi="宋体"/>
                <w:sz w:val="24"/>
              </w:rPr>
            </w:pPr>
            <w:r>
              <w:rPr>
                <w:rFonts w:ascii="宋体" w:hAnsi="宋体" w:hint="eastAsia"/>
                <w:sz w:val="24"/>
              </w:rPr>
              <w:t>1</w:t>
            </w:r>
          </w:p>
        </w:tc>
        <w:tc>
          <w:tcPr>
            <w:tcW w:w="2100" w:type="dxa"/>
          </w:tcPr>
          <w:p w:rsidR="00FA03D8" w:rsidRDefault="00FA03D8">
            <w:pPr>
              <w:jc w:val="center"/>
              <w:rPr>
                <w:rFonts w:ascii="宋体" w:hAnsi="宋体"/>
                <w:sz w:val="24"/>
              </w:rPr>
            </w:pPr>
            <w:r>
              <w:rPr>
                <w:rFonts w:ascii="宋体" w:hAnsi="宋体" w:hint="eastAsia"/>
                <w:sz w:val="24"/>
              </w:rPr>
              <w:t>拆除</w:t>
            </w:r>
          </w:p>
        </w:tc>
        <w:tc>
          <w:tcPr>
            <w:tcW w:w="5059" w:type="dxa"/>
          </w:tcPr>
          <w:p w:rsidR="00FA03D8" w:rsidRDefault="00FA03D8">
            <w:pPr>
              <w:numPr>
                <w:ilvl w:val="0"/>
                <w:numId w:val="4"/>
              </w:numPr>
              <w:jc w:val="center"/>
              <w:rPr>
                <w:rFonts w:ascii="宋体" w:hAnsi="宋体"/>
                <w:sz w:val="24"/>
              </w:rPr>
            </w:pPr>
            <w:r>
              <w:rPr>
                <w:rFonts w:ascii="宋体" w:hAnsi="宋体" w:hint="eastAsia"/>
                <w:sz w:val="24"/>
              </w:rPr>
              <w:t>拆除凉亭台阶，景观桥破损、</w:t>
            </w:r>
            <w:proofErr w:type="gramStart"/>
            <w:r>
              <w:rPr>
                <w:rFonts w:ascii="宋体" w:hAnsi="宋体" w:hint="eastAsia"/>
                <w:sz w:val="24"/>
              </w:rPr>
              <w:t>腐烂塑木地板</w:t>
            </w:r>
            <w:proofErr w:type="gramEnd"/>
            <w:r>
              <w:rPr>
                <w:rFonts w:ascii="宋体" w:hAnsi="宋体" w:hint="eastAsia"/>
                <w:sz w:val="24"/>
              </w:rPr>
              <w:t>，龙骨及栏杆。</w:t>
            </w:r>
          </w:p>
          <w:p w:rsidR="00FA03D8" w:rsidRDefault="00FA03D8">
            <w:pPr>
              <w:numPr>
                <w:ilvl w:val="0"/>
                <w:numId w:val="4"/>
              </w:numPr>
              <w:jc w:val="center"/>
              <w:rPr>
                <w:rFonts w:ascii="宋体" w:hAnsi="宋体"/>
                <w:sz w:val="24"/>
              </w:rPr>
            </w:pPr>
            <w:r>
              <w:rPr>
                <w:rFonts w:ascii="宋体" w:hAnsi="宋体" w:hint="eastAsia"/>
                <w:sz w:val="24"/>
              </w:rPr>
              <w:t>垃圾外运。</w:t>
            </w:r>
          </w:p>
        </w:tc>
        <w:tc>
          <w:tcPr>
            <w:tcW w:w="982" w:type="dxa"/>
          </w:tcPr>
          <w:p w:rsidR="00FA03D8" w:rsidRDefault="00FA03D8">
            <w:pPr>
              <w:jc w:val="center"/>
              <w:rPr>
                <w:rFonts w:ascii="宋体" w:hAnsi="宋体"/>
                <w:sz w:val="24"/>
              </w:rPr>
            </w:pPr>
            <w:r>
              <w:rPr>
                <w:rFonts w:ascii="宋体" w:hAnsi="宋体" w:hint="eastAsia"/>
                <w:sz w:val="24"/>
              </w:rPr>
              <w:t>85</w:t>
            </w:r>
          </w:p>
        </w:tc>
        <w:tc>
          <w:tcPr>
            <w:tcW w:w="1486" w:type="dxa"/>
          </w:tcPr>
          <w:p w:rsidR="00FA03D8" w:rsidRDefault="00FA03D8">
            <w:pPr>
              <w:jc w:val="center"/>
              <w:rPr>
                <w:rFonts w:ascii="宋体" w:hAnsi="宋体"/>
                <w:sz w:val="24"/>
              </w:rPr>
            </w:pPr>
            <w:r>
              <w:rPr>
                <w:rFonts w:ascii="宋体" w:hAnsi="宋体" w:cs="宋体" w:hint="eastAsia"/>
                <w:sz w:val="24"/>
              </w:rPr>
              <w:t>㎡</w:t>
            </w:r>
          </w:p>
        </w:tc>
        <w:tc>
          <w:tcPr>
            <w:tcW w:w="1486" w:type="dxa"/>
          </w:tcPr>
          <w:p w:rsidR="00FA03D8" w:rsidRDefault="00FA03D8">
            <w:pPr>
              <w:jc w:val="center"/>
              <w:rPr>
                <w:rFonts w:ascii="宋体" w:hAnsi="宋体" w:cs="宋体" w:hint="eastAsia"/>
                <w:sz w:val="24"/>
              </w:rPr>
            </w:pPr>
          </w:p>
        </w:tc>
        <w:tc>
          <w:tcPr>
            <w:tcW w:w="1486" w:type="dxa"/>
          </w:tcPr>
          <w:p w:rsidR="00FA03D8" w:rsidRDefault="00FA03D8">
            <w:pPr>
              <w:jc w:val="center"/>
              <w:rPr>
                <w:rFonts w:ascii="宋体" w:hAnsi="宋体" w:cs="宋体" w:hint="eastAsia"/>
                <w:sz w:val="24"/>
              </w:rPr>
            </w:pPr>
          </w:p>
        </w:tc>
      </w:tr>
      <w:tr w:rsidR="00FA03D8" w:rsidTr="00FA03D8">
        <w:tc>
          <w:tcPr>
            <w:tcW w:w="845" w:type="dxa"/>
          </w:tcPr>
          <w:p w:rsidR="00FA03D8" w:rsidRDefault="00FA03D8">
            <w:pPr>
              <w:jc w:val="center"/>
              <w:rPr>
                <w:rFonts w:ascii="宋体" w:hAnsi="宋体"/>
                <w:sz w:val="24"/>
              </w:rPr>
            </w:pPr>
            <w:r>
              <w:rPr>
                <w:rFonts w:ascii="宋体" w:hAnsi="宋体" w:hint="eastAsia"/>
                <w:sz w:val="24"/>
              </w:rPr>
              <w:t>2</w:t>
            </w:r>
          </w:p>
        </w:tc>
        <w:tc>
          <w:tcPr>
            <w:tcW w:w="2100" w:type="dxa"/>
          </w:tcPr>
          <w:p w:rsidR="00FA03D8" w:rsidRDefault="00FA03D8">
            <w:pPr>
              <w:jc w:val="center"/>
              <w:rPr>
                <w:rFonts w:ascii="宋体" w:hAnsi="宋体"/>
                <w:sz w:val="24"/>
              </w:rPr>
            </w:pPr>
            <w:r>
              <w:rPr>
                <w:rFonts w:ascii="宋体" w:hAnsi="宋体" w:hint="eastAsia"/>
                <w:sz w:val="24"/>
              </w:rPr>
              <w:t>台阶大理石铺贴</w:t>
            </w:r>
          </w:p>
        </w:tc>
        <w:tc>
          <w:tcPr>
            <w:tcW w:w="5059" w:type="dxa"/>
          </w:tcPr>
          <w:p w:rsidR="00FA03D8" w:rsidRDefault="00FA03D8">
            <w:pPr>
              <w:numPr>
                <w:ilvl w:val="0"/>
                <w:numId w:val="5"/>
              </w:numPr>
              <w:jc w:val="center"/>
              <w:rPr>
                <w:rFonts w:ascii="宋体" w:hAnsi="宋体"/>
                <w:sz w:val="24"/>
              </w:rPr>
            </w:pPr>
            <w:r>
              <w:rPr>
                <w:rFonts w:ascii="宋体" w:hAnsi="宋体" w:hint="eastAsia"/>
                <w:sz w:val="24"/>
              </w:rPr>
              <w:t>原台阶基层1:2水泥砂浆抹灰20厚。</w:t>
            </w:r>
          </w:p>
          <w:p w:rsidR="00FA03D8" w:rsidRDefault="00FA03D8">
            <w:pPr>
              <w:numPr>
                <w:ilvl w:val="0"/>
                <w:numId w:val="5"/>
              </w:numPr>
              <w:jc w:val="center"/>
              <w:rPr>
                <w:rFonts w:ascii="宋体" w:hAnsi="宋体"/>
                <w:sz w:val="24"/>
              </w:rPr>
            </w:pPr>
            <w:r>
              <w:rPr>
                <w:rFonts w:ascii="宋体" w:hAnsi="宋体" w:hint="eastAsia"/>
                <w:sz w:val="24"/>
              </w:rPr>
              <w:t>1:1水泥砂浆粘贴麻面大理石20厚。</w:t>
            </w:r>
          </w:p>
          <w:p w:rsidR="00FA03D8" w:rsidRDefault="00FA03D8">
            <w:pPr>
              <w:numPr>
                <w:ilvl w:val="0"/>
                <w:numId w:val="5"/>
              </w:numPr>
              <w:jc w:val="center"/>
              <w:rPr>
                <w:rFonts w:ascii="宋体" w:hAnsi="宋体"/>
                <w:sz w:val="24"/>
              </w:rPr>
            </w:pPr>
            <w:r>
              <w:rPr>
                <w:rFonts w:ascii="宋体" w:hAnsi="宋体" w:hint="eastAsia"/>
                <w:sz w:val="24"/>
              </w:rPr>
              <w:t>颜色</w:t>
            </w:r>
            <w:proofErr w:type="gramStart"/>
            <w:r>
              <w:rPr>
                <w:rFonts w:ascii="宋体" w:hAnsi="宋体" w:hint="eastAsia"/>
                <w:sz w:val="24"/>
              </w:rPr>
              <w:t>同广场</w:t>
            </w:r>
            <w:proofErr w:type="gramEnd"/>
            <w:r>
              <w:rPr>
                <w:rFonts w:ascii="宋体" w:hAnsi="宋体" w:hint="eastAsia"/>
                <w:sz w:val="24"/>
              </w:rPr>
              <w:t>地面砖或人行道砖。</w:t>
            </w:r>
          </w:p>
        </w:tc>
        <w:tc>
          <w:tcPr>
            <w:tcW w:w="982" w:type="dxa"/>
          </w:tcPr>
          <w:p w:rsidR="00FA03D8" w:rsidRDefault="00FA03D8">
            <w:pPr>
              <w:jc w:val="center"/>
              <w:rPr>
                <w:rFonts w:ascii="宋体" w:hAnsi="宋体"/>
                <w:sz w:val="24"/>
              </w:rPr>
            </w:pPr>
            <w:r>
              <w:rPr>
                <w:rFonts w:ascii="宋体" w:hAnsi="宋体" w:hint="eastAsia"/>
                <w:sz w:val="24"/>
              </w:rPr>
              <w:t>9</w:t>
            </w:r>
          </w:p>
        </w:tc>
        <w:tc>
          <w:tcPr>
            <w:tcW w:w="1486" w:type="dxa"/>
          </w:tcPr>
          <w:p w:rsidR="00FA03D8" w:rsidRDefault="00FA03D8">
            <w:pPr>
              <w:jc w:val="center"/>
              <w:rPr>
                <w:rFonts w:ascii="宋体" w:hAnsi="宋体"/>
                <w:sz w:val="24"/>
              </w:rPr>
            </w:pPr>
            <w:r>
              <w:rPr>
                <w:rFonts w:ascii="宋体" w:hAnsi="宋体" w:cs="宋体" w:hint="eastAsia"/>
                <w:sz w:val="24"/>
              </w:rPr>
              <w:t>㎡</w:t>
            </w:r>
          </w:p>
        </w:tc>
        <w:tc>
          <w:tcPr>
            <w:tcW w:w="1486" w:type="dxa"/>
          </w:tcPr>
          <w:p w:rsidR="00FA03D8" w:rsidRDefault="00FA03D8">
            <w:pPr>
              <w:jc w:val="center"/>
              <w:rPr>
                <w:rFonts w:ascii="宋体" w:hAnsi="宋体" w:cs="宋体" w:hint="eastAsia"/>
                <w:sz w:val="24"/>
              </w:rPr>
            </w:pPr>
          </w:p>
        </w:tc>
        <w:tc>
          <w:tcPr>
            <w:tcW w:w="1486" w:type="dxa"/>
          </w:tcPr>
          <w:p w:rsidR="00FA03D8" w:rsidRDefault="00FA03D8">
            <w:pPr>
              <w:jc w:val="center"/>
              <w:rPr>
                <w:rFonts w:ascii="宋体" w:hAnsi="宋体" w:cs="宋体" w:hint="eastAsia"/>
                <w:sz w:val="24"/>
              </w:rPr>
            </w:pPr>
          </w:p>
        </w:tc>
      </w:tr>
      <w:tr w:rsidR="00FA03D8" w:rsidTr="00FA03D8">
        <w:tc>
          <w:tcPr>
            <w:tcW w:w="845" w:type="dxa"/>
          </w:tcPr>
          <w:p w:rsidR="00FA03D8" w:rsidRDefault="00FA03D8">
            <w:pPr>
              <w:jc w:val="center"/>
              <w:rPr>
                <w:rFonts w:ascii="宋体" w:hAnsi="宋体"/>
                <w:sz w:val="24"/>
              </w:rPr>
            </w:pPr>
            <w:r>
              <w:rPr>
                <w:rFonts w:ascii="宋体" w:hAnsi="宋体" w:hint="eastAsia"/>
                <w:sz w:val="24"/>
              </w:rPr>
              <w:t>3</w:t>
            </w:r>
          </w:p>
        </w:tc>
        <w:tc>
          <w:tcPr>
            <w:tcW w:w="2100" w:type="dxa"/>
          </w:tcPr>
          <w:p w:rsidR="00FA03D8" w:rsidRDefault="00FA03D8">
            <w:pPr>
              <w:jc w:val="center"/>
              <w:rPr>
                <w:rFonts w:ascii="宋体" w:hAnsi="宋体"/>
                <w:sz w:val="24"/>
              </w:rPr>
            </w:pPr>
            <w:proofErr w:type="gramStart"/>
            <w:r>
              <w:rPr>
                <w:rFonts w:ascii="宋体" w:hAnsi="宋体" w:hint="eastAsia"/>
                <w:sz w:val="24"/>
              </w:rPr>
              <w:t>塑木地板</w:t>
            </w:r>
            <w:proofErr w:type="gramEnd"/>
            <w:r>
              <w:rPr>
                <w:rFonts w:ascii="宋体" w:hAnsi="宋体" w:hint="eastAsia"/>
                <w:sz w:val="24"/>
              </w:rPr>
              <w:t>安装</w:t>
            </w:r>
          </w:p>
        </w:tc>
        <w:tc>
          <w:tcPr>
            <w:tcW w:w="5059" w:type="dxa"/>
          </w:tcPr>
          <w:p w:rsidR="00FA03D8" w:rsidRDefault="00FA03D8">
            <w:pPr>
              <w:numPr>
                <w:ilvl w:val="0"/>
                <w:numId w:val="6"/>
              </w:numPr>
              <w:jc w:val="center"/>
              <w:rPr>
                <w:rFonts w:ascii="宋体" w:hAnsi="宋体"/>
                <w:sz w:val="24"/>
              </w:rPr>
            </w:pPr>
            <w:proofErr w:type="gramStart"/>
            <w:r>
              <w:rPr>
                <w:rFonts w:ascii="宋体" w:hAnsi="宋体" w:hint="eastAsia"/>
                <w:sz w:val="24"/>
              </w:rPr>
              <w:t>塑木地板</w:t>
            </w:r>
            <w:proofErr w:type="gramEnd"/>
            <w:r>
              <w:rPr>
                <w:rFonts w:ascii="宋体" w:hAnsi="宋体" w:hint="eastAsia"/>
                <w:sz w:val="24"/>
              </w:rPr>
              <w:t>厚度20，颜色同原有。</w:t>
            </w:r>
          </w:p>
          <w:p w:rsidR="00FA03D8" w:rsidRDefault="00FA03D8">
            <w:pPr>
              <w:numPr>
                <w:ilvl w:val="0"/>
                <w:numId w:val="6"/>
              </w:numPr>
              <w:jc w:val="center"/>
              <w:rPr>
                <w:rFonts w:ascii="宋体" w:hAnsi="宋体"/>
                <w:sz w:val="24"/>
              </w:rPr>
            </w:pPr>
            <w:r>
              <w:rPr>
                <w:rFonts w:ascii="宋体" w:hAnsi="宋体" w:hint="eastAsia"/>
                <w:sz w:val="24"/>
              </w:rPr>
              <w:t>木龙骨刷防腐漆二度。</w:t>
            </w:r>
          </w:p>
          <w:p w:rsidR="00FA03D8" w:rsidRDefault="00FA03D8">
            <w:pPr>
              <w:numPr>
                <w:ilvl w:val="0"/>
                <w:numId w:val="6"/>
              </w:numPr>
              <w:jc w:val="center"/>
              <w:rPr>
                <w:rFonts w:ascii="宋体" w:hAnsi="宋体"/>
                <w:sz w:val="24"/>
              </w:rPr>
            </w:pPr>
            <w:r>
              <w:rPr>
                <w:rFonts w:ascii="宋体" w:hAnsi="宋体" w:hint="eastAsia"/>
                <w:sz w:val="24"/>
              </w:rPr>
              <w:t>包括周围包边挡板。（塑木）</w:t>
            </w:r>
          </w:p>
        </w:tc>
        <w:tc>
          <w:tcPr>
            <w:tcW w:w="982" w:type="dxa"/>
          </w:tcPr>
          <w:p w:rsidR="00FA03D8" w:rsidRDefault="00FA03D8">
            <w:pPr>
              <w:jc w:val="center"/>
              <w:rPr>
                <w:rFonts w:ascii="宋体" w:hAnsi="宋体"/>
                <w:sz w:val="24"/>
              </w:rPr>
            </w:pPr>
            <w:r>
              <w:rPr>
                <w:rFonts w:ascii="宋体" w:hAnsi="宋体" w:hint="eastAsia"/>
                <w:sz w:val="24"/>
              </w:rPr>
              <w:t>76</w:t>
            </w:r>
          </w:p>
        </w:tc>
        <w:tc>
          <w:tcPr>
            <w:tcW w:w="1486" w:type="dxa"/>
          </w:tcPr>
          <w:p w:rsidR="00FA03D8" w:rsidRDefault="00FA03D8">
            <w:pPr>
              <w:jc w:val="center"/>
              <w:rPr>
                <w:rFonts w:ascii="宋体" w:hAnsi="宋体"/>
                <w:sz w:val="24"/>
              </w:rPr>
            </w:pPr>
            <w:r>
              <w:rPr>
                <w:rFonts w:ascii="宋体" w:hAnsi="宋体" w:cs="宋体" w:hint="eastAsia"/>
                <w:sz w:val="24"/>
              </w:rPr>
              <w:t>㎡</w:t>
            </w:r>
          </w:p>
        </w:tc>
        <w:tc>
          <w:tcPr>
            <w:tcW w:w="1486" w:type="dxa"/>
          </w:tcPr>
          <w:p w:rsidR="00FA03D8" w:rsidRDefault="00FA03D8">
            <w:pPr>
              <w:jc w:val="center"/>
              <w:rPr>
                <w:rFonts w:ascii="宋体" w:hAnsi="宋体" w:cs="宋体" w:hint="eastAsia"/>
                <w:sz w:val="24"/>
              </w:rPr>
            </w:pPr>
          </w:p>
        </w:tc>
        <w:tc>
          <w:tcPr>
            <w:tcW w:w="1486" w:type="dxa"/>
          </w:tcPr>
          <w:p w:rsidR="00FA03D8" w:rsidRDefault="00FA03D8">
            <w:pPr>
              <w:jc w:val="center"/>
              <w:rPr>
                <w:rFonts w:ascii="宋体" w:hAnsi="宋体" w:cs="宋体" w:hint="eastAsia"/>
                <w:sz w:val="24"/>
              </w:rPr>
            </w:pPr>
          </w:p>
        </w:tc>
      </w:tr>
      <w:tr w:rsidR="00FA03D8" w:rsidTr="00FA03D8">
        <w:tc>
          <w:tcPr>
            <w:tcW w:w="845" w:type="dxa"/>
          </w:tcPr>
          <w:p w:rsidR="00FA03D8" w:rsidRDefault="00FA03D8">
            <w:pPr>
              <w:jc w:val="center"/>
              <w:rPr>
                <w:rFonts w:ascii="宋体" w:hAnsi="宋体"/>
                <w:sz w:val="24"/>
              </w:rPr>
            </w:pPr>
            <w:r>
              <w:rPr>
                <w:rFonts w:ascii="宋体" w:hAnsi="宋体" w:hint="eastAsia"/>
                <w:sz w:val="24"/>
              </w:rPr>
              <w:t>4</w:t>
            </w:r>
          </w:p>
        </w:tc>
        <w:tc>
          <w:tcPr>
            <w:tcW w:w="2100" w:type="dxa"/>
          </w:tcPr>
          <w:p w:rsidR="00FA03D8" w:rsidRDefault="00FA03D8">
            <w:pPr>
              <w:jc w:val="center"/>
              <w:rPr>
                <w:rFonts w:ascii="宋体" w:hAnsi="宋体"/>
                <w:sz w:val="24"/>
              </w:rPr>
            </w:pPr>
            <w:r>
              <w:rPr>
                <w:rFonts w:ascii="宋体" w:hAnsi="宋体" w:hint="eastAsia"/>
                <w:sz w:val="24"/>
              </w:rPr>
              <w:t>凉亭栏杆安装</w:t>
            </w:r>
          </w:p>
        </w:tc>
        <w:tc>
          <w:tcPr>
            <w:tcW w:w="5059" w:type="dxa"/>
          </w:tcPr>
          <w:p w:rsidR="00FA03D8" w:rsidRDefault="00FA03D8">
            <w:pPr>
              <w:numPr>
                <w:ilvl w:val="0"/>
                <w:numId w:val="7"/>
              </w:numPr>
              <w:jc w:val="center"/>
              <w:rPr>
                <w:rFonts w:ascii="宋体" w:hAnsi="宋体"/>
                <w:sz w:val="24"/>
              </w:rPr>
            </w:pPr>
            <w:r>
              <w:rPr>
                <w:rFonts w:ascii="宋体" w:hAnsi="宋体" w:hint="eastAsia"/>
                <w:sz w:val="24"/>
              </w:rPr>
              <w:t>材料：采用塑木，厚度：3—5mm。</w:t>
            </w:r>
          </w:p>
          <w:p w:rsidR="00FA03D8" w:rsidRDefault="00FA03D8">
            <w:pPr>
              <w:numPr>
                <w:ilvl w:val="0"/>
                <w:numId w:val="7"/>
              </w:numPr>
              <w:jc w:val="center"/>
              <w:rPr>
                <w:rFonts w:ascii="宋体" w:hAnsi="宋体"/>
                <w:sz w:val="24"/>
              </w:rPr>
            </w:pPr>
            <w:r>
              <w:rPr>
                <w:rFonts w:ascii="宋体" w:hAnsi="宋体" w:hint="eastAsia"/>
                <w:sz w:val="24"/>
              </w:rPr>
              <w:t>主立柱规格120</w:t>
            </w:r>
            <w:r>
              <w:rPr>
                <w:rFonts w:ascii="Arial" w:hAnsi="Arial" w:cs="Arial"/>
                <w:sz w:val="24"/>
              </w:rPr>
              <w:t>×</w:t>
            </w:r>
            <w:r>
              <w:rPr>
                <w:rFonts w:ascii="宋体" w:hAnsi="宋体" w:hint="eastAsia"/>
                <w:sz w:val="24"/>
              </w:rPr>
              <w:t>120，档距1700。</w:t>
            </w:r>
          </w:p>
          <w:p w:rsidR="00FA03D8" w:rsidRDefault="00FA03D8">
            <w:pPr>
              <w:numPr>
                <w:ilvl w:val="0"/>
                <w:numId w:val="7"/>
              </w:numPr>
              <w:jc w:val="center"/>
              <w:rPr>
                <w:rFonts w:ascii="宋体" w:hAnsi="宋体"/>
                <w:sz w:val="24"/>
              </w:rPr>
            </w:pPr>
            <w:r>
              <w:rPr>
                <w:rFonts w:ascii="宋体" w:hAnsi="宋体" w:hint="eastAsia"/>
                <w:sz w:val="24"/>
              </w:rPr>
              <w:t>次立柱规格50</w:t>
            </w:r>
            <w:r>
              <w:rPr>
                <w:rFonts w:ascii="Arial" w:hAnsi="Arial" w:cs="Arial"/>
                <w:sz w:val="24"/>
              </w:rPr>
              <w:t>×</w:t>
            </w:r>
            <w:r>
              <w:rPr>
                <w:rFonts w:ascii="宋体" w:hAnsi="宋体" w:hint="eastAsia"/>
                <w:sz w:val="24"/>
              </w:rPr>
              <w:t>50，档距220。</w:t>
            </w:r>
          </w:p>
          <w:p w:rsidR="00FA03D8" w:rsidRDefault="00FA03D8">
            <w:pPr>
              <w:numPr>
                <w:ilvl w:val="0"/>
                <w:numId w:val="7"/>
              </w:numPr>
              <w:jc w:val="center"/>
              <w:rPr>
                <w:rFonts w:ascii="宋体" w:hAnsi="宋体"/>
                <w:sz w:val="24"/>
              </w:rPr>
            </w:pPr>
            <w:r>
              <w:rPr>
                <w:rFonts w:ascii="宋体" w:hAnsi="宋体" w:hint="eastAsia"/>
                <w:sz w:val="24"/>
              </w:rPr>
              <w:t>上下栏杆35</w:t>
            </w:r>
            <w:r>
              <w:rPr>
                <w:rFonts w:ascii="Arial" w:hAnsi="Arial" w:cs="Arial"/>
                <w:sz w:val="24"/>
              </w:rPr>
              <w:t>×</w:t>
            </w:r>
            <w:r>
              <w:rPr>
                <w:rFonts w:ascii="宋体" w:hAnsi="宋体" w:hint="eastAsia"/>
                <w:sz w:val="24"/>
              </w:rPr>
              <w:t>90。</w:t>
            </w:r>
          </w:p>
          <w:p w:rsidR="00FA03D8" w:rsidRDefault="00FA03D8">
            <w:pPr>
              <w:numPr>
                <w:ilvl w:val="0"/>
                <w:numId w:val="7"/>
              </w:numPr>
              <w:jc w:val="center"/>
              <w:rPr>
                <w:rFonts w:ascii="宋体" w:hAnsi="宋体"/>
                <w:sz w:val="24"/>
              </w:rPr>
            </w:pPr>
            <w:r>
              <w:rPr>
                <w:rFonts w:ascii="宋体" w:hAnsi="宋体" w:hint="eastAsia"/>
                <w:sz w:val="24"/>
              </w:rPr>
              <w:t>高度1000，主立柱突出上栏杆150高</w:t>
            </w:r>
            <w:proofErr w:type="gramStart"/>
            <w:r>
              <w:rPr>
                <w:rFonts w:ascii="宋体" w:hAnsi="宋体" w:hint="eastAsia"/>
                <w:sz w:val="24"/>
              </w:rPr>
              <w:t>带柱帽</w:t>
            </w:r>
            <w:proofErr w:type="gramEnd"/>
            <w:r>
              <w:rPr>
                <w:rFonts w:ascii="宋体" w:hAnsi="宋体" w:hint="eastAsia"/>
                <w:sz w:val="24"/>
              </w:rPr>
              <w:t>。</w:t>
            </w:r>
          </w:p>
        </w:tc>
        <w:tc>
          <w:tcPr>
            <w:tcW w:w="982" w:type="dxa"/>
          </w:tcPr>
          <w:p w:rsidR="00FA03D8" w:rsidRDefault="00FA03D8">
            <w:pPr>
              <w:jc w:val="center"/>
              <w:rPr>
                <w:rFonts w:ascii="宋体" w:hAnsi="宋体"/>
                <w:sz w:val="24"/>
              </w:rPr>
            </w:pPr>
            <w:r>
              <w:rPr>
                <w:rFonts w:ascii="宋体" w:hAnsi="宋体" w:hint="eastAsia"/>
                <w:sz w:val="24"/>
              </w:rPr>
              <w:t>27</w:t>
            </w:r>
          </w:p>
        </w:tc>
        <w:tc>
          <w:tcPr>
            <w:tcW w:w="1486" w:type="dxa"/>
          </w:tcPr>
          <w:p w:rsidR="00FA03D8" w:rsidRDefault="00FA03D8">
            <w:pPr>
              <w:jc w:val="center"/>
              <w:rPr>
                <w:rFonts w:ascii="宋体" w:hAnsi="宋体"/>
                <w:sz w:val="24"/>
              </w:rPr>
            </w:pPr>
            <w:r>
              <w:rPr>
                <w:rFonts w:ascii="宋体" w:hAnsi="宋体" w:hint="eastAsia"/>
                <w:sz w:val="24"/>
              </w:rPr>
              <w:t>m</w:t>
            </w:r>
          </w:p>
        </w:tc>
        <w:tc>
          <w:tcPr>
            <w:tcW w:w="1486" w:type="dxa"/>
          </w:tcPr>
          <w:p w:rsidR="00FA03D8" w:rsidRDefault="00FA03D8">
            <w:pPr>
              <w:jc w:val="center"/>
              <w:rPr>
                <w:rFonts w:ascii="宋体" w:hAnsi="宋体" w:hint="eastAsia"/>
                <w:sz w:val="24"/>
              </w:rPr>
            </w:pPr>
          </w:p>
        </w:tc>
        <w:tc>
          <w:tcPr>
            <w:tcW w:w="1486" w:type="dxa"/>
          </w:tcPr>
          <w:p w:rsidR="00FA03D8" w:rsidRDefault="00FA03D8">
            <w:pPr>
              <w:jc w:val="center"/>
              <w:rPr>
                <w:rFonts w:ascii="宋体" w:hAnsi="宋体" w:hint="eastAsia"/>
                <w:sz w:val="24"/>
              </w:rPr>
            </w:pPr>
          </w:p>
        </w:tc>
      </w:tr>
      <w:tr w:rsidR="00FA03D8" w:rsidTr="00FA03D8">
        <w:tc>
          <w:tcPr>
            <w:tcW w:w="845" w:type="dxa"/>
          </w:tcPr>
          <w:p w:rsidR="00FA03D8" w:rsidRDefault="00FA03D8">
            <w:pPr>
              <w:jc w:val="center"/>
              <w:rPr>
                <w:rFonts w:ascii="宋体" w:hAnsi="宋体"/>
                <w:sz w:val="24"/>
              </w:rPr>
            </w:pPr>
            <w:r>
              <w:rPr>
                <w:rFonts w:ascii="宋体" w:hAnsi="宋体" w:hint="eastAsia"/>
                <w:sz w:val="24"/>
              </w:rPr>
              <w:t>5</w:t>
            </w:r>
          </w:p>
        </w:tc>
        <w:tc>
          <w:tcPr>
            <w:tcW w:w="2100" w:type="dxa"/>
          </w:tcPr>
          <w:p w:rsidR="00FA03D8" w:rsidRDefault="00FA03D8">
            <w:pPr>
              <w:jc w:val="center"/>
              <w:rPr>
                <w:rFonts w:ascii="宋体" w:hAnsi="宋体"/>
                <w:sz w:val="24"/>
              </w:rPr>
            </w:pPr>
            <w:proofErr w:type="gramStart"/>
            <w:r>
              <w:rPr>
                <w:rFonts w:ascii="宋体" w:hAnsi="宋体" w:hint="eastAsia"/>
                <w:sz w:val="24"/>
              </w:rPr>
              <w:t>景观桥塑木材</w:t>
            </w:r>
            <w:proofErr w:type="gramEnd"/>
            <w:r>
              <w:rPr>
                <w:rFonts w:ascii="宋体" w:hAnsi="宋体" w:hint="eastAsia"/>
                <w:sz w:val="24"/>
              </w:rPr>
              <w:t>料修整</w:t>
            </w:r>
          </w:p>
        </w:tc>
        <w:tc>
          <w:tcPr>
            <w:tcW w:w="5059" w:type="dxa"/>
          </w:tcPr>
          <w:p w:rsidR="00FA03D8" w:rsidRDefault="00FA03D8">
            <w:pPr>
              <w:numPr>
                <w:ilvl w:val="0"/>
                <w:numId w:val="8"/>
              </w:numPr>
              <w:jc w:val="center"/>
              <w:rPr>
                <w:rFonts w:ascii="宋体" w:hAnsi="宋体"/>
                <w:sz w:val="24"/>
              </w:rPr>
            </w:pPr>
            <w:proofErr w:type="gramStart"/>
            <w:r>
              <w:rPr>
                <w:rFonts w:ascii="宋体" w:hAnsi="宋体" w:hint="eastAsia"/>
                <w:sz w:val="24"/>
              </w:rPr>
              <w:t>塑木地板</w:t>
            </w:r>
            <w:proofErr w:type="gramEnd"/>
            <w:r>
              <w:rPr>
                <w:rFonts w:ascii="宋体" w:hAnsi="宋体" w:hint="eastAsia"/>
                <w:sz w:val="24"/>
              </w:rPr>
              <w:t>包边以及栏杆破损处需更换。</w:t>
            </w:r>
          </w:p>
          <w:p w:rsidR="00FA03D8" w:rsidRDefault="00FA03D8">
            <w:pPr>
              <w:numPr>
                <w:ilvl w:val="0"/>
                <w:numId w:val="8"/>
              </w:numPr>
              <w:jc w:val="center"/>
              <w:rPr>
                <w:rFonts w:ascii="宋体" w:hAnsi="宋体"/>
                <w:sz w:val="24"/>
              </w:rPr>
            </w:pPr>
            <w:r>
              <w:rPr>
                <w:rFonts w:ascii="宋体" w:hAnsi="宋体" w:hint="eastAsia"/>
                <w:sz w:val="24"/>
              </w:rPr>
              <w:t>栏杆加固稳定。</w:t>
            </w:r>
          </w:p>
        </w:tc>
        <w:tc>
          <w:tcPr>
            <w:tcW w:w="982" w:type="dxa"/>
          </w:tcPr>
          <w:p w:rsidR="00FA03D8" w:rsidRDefault="00FA03D8">
            <w:pPr>
              <w:jc w:val="center"/>
              <w:rPr>
                <w:rFonts w:ascii="宋体" w:hAnsi="宋体"/>
                <w:sz w:val="24"/>
              </w:rPr>
            </w:pPr>
            <w:r>
              <w:rPr>
                <w:rFonts w:ascii="宋体" w:hAnsi="宋体" w:hint="eastAsia"/>
                <w:sz w:val="24"/>
              </w:rPr>
              <w:t>1</w:t>
            </w:r>
          </w:p>
        </w:tc>
        <w:tc>
          <w:tcPr>
            <w:tcW w:w="1486" w:type="dxa"/>
          </w:tcPr>
          <w:p w:rsidR="00FA03D8" w:rsidRDefault="00FA03D8">
            <w:pPr>
              <w:jc w:val="center"/>
              <w:rPr>
                <w:rFonts w:ascii="宋体" w:hAnsi="宋体"/>
                <w:sz w:val="24"/>
              </w:rPr>
            </w:pPr>
            <w:r>
              <w:rPr>
                <w:rFonts w:ascii="宋体" w:hAnsi="宋体" w:hint="eastAsia"/>
                <w:sz w:val="24"/>
              </w:rPr>
              <w:t>项</w:t>
            </w:r>
          </w:p>
        </w:tc>
        <w:tc>
          <w:tcPr>
            <w:tcW w:w="1486" w:type="dxa"/>
          </w:tcPr>
          <w:p w:rsidR="00FA03D8" w:rsidRDefault="00FA03D8">
            <w:pPr>
              <w:jc w:val="center"/>
              <w:rPr>
                <w:rFonts w:ascii="宋体" w:hAnsi="宋体" w:hint="eastAsia"/>
                <w:sz w:val="24"/>
              </w:rPr>
            </w:pPr>
          </w:p>
        </w:tc>
        <w:tc>
          <w:tcPr>
            <w:tcW w:w="1486" w:type="dxa"/>
          </w:tcPr>
          <w:p w:rsidR="00FA03D8" w:rsidRDefault="00FA03D8">
            <w:pPr>
              <w:jc w:val="center"/>
              <w:rPr>
                <w:rFonts w:ascii="宋体" w:hAnsi="宋体" w:hint="eastAsia"/>
                <w:sz w:val="24"/>
              </w:rPr>
            </w:pPr>
          </w:p>
        </w:tc>
      </w:tr>
      <w:tr w:rsidR="00FA03D8" w:rsidTr="00FA03D8">
        <w:tc>
          <w:tcPr>
            <w:tcW w:w="845" w:type="dxa"/>
          </w:tcPr>
          <w:p w:rsidR="00FA03D8" w:rsidRDefault="00FA03D8">
            <w:pPr>
              <w:jc w:val="center"/>
              <w:rPr>
                <w:rFonts w:ascii="宋体" w:hAnsi="宋体"/>
                <w:sz w:val="24"/>
              </w:rPr>
            </w:pPr>
            <w:r>
              <w:rPr>
                <w:rFonts w:ascii="宋体" w:hAnsi="宋体" w:hint="eastAsia"/>
                <w:sz w:val="24"/>
              </w:rPr>
              <w:t>6</w:t>
            </w:r>
          </w:p>
        </w:tc>
        <w:tc>
          <w:tcPr>
            <w:tcW w:w="2100" w:type="dxa"/>
          </w:tcPr>
          <w:p w:rsidR="00FA03D8" w:rsidRDefault="00FA03D8">
            <w:pPr>
              <w:jc w:val="center"/>
              <w:rPr>
                <w:rFonts w:ascii="宋体" w:hAnsi="宋体"/>
                <w:sz w:val="24"/>
              </w:rPr>
            </w:pPr>
            <w:r>
              <w:rPr>
                <w:rFonts w:ascii="宋体" w:hAnsi="宋体" w:hint="eastAsia"/>
                <w:sz w:val="24"/>
              </w:rPr>
              <w:t>凉亭屋面防腐木油漆</w:t>
            </w:r>
          </w:p>
        </w:tc>
        <w:tc>
          <w:tcPr>
            <w:tcW w:w="5059" w:type="dxa"/>
          </w:tcPr>
          <w:p w:rsidR="00FA03D8" w:rsidRDefault="00FA03D8">
            <w:pPr>
              <w:numPr>
                <w:ilvl w:val="0"/>
                <w:numId w:val="9"/>
              </w:numPr>
              <w:jc w:val="center"/>
              <w:rPr>
                <w:rFonts w:ascii="宋体" w:hAnsi="宋体"/>
                <w:sz w:val="24"/>
              </w:rPr>
            </w:pPr>
            <w:r>
              <w:rPr>
                <w:rFonts w:ascii="宋体" w:hAnsi="宋体" w:hint="eastAsia"/>
                <w:sz w:val="24"/>
              </w:rPr>
              <w:t>整平加固。</w:t>
            </w:r>
          </w:p>
          <w:p w:rsidR="00FA03D8" w:rsidRDefault="00FA03D8">
            <w:pPr>
              <w:numPr>
                <w:ilvl w:val="0"/>
                <w:numId w:val="9"/>
              </w:numPr>
              <w:jc w:val="center"/>
              <w:rPr>
                <w:rFonts w:ascii="宋体" w:hAnsi="宋体"/>
                <w:sz w:val="24"/>
              </w:rPr>
            </w:pPr>
            <w:r>
              <w:rPr>
                <w:rFonts w:ascii="宋体" w:hAnsi="宋体" w:hint="eastAsia"/>
                <w:sz w:val="24"/>
              </w:rPr>
              <w:t>专用防腐木油漆涂刷二度。</w:t>
            </w:r>
          </w:p>
        </w:tc>
        <w:tc>
          <w:tcPr>
            <w:tcW w:w="982" w:type="dxa"/>
          </w:tcPr>
          <w:p w:rsidR="00FA03D8" w:rsidRDefault="00FA03D8">
            <w:pPr>
              <w:jc w:val="center"/>
              <w:rPr>
                <w:rFonts w:ascii="宋体" w:hAnsi="宋体"/>
                <w:sz w:val="24"/>
              </w:rPr>
            </w:pPr>
            <w:r>
              <w:rPr>
                <w:rFonts w:ascii="宋体" w:hAnsi="宋体" w:hint="eastAsia"/>
                <w:sz w:val="24"/>
              </w:rPr>
              <w:t>60</w:t>
            </w:r>
          </w:p>
        </w:tc>
        <w:tc>
          <w:tcPr>
            <w:tcW w:w="1486" w:type="dxa"/>
          </w:tcPr>
          <w:p w:rsidR="00FA03D8" w:rsidRDefault="00FA03D8">
            <w:pPr>
              <w:jc w:val="center"/>
              <w:rPr>
                <w:rFonts w:ascii="宋体" w:hAnsi="宋体"/>
                <w:sz w:val="24"/>
              </w:rPr>
            </w:pPr>
            <w:r>
              <w:rPr>
                <w:rFonts w:ascii="宋体" w:hAnsi="宋体" w:cs="宋体" w:hint="eastAsia"/>
                <w:sz w:val="24"/>
              </w:rPr>
              <w:t>㎡</w:t>
            </w:r>
          </w:p>
        </w:tc>
        <w:tc>
          <w:tcPr>
            <w:tcW w:w="1486" w:type="dxa"/>
          </w:tcPr>
          <w:p w:rsidR="00FA03D8" w:rsidRDefault="00FA03D8">
            <w:pPr>
              <w:jc w:val="center"/>
              <w:rPr>
                <w:rFonts w:ascii="宋体" w:hAnsi="宋体" w:cs="宋体" w:hint="eastAsia"/>
                <w:sz w:val="24"/>
              </w:rPr>
            </w:pPr>
          </w:p>
        </w:tc>
        <w:tc>
          <w:tcPr>
            <w:tcW w:w="1486" w:type="dxa"/>
          </w:tcPr>
          <w:p w:rsidR="00FA03D8" w:rsidRDefault="00FA03D8">
            <w:pPr>
              <w:jc w:val="center"/>
              <w:rPr>
                <w:rFonts w:ascii="宋体" w:hAnsi="宋体" w:cs="宋体" w:hint="eastAsia"/>
                <w:sz w:val="24"/>
              </w:rPr>
            </w:pPr>
          </w:p>
        </w:tc>
      </w:tr>
      <w:tr w:rsidR="00FA03D8" w:rsidTr="00FA03D8">
        <w:tc>
          <w:tcPr>
            <w:tcW w:w="845" w:type="dxa"/>
          </w:tcPr>
          <w:p w:rsidR="00FA03D8" w:rsidRDefault="00FA03D8">
            <w:pPr>
              <w:jc w:val="center"/>
              <w:rPr>
                <w:rFonts w:ascii="宋体" w:hAnsi="宋体"/>
                <w:sz w:val="24"/>
              </w:rPr>
            </w:pPr>
            <w:r>
              <w:rPr>
                <w:rFonts w:ascii="宋体" w:hAnsi="宋体" w:hint="eastAsia"/>
                <w:sz w:val="24"/>
              </w:rPr>
              <w:t>7</w:t>
            </w:r>
          </w:p>
        </w:tc>
        <w:tc>
          <w:tcPr>
            <w:tcW w:w="2100" w:type="dxa"/>
          </w:tcPr>
          <w:p w:rsidR="00FA03D8" w:rsidRDefault="00FA03D8">
            <w:pPr>
              <w:jc w:val="center"/>
              <w:rPr>
                <w:rFonts w:ascii="宋体" w:hAnsi="宋体"/>
                <w:sz w:val="24"/>
              </w:rPr>
            </w:pPr>
            <w:r>
              <w:rPr>
                <w:rFonts w:ascii="宋体" w:hAnsi="宋体" w:hint="eastAsia"/>
                <w:sz w:val="24"/>
              </w:rPr>
              <w:t>防腐</w:t>
            </w:r>
            <w:proofErr w:type="gramStart"/>
            <w:r>
              <w:rPr>
                <w:rFonts w:ascii="宋体" w:hAnsi="宋体" w:hint="eastAsia"/>
                <w:sz w:val="24"/>
              </w:rPr>
              <w:t>木行条圆木</w:t>
            </w:r>
            <w:proofErr w:type="gramEnd"/>
            <w:r>
              <w:rPr>
                <w:rFonts w:ascii="宋体" w:hAnsi="宋体" w:hint="eastAsia"/>
                <w:sz w:val="24"/>
              </w:rPr>
              <w:t>栏杆油漆</w:t>
            </w:r>
          </w:p>
        </w:tc>
        <w:tc>
          <w:tcPr>
            <w:tcW w:w="5059" w:type="dxa"/>
          </w:tcPr>
          <w:p w:rsidR="00FA03D8" w:rsidRDefault="00FA03D8">
            <w:pPr>
              <w:rPr>
                <w:rFonts w:ascii="宋体" w:hAnsi="宋体"/>
                <w:sz w:val="24"/>
              </w:rPr>
            </w:pPr>
            <w:r>
              <w:rPr>
                <w:rFonts w:ascii="宋体" w:hAnsi="宋体" w:hint="eastAsia"/>
                <w:sz w:val="24"/>
              </w:rPr>
              <w:t>1.局部腻子打磨。</w:t>
            </w:r>
          </w:p>
          <w:p w:rsidR="00FA03D8" w:rsidRDefault="00FA03D8">
            <w:pPr>
              <w:rPr>
                <w:rFonts w:ascii="宋体" w:hAnsi="宋体"/>
                <w:sz w:val="24"/>
              </w:rPr>
            </w:pPr>
            <w:r>
              <w:rPr>
                <w:rFonts w:ascii="宋体" w:hAnsi="宋体" w:hint="eastAsia"/>
                <w:sz w:val="24"/>
              </w:rPr>
              <w:t>2.专用防腐木油漆涂刷二度</w:t>
            </w:r>
          </w:p>
        </w:tc>
        <w:tc>
          <w:tcPr>
            <w:tcW w:w="982" w:type="dxa"/>
          </w:tcPr>
          <w:p w:rsidR="00FA03D8" w:rsidRDefault="00FA03D8">
            <w:pPr>
              <w:jc w:val="center"/>
              <w:rPr>
                <w:rFonts w:ascii="宋体" w:hAnsi="宋体"/>
                <w:sz w:val="24"/>
              </w:rPr>
            </w:pPr>
            <w:r>
              <w:rPr>
                <w:rFonts w:ascii="宋体" w:hAnsi="宋体" w:hint="eastAsia"/>
                <w:sz w:val="24"/>
              </w:rPr>
              <w:t>266</w:t>
            </w:r>
          </w:p>
        </w:tc>
        <w:tc>
          <w:tcPr>
            <w:tcW w:w="1486" w:type="dxa"/>
          </w:tcPr>
          <w:p w:rsidR="00FA03D8" w:rsidRDefault="00FA03D8">
            <w:pPr>
              <w:jc w:val="center"/>
              <w:rPr>
                <w:rFonts w:ascii="宋体" w:hAnsi="宋体"/>
                <w:sz w:val="24"/>
              </w:rPr>
            </w:pPr>
            <w:r>
              <w:rPr>
                <w:rFonts w:ascii="宋体" w:hAnsi="宋体" w:cs="宋体" w:hint="eastAsia"/>
                <w:sz w:val="24"/>
              </w:rPr>
              <w:t>㎡</w:t>
            </w:r>
          </w:p>
        </w:tc>
        <w:tc>
          <w:tcPr>
            <w:tcW w:w="1486" w:type="dxa"/>
          </w:tcPr>
          <w:p w:rsidR="00FA03D8" w:rsidRDefault="00FA03D8">
            <w:pPr>
              <w:jc w:val="center"/>
              <w:rPr>
                <w:rFonts w:ascii="宋体" w:hAnsi="宋体" w:cs="宋体" w:hint="eastAsia"/>
                <w:sz w:val="24"/>
              </w:rPr>
            </w:pPr>
          </w:p>
        </w:tc>
        <w:tc>
          <w:tcPr>
            <w:tcW w:w="1486" w:type="dxa"/>
          </w:tcPr>
          <w:p w:rsidR="00FA03D8" w:rsidRDefault="00FA03D8">
            <w:pPr>
              <w:jc w:val="center"/>
              <w:rPr>
                <w:rFonts w:ascii="宋体" w:hAnsi="宋体" w:cs="宋体" w:hint="eastAsia"/>
                <w:sz w:val="24"/>
              </w:rPr>
            </w:pPr>
          </w:p>
        </w:tc>
      </w:tr>
      <w:tr w:rsidR="00FA03D8" w:rsidTr="00FA03D8">
        <w:tc>
          <w:tcPr>
            <w:tcW w:w="845" w:type="dxa"/>
          </w:tcPr>
          <w:p w:rsidR="00FA03D8" w:rsidRDefault="00FA03D8">
            <w:pPr>
              <w:jc w:val="center"/>
              <w:rPr>
                <w:rFonts w:ascii="宋体" w:hAnsi="宋体"/>
                <w:sz w:val="24"/>
              </w:rPr>
            </w:pPr>
            <w:r>
              <w:rPr>
                <w:rFonts w:ascii="宋体" w:hAnsi="宋体" w:hint="eastAsia"/>
                <w:sz w:val="24"/>
              </w:rPr>
              <w:t>8</w:t>
            </w:r>
          </w:p>
        </w:tc>
        <w:tc>
          <w:tcPr>
            <w:tcW w:w="2100" w:type="dxa"/>
          </w:tcPr>
          <w:p w:rsidR="00FA03D8" w:rsidRDefault="00FA03D8">
            <w:pPr>
              <w:jc w:val="center"/>
              <w:rPr>
                <w:rFonts w:ascii="宋体" w:hAnsi="宋体"/>
                <w:sz w:val="24"/>
              </w:rPr>
            </w:pPr>
            <w:r>
              <w:rPr>
                <w:rFonts w:ascii="宋体" w:hAnsi="宋体" w:hint="eastAsia"/>
                <w:sz w:val="24"/>
              </w:rPr>
              <w:t>铁件油漆</w:t>
            </w:r>
          </w:p>
        </w:tc>
        <w:tc>
          <w:tcPr>
            <w:tcW w:w="5059" w:type="dxa"/>
          </w:tcPr>
          <w:p w:rsidR="00FA03D8" w:rsidRDefault="00FA03D8">
            <w:pPr>
              <w:numPr>
                <w:ilvl w:val="0"/>
                <w:numId w:val="10"/>
              </w:numPr>
              <w:jc w:val="center"/>
              <w:rPr>
                <w:rFonts w:ascii="宋体" w:hAnsi="宋体"/>
                <w:sz w:val="24"/>
              </w:rPr>
            </w:pPr>
            <w:r>
              <w:rPr>
                <w:rFonts w:ascii="宋体" w:hAnsi="宋体" w:hint="eastAsia"/>
                <w:sz w:val="24"/>
              </w:rPr>
              <w:t>打磨除锈。</w:t>
            </w:r>
          </w:p>
          <w:p w:rsidR="00FA03D8" w:rsidRDefault="00FA03D8">
            <w:pPr>
              <w:numPr>
                <w:ilvl w:val="0"/>
                <w:numId w:val="10"/>
              </w:numPr>
              <w:jc w:val="center"/>
              <w:rPr>
                <w:rFonts w:ascii="宋体" w:hAnsi="宋体"/>
                <w:sz w:val="24"/>
              </w:rPr>
            </w:pPr>
            <w:r>
              <w:rPr>
                <w:rFonts w:ascii="宋体" w:hAnsi="宋体" w:hint="eastAsia"/>
                <w:sz w:val="24"/>
              </w:rPr>
              <w:lastRenderedPageBreak/>
              <w:t>一度防锈漆，一度面漆（黑色）。</w:t>
            </w:r>
          </w:p>
        </w:tc>
        <w:tc>
          <w:tcPr>
            <w:tcW w:w="982" w:type="dxa"/>
          </w:tcPr>
          <w:p w:rsidR="00FA03D8" w:rsidRDefault="00FA03D8">
            <w:pPr>
              <w:jc w:val="center"/>
              <w:rPr>
                <w:rFonts w:ascii="宋体" w:hAnsi="宋体"/>
                <w:sz w:val="24"/>
              </w:rPr>
            </w:pPr>
            <w:r>
              <w:rPr>
                <w:rFonts w:ascii="宋体" w:hAnsi="宋体" w:hint="eastAsia"/>
                <w:sz w:val="24"/>
              </w:rPr>
              <w:lastRenderedPageBreak/>
              <w:t>48</w:t>
            </w:r>
          </w:p>
        </w:tc>
        <w:tc>
          <w:tcPr>
            <w:tcW w:w="1486" w:type="dxa"/>
          </w:tcPr>
          <w:p w:rsidR="00FA03D8" w:rsidRDefault="00FA03D8">
            <w:pPr>
              <w:jc w:val="center"/>
              <w:rPr>
                <w:rFonts w:ascii="宋体" w:hAnsi="宋体"/>
                <w:sz w:val="24"/>
              </w:rPr>
            </w:pPr>
            <w:r>
              <w:rPr>
                <w:rFonts w:ascii="宋体" w:hAnsi="宋体" w:cs="宋体" w:hint="eastAsia"/>
                <w:sz w:val="24"/>
              </w:rPr>
              <w:t>㎡</w:t>
            </w:r>
          </w:p>
        </w:tc>
        <w:tc>
          <w:tcPr>
            <w:tcW w:w="1486" w:type="dxa"/>
          </w:tcPr>
          <w:p w:rsidR="00FA03D8" w:rsidRDefault="00FA03D8">
            <w:pPr>
              <w:jc w:val="center"/>
              <w:rPr>
                <w:rFonts w:ascii="宋体" w:hAnsi="宋体" w:cs="宋体" w:hint="eastAsia"/>
                <w:sz w:val="24"/>
              </w:rPr>
            </w:pPr>
          </w:p>
        </w:tc>
        <w:tc>
          <w:tcPr>
            <w:tcW w:w="1486" w:type="dxa"/>
          </w:tcPr>
          <w:p w:rsidR="00FA03D8" w:rsidRDefault="00FA03D8">
            <w:pPr>
              <w:jc w:val="center"/>
              <w:rPr>
                <w:rFonts w:ascii="宋体" w:hAnsi="宋体" w:cs="宋体" w:hint="eastAsia"/>
                <w:sz w:val="24"/>
              </w:rPr>
            </w:pPr>
          </w:p>
        </w:tc>
      </w:tr>
      <w:tr w:rsidR="00FA03D8" w:rsidTr="00FA03D8">
        <w:tc>
          <w:tcPr>
            <w:tcW w:w="845" w:type="dxa"/>
          </w:tcPr>
          <w:p w:rsidR="00FA03D8" w:rsidRDefault="00FA03D8">
            <w:pPr>
              <w:jc w:val="center"/>
              <w:rPr>
                <w:rFonts w:ascii="宋体" w:hAnsi="宋体"/>
                <w:sz w:val="24"/>
              </w:rPr>
            </w:pPr>
            <w:r>
              <w:rPr>
                <w:rFonts w:ascii="宋体" w:hAnsi="宋体" w:hint="eastAsia"/>
                <w:sz w:val="24"/>
              </w:rPr>
              <w:lastRenderedPageBreak/>
              <w:t>9</w:t>
            </w:r>
          </w:p>
        </w:tc>
        <w:tc>
          <w:tcPr>
            <w:tcW w:w="2100" w:type="dxa"/>
          </w:tcPr>
          <w:p w:rsidR="00FA03D8" w:rsidRDefault="00FA03D8">
            <w:pPr>
              <w:jc w:val="center"/>
              <w:rPr>
                <w:rFonts w:ascii="宋体" w:hAnsi="宋体"/>
                <w:sz w:val="24"/>
              </w:rPr>
            </w:pPr>
            <w:r>
              <w:rPr>
                <w:rFonts w:ascii="宋体" w:hAnsi="宋体" w:hint="eastAsia"/>
                <w:sz w:val="24"/>
              </w:rPr>
              <w:t>石英砂涂料</w:t>
            </w:r>
          </w:p>
        </w:tc>
        <w:tc>
          <w:tcPr>
            <w:tcW w:w="5059" w:type="dxa"/>
          </w:tcPr>
          <w:p w:rsidR="00FA03D8" w:rsidRDefault="00FA03D8">
            <w:pPr>
              <w:numPr>
                <w:ilvl w:val="0"/>
                <w:numId w:val="11"/>
              </w:numPr>
              <w:jc w:val="center"/>
              <w:rPr>
                <w:rFonts w:ascii="宋体" w:hAnsi="宋体"/>
                <w:sz w:val="24"/>
              </w:rPr>
            </w:pPr>
            <w:r>
              <w:rPr>
                <w:rFonts w:ascii="宋体" w:hAnsi="宋体" w:hint="eastAsia"/>
                <w:sz w:val="24"/>
              </w:rPr>
              <w:t>清理基层，局部找补。</w:t>
            </w:r>
          </w:p>
          <w:p w:rsidR="00FA03D8" w:rsidRDefault="00FA03D8">
            <w:pPr>
              <w:numPr>
                <w:ilvl w:val="0"/>
                <w:numId w:val="11"/>
              </w:numPr>
              <w:jc w:val="center"/>
              <w:rPr>
                <w:rFonts w:ascii="宋体" w:hAnsi="宋体"/>
                <w:sz w:val="24"/>
              </w:rPr>
            </w:pPr>
            <w:r>
              <w:rPr>
                <w:rFonts w:ascii="宋体" w:hAnsi="宋体" w:hint="eastAsia"/>
                <w:sz w:val="24"/>
              </w:rPr>
              <w:t>石英砂涂料喷涂二度。</w:t>
            </w:r>
          </w:p>
        </w:tc>
        <w:tc>
          <w:tcPr>
            <w:tcW w:w="982" w:type="dxa"/>
          </w:tcPr>
          <w:p w:rsidR="00FA03D8" w:rsidRDefault="00FA03D8">
            <w:pPr>
              <w:jc w:val="center"/>
              <w:rPr>
                <w:rFonts w:ascii="宋体" w:hAnsi="宋体"/>
                <w:sz w:val="24"/>
              </w:rPr>
            </w:pPr>
            <w:r>
              <w:rPr>
                <w:rFonts w:ascii="宋体" w:hAnsi="宋体" w:hint="eastAsia"/>
                <w:sz w:val="24"/>
              </w:rPr>
              <w:t>537</w:t>
            </w:r>
          </w:p>
        </w:tc>
        <w:tc>
          <w:tcPr>
            <w:tcW w:w="1486" w:type="dxa"/>
          </w:tcPr>
          <w:p w:rsidR="00FA03D8" w:rsidRDefault="00FA03D8">
            <w:pPr>
              <w:jc w:val="center"/>
              <w:rPr>
                <w:rFonts w:ascii="宋体" w:hAnsi="宋体"/>
                <w:sz w:val="24"/>
              </w:rPr>
            </w:pPr>
            <w:r>
              <w:rPr>
                <w:rFonts w:ascii="宋体" w:hAnsi="宋体" w:cs="宋体" w:hint="eastAsia"/>
                <w:sz w:val="24"/>
              </w:rPr>
              <w:t>㎡</w:t>
            </w:r>
          </w:p>
        </w:tc>
        <w:tc>
          <w:tcPr>
            <w:tcW w:w="1486" w:type="dxa"/>
          </w:tcPr>
          <w:p w:rsidR="00FA03D8" w:rsidRDefault="00FA03D8">
            <w:pPr>
              <w:jc w:val="center"/>
              <w:rPr>
                <w:rFonts w:ascii="宋体" w:hAnsi="宋体" w:cs="宋体" w:hint="eastAsia"/>
                <w:sz w:val="24"/>
              </w:rPr>
            </w:pPr>
          </w:p>
        </w:tc>
        <w:tc>
          <w:tcPr>
            <w:tcW w:w="1486" w:type="dxa"/>
          </w:tcPr>
          <w:p w:rsidR="00FA03D8" w:rsidRDefault="00FA03D8">
            <w:pPr>
              <w:jc w:val="center"/>
              <w:rPr>
                <w:rFonts w:ascii="宋体" w:hAnsi="宋体" w:cs="宋体" w:hint="eastAsia"/>
                <w:sz w:val="24"/>
              </w:rPr>
            </w:pPr>
          </w:p>
        </w:tc>
      </w:tr>
      <w:tr w:rsidR="00FA03D8" w:rsidTr="00FA03D8">
        <w:tc>
          <w:tcPr>
            <w:tcW w:w="845" w:type="dxa"/>
          </w:tcPr>
          <w:p w:rsidR="00FA03D8" w:rsidRDefault="00FA03D8">
            <w:pPr>
              <w:jc w:val="center"/>
              <w:rPr>
                <w:rFonts w:ascii="宋体" w:hAnsi="宋体"/>
                <w:sz w:val="24"/>
              </w:rPr>
            </w:pPr>
            <w:r>
              <w:rPr>
                <w:rFonts w:ascii="宋体" w:hAnsi="宋体" w:hint="eastAsia"/>
                <w:sz w:val="24"/>
              </w:rPr>
              <w:t>10</w:t>
            </w:r>
          </w:p>
        </w:tc>
        <w:tc>
          <w:tcPr>
            <w:tcW w:w="2100" w:type="dxa"/>
          </w:tcPr>
          <w:p w:rsidR="00FA03D8" w:rsidRDefault="00FA03D8">
            <w:pPr>
              <w:jc w:val="center"/>
              <w:rPr>
                <w:rFonts w:ascii="宋体" w:hAnsi="宋体"/>
                <w:sz w:val="24"/>
              </w:rPr>
            </w:pPr>
            <w:r>
              <w:rPr>
                <w:rFonts w:ascii="宋体" w:hAnsi="宋体" w:hint="eastAsia"/>
                <w:sz w:val="24"/>
              </w:rPr>
              <w:t>小型水泥砂浆抹灰</w:t>
            </w:r>
          </w:p>
        </w:tc>
        <w:tc>
          <w:tcPr>
            <w:tcW w:w="5059" w:type="dxa"/>
          </w:tcPr>
          <w:p w:rsidR="00FA03D8" w:rsidRDefault="00FA03D8">
            <w:pPr>
              <w:numPr>
                <w:ilvl w:val="0"/>
                <w:numId w:val="12"/>
              </w:numPr>
              <w:rPr>
                <w:rFonts w:ascii="宋体" w:hAnsi="宋体"/>
                <w:sz w:val="24"/>
              </w:rPr>
            </w:pPr>
            <w:r>
              <w:rPr>
                <w:rFonts w:ascii="宋体" w:hAnsi="宋体" w:hint="eastAsia"/>
                <w:sz w:val="24"/>
              </w:rPr>
              <w:t>拆除景观桥，栏杆基座内外侧的抹灰层及块料面层。</w:t>
            </w:r>
          </w:p>
          <w:p w:rsidR="00FA03D8" w:rsidRDefault="00FA03D8">
            <w:pPr>
              <w:numPr>
                <w:ilvl w:val="0"/>
                <w:numId w:val="12"/>
              </w:numPr>
              <w:rPr>
                <w:rFonts w:ascii="宋体" w:hAnsi="宋体"/>
                <w:sz w:val="24"/>
              </w:rPr>
            </w:pPr>
            <w:r>
              <w:rPr>
                <w:rFonts w:ascii="宋体" w:hAnsi="宋体" w:hint="eastAsia"/>
                <w:sz w:val="24"/>
              </w:rPr>
              <w:t>1:2水泥砂浆抹灰20厚，收光。</w:t>
            </w:r>
          </w:p>
        </w:tc>
        <w:tc>
          <w:tcPr>
            <w:tcW w:w="982" w:type="dxa"/>
          </w:tcPr>
          <w:p w:rsidR="00FA03D8" w:rsidRDefault="00FA03D8">
            <w:pPr>
              <w:jc w:val="center"/>
              <w:rPr>
                <w:rFonts w:ascii="宋体" w:hAnsi="宋体"/>
                <w:sz w:val="24"/>
              </w:rPr>
            </w:pPr>
            <w:r>
              <w:rPr>
                <w:rFonts w:ascii="宋体" w:hAnsi="宋体" w:hint="eastAsia"/>
                <w:sz w:val="24"/>
              </w:rPr>
              <w:t>52</w:t>
            </w:r>
          </w:p>
        </w:tc>
        <w:tc>
          <w:tcPr>
            <w:tcW w:w="1486" w:type="dxa"/>
          </w:tcPr>
          <w:p w:rsidR="00FA03D8" w:rsidRDefault="00FA03D8">
            <w:pPr>
              <w:jc w:val="center"/>
              <w:rPr>
                <w:rFonts w:ascii="宋体" w:hAnsi="宋体" w:cs="宋体"/>
                <w:sz w:val="24"/>
              </w:rPr>
            </w:pPr>
            <w:r>
              <w:rPr>
                <w:rFonts w:ascii="宋体" w:hAnsi="宋体" w:cs="宋体" w:hint="eastAsia"/>
                <w:sz w:val="24"/>
              </w:rPr>
              <w:t>㎡</w:t>
            </w:r>
          </w:p>
        </w:tc>
        <w:tc>
          <w:tcPr>
            <w:tcW w:w="1486" w:type="dxa"/>
          </w:tcPr>
          <w:p w:rsidR="00FA03D8" w:rsidRDefault="00FA03D8">
            <w:pPr>
              <w:jc w:val="center"/>
              <w:rPr>
                <w:rFonts w:ascii="宋体" w:hAnsi="宋体" w:cs="宋体" w:hint="eastAsia"/>
                <w:sz w:val="24"/>
              </w:rPr>
            </w:pPr>
          </w:p>
        </w:tc>
        <w:tc>
          <w:tcPr>
            <w:tcW w:w="1486" w:type="dxa"/>
          </w:tcPr>
          <w:p w:rsidR="00FA03D8" w:rsidRDefault="00FA03D8">
            <w:pPr>
              <w:jc w:val="center"/>
              <w:rPr>
                <w:rFonts w:ascii="宋体" w:hAnsi="宋体" w:cs="宋体" w:hint="eastAsia"/>
                <w:sz w:val="24"/>
              </w:rPr>
            </w:pPr>
          </w:p>
        </w:tc>
      </w:tr>
      <w:tr w:rsidR="00FA03D8" w:rsidTr="00FA03D8">
        <w:tc>
          <w:tcPr>
            <w:tcW w:w="845" w:type="dxa"/>
          </w:tcPr>
          <w:p w:rsidR="00FA03D8" w:rsidRDefault="00FA03D8">
            <w:pPr>
              <w:jc w:val="center"/>
              <w:rPr>
                <w:rFonts w:ascii="宋体" w:hAnsi="宋体"/>
                <w:sz w:val="24"/>
              </w:rPr>
            </w:pPr>
            <w:r>
              <w:rPr>
                <w:rFonts w:ascii="宋体" w:hAnsi="宋体" w:hint="eastAsia"/>
                <w:sz w:val="24"/>
              </w:rPr>
              <w:t>11</w:t>
            </w:r>
          </w:p>
        </w:tc>
        <w:tc>
          <w:tcPr>
            <w:tcW w:w="2100" w:type="dxa"/>
          </w:tcPr>
          <w:p w:rsidR="00FA03D8" w:rsidRDefault="00FA03D8">
            <w:pPr>
              <w:jc w:val="center"/>
              <w:rPr>
                <w:rFonts w:ascii="宋体" w:hAnsi="宋体"/>
                <w:sz w:val="24"/>
              </w:rPr>
            </w:pPr>
            <w:r>
              <w:rPr>
                <w:rFonts w:ascii="宋体" w:hAnsi="宋体" w:hint="eastAsia"/>
                <w:sz w:val="24"/>
              </w:rPr>
              <w:t>花岗岩地坪修整</w:t>
            </w:r>
          </w:p>
        </w:tc>
        <w:tc>
          <w:tcPr>
            <w:tcW w:w="5059" w:type="dxa"/>
          </w:tcPr>
          <w:p w:rsidR="00FA03D8" w:rsidRDefault="00FA03D8">
            <w:pPr>
              <w:numPr>
                <w:ilvl w:val="0"/>
                <w:numId w:val="13"/>
              </w:numPr>
              <w:rPr>
                <w:rFonts w:ascii="宋体" w:hAnsi="宋体"/>
                <w:sz w:val="24"/>
              </w:rPr>
            </w:pPr>
            <w:r>
              <w:rPr>
                <w:rFonts w:ascii="宋体" w:hAnsi="宋体" w:hint="eastAsia"/>
                <w:sz w:val="24"/>
              </w:rPr>
              <w:t>更换破损花岗岩板。</w:t>
            </w:r>
          </w:p>
          <w:p w:rsidR="00FA03D8" w:rsidRDefault="00FA03D8">
            <w:pPr>
              <w:numPr>
                <w:ilvl w:val="0"/>
                <w:numId w:val="13"/>
              </w:numPr>
              <w:rPr>
                <w:rFonts w:ascii="宋体" w:hAnsi="宋体"/>
                <w:sz w:val="24"/>
              </w:rPr>
            </w:pPr>
            <w:r>
              <w:rPr>
                <w:rFonts w:ascii="宋体" w:hAnsi="宋体" w:hint="eastAsia"/>
                <w:sz w:val="24"/>
              </w:rPr>
              <w:t>更换破损蘑菇砖。</w:t>
            </w:r>
          </w:p>
          <w:p w:rsidR="00FA03D8" w:rsidRDefault="00FA03D8">
            <w:pPr>
              <w:numPr>
                <w:ilvl w:val="0"/>
                <w:numId w:val="13"/>
              </w:numPr>
              <w:rPr>
                <w:rFonts w:ascii="宋体" w:hAnsi="宋体"/>
                <w:sz w:val="24"/>
              </w:rPr>
            </w:pPr>
            <w:r>
              <w:rPr>
                <w:rFonts w:ascii="宋体" w:hAnsi="宋体" w:hint="eastAsia"/>
                <w:sz w:val="24"/>
              </w:rPr>
              <w:t>局部平整空鼓地面砖，要重新整平。</w:t>
            </w:r>
          </w:p>
          <w:p w:rsidR="00FA03D8" w:rsidRDefault="00FA03D8">
            <w:pPr>
              <w:numPr>
                <w:ilvl w:val="0"/>
                <w:numId w:val="13"/>
              </w:numPr>
              <w:rPr>
                <w:rFonts w:ascii="宋体" w:hAnsi="宋体"/>
                <w:sz w:val="24"/>
              </w:rPr>
            </w:pPr>
            <w:r>
              <w:rPr>
                <w:rFonts w:ascii="宋体" w:hAnsi="宋体" w:hint="eastAsia"/>
                <w:sz w:val="24"/>
              </w:rPr>
              <w:t>图文中心北门台阶修整。</w:t>
            </w:r>
          </w:p>
          <w:p w:rsidR="00FA03D8" w:rsidRDefault="00FA03D8">
            <w:pPr>
              <w:numPr>
                <w:ilvl w:val="0"/>
                <w:numId w:val="13"/>
              </w:numPr>
              <w:rPr>
                <w:rFonts w:ascii="宋体" w:hAnsi="宋体"/>
                <w:sz w:val="24"/>
              </w:rPr>
            </w:pPr>
            <w:r>
              <w:rPr>
                <w:rFonts w:ascii="宋体" w:hAnsi="宋体" w:hint="eastAsia"/>
                <w:sz w:val="24"/>
              </w:rPr>
              <w:t>路牙石修整。</w:t>
            </w:r>
          </w:p>
        </w:tc>
        <w:tc>
          <w:tcPr>
            <w:tcW w:w="982" w:type="dxa"/>
          </w:tcPr>
          <w:p w:rsidR="00FA03D8" w:rsidRDefault="00FA03D8">
            <w:pPr>
              <w:jc w:val="center"/>
              <w:rPr>
                <w:rFonts w:ascii="宋体" w:hAnsi="宋体"/>
                <w:sz w:val="24"/>
              </w:rPr>
            </w:pPr>
            <w:r>
              <w:rPr>
                <w:rFonts w:ascii="宋体" w:hAnsi="宋体" w:hint="eastAsia"/>
                <w:sz w:val="24"/>
              </w:rPr>
              <w:t>1</w:t>
            </w:r>
          </w:p>
        </w:tc>
        <w:tc>
          <w:tcPr>
            <w:tcW w:w="1486" w:type="dxa"/>
          </w:tcPr>
          <w:p w:rsidR="00FA03D8" w:rsidRDefault="00FA03D8">
            <w:pPr>
              <w:jc w:val="center"/>
              <w:rPr>
                <w:rFonts w:ascii="宋体" w:hAnsi="宋体" w:cs="宋体"/>
                <w:sz w:val="24"/>
              </w:rPr>
            </w:pPr>
            <w:r>
              <w:rPr>
                <w:rFonts w:ascii="宋体" w:hAnsi="宋体" w:cs="宋体" w:hint="eastAsia"/>
                <w:sz w:val="24"/>
              </w:rPr>
              <w:t>项</w:t>
            </w:r>
          </w:p>
        </w:tc>
        <w:tc>
          <w:tcPr>
            <w:tcW w:w="1486" w:type="dxa"/>
          </w:tcPr>
          <w:p w:rsidR="00FA03D8" w:rsidRDefault="00FA03D8">
            <w:pPr>
              <w:jc w:val="center"/>
              <w:rPr>
                <w:rFonts w:ascii="宋体" w:hAnsi="宋体" w:cs="宋体" w:hint="eastAsia"/>
                <w:sz w:val="24"/>
              </w:rPr>
            </w:pPr>
          </w:p>
        </w:tc>
        <w:tc>
          <w:tcPr>
            <w:tcW w:w="1486" w:type="dxa"/>
          </w:tcPr>
          <w:p w:rsidR="00FA03D8" w:rsidRDefault="00FA03D8">
            <w:pPr>
              <w:jc w:val="center"/>
              <w:rPr>
                <w:rFonts w:ascii="宋体" w:hAnsi="宋体" w:cs="宋体" w:hint="eastAsia"/>
                <w:sz w:val="24"/>
              </w:rPr>
            </w:pPr>
          </w:p>
        </w:tc>
      </w:tr>
      <w:tr w:rsidR="009B6450" w:rsidTr="00F02C38">
        <w:tc>
          <w:tcPr>
            <w:tcW w:w="11958" w:type="dxa"/>
            <w:gridSpan w:val="6"/>
          </w:tcPr>
          <w:p w:rsidR="009B6450" w:rsidRDefault="009B6450">
            <w:pPr>
              <w:jc w:val="center"/>
              <w:rPr>
                <w:rFonts w:ascii="宋体" w:hAnsi="宋体" w:cs="宋体" w:hint="eastAsia"/>
                <w:sz w:val="24"/>
              </w:rPr>
            </w:pPr>
            <w:r>
              <w:rPr>
                <w:rFonts w:ascii="宋体" w:hAnsi="宋体" w:cs="宋体" w:hint="eastAsia"/>
                <w:sz w:val="24"/>
              </w:rPr>
              <w:t>合计</w:t>
            </w:r>
          </w:p>
        </w:tc>
        <w:tc>
          <w:tcPr>
            <w:tcW w:w="1486" w:type="dxa"/>
          </w:tcPr>
          <w:p w:rsidR="009B6450" w:rsidRDefault="009B6450">
            <w:pPr>
              <w:jc w:val="center"/>
              <w:rPr>
                <w:rFonts w:ascii="宋体" w:hAnsi="宋体" w:cs="宋体" w:hint="eastAsia"/>
                <w:sz w:val="24"/>
              </w:rPr>
            </w:pPr>
          </w:p>
        </w:tc>
      </w:tr>
    </w:tbl>
    <w:p w:rsidR="00D122FD" w:rsidRDefault="00D122FD">
      <w:pPr>
        <w:adjustRightInd w:val="0"/>
        <w:snapToGrid w:val="0"/>
        <w:spacing w:line="400" w:lineRule="atLeast"/>
        <w:ind w:rightChars="132" w:right="277"/>
        <w:rPr>
          <w:rFonts w:ascii="宋体" w:hAnsi="宋体" w:cs="宋体"/>
          <w:sz w:val="10"/>
          <w:szCs w:val="10"/>
        </w:rPr>
      </w:pPr>
    </w:p>
    <w:sectPr w:rsidR="00D122FD" w:rsidSect="00FA03D8">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2C8B" w:rsidRDefault="00A02C8B">
      <w:r>
        <w:separator/>
      </w:r>
    </w:p>
  </w:endnote>
  <w:endnote w:type="continuationSeparator" w:id="0">
    <w:p w:rsidR="00A02C8B" w:rsidRDefault="00A02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仿宋_GB2312">
    <w:altName w:val="仿宋"/>
    <w:charset w:val="86"/>
    <w:family w:val="modern"/>
    <w:pitch w:val="default"/>
    <w:sig w:usb0="00000001" w:usb1="080E0000" w:usb2="00000000" w:usb3="00000000" w:csb0="00040000" w:csb1="00000000"/>
  </w:font>
  <w:font w:name="仿宋">
    <w:altName w:val="微软雅黑"/>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03D8" w:rsidRDefault="00FA03D8">
    <w:pPr>
      <w:pStyle w:val="ac"/>
    </w:pPr>
  </w:p>
  <w:p w:rsidR="00FA03D8" w:rsidRDefault="005D7E21">
    <w:pPr>
      <w:pStyle w:val="ac"/>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18415"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A03D8" w:rsidRDefault="00FA03D8">
                          <w:pPr>
                            <w:pStyle w:val="ac"/>
                          </w:pPr>
                          <w:r>
                            <w:fldChar w:fldCharType="begin"/>
                          </w:r>
                          <w:r>
                            <w:instrText xml:space="preserve"> PAGE  \* MERGEFORMAT </w:instrText>
                          </w:r>
                          <w:r>
                            <w:fldChar w:fldCharType="separate"/>
                          </w:r>
                          <w:r w:rsidR="001A08FD">
                            <w:rPr>
                              <w:noProof/>
                            </w:rPr>
                            <w:t>12</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0;width:4.55pt;height:10.35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" filled="f" stroked="f">
              <v:textbox style="mso-fit-shape-to-text:t" inset="0,0,0,0">
                <w:txbxContent>
                  <w:p w:rsidR="00FA03D8" w:rsidRDefault="00FA03D8">
                    <w:pPr>
                      <w:pStyle w:val="ac"/>
                    </w:pPr>
                    <w:r>
                      <w:fldChar w:fldCharType="begin"/>
                    </w:r>
                    <w:r>
                      <w:instrText xml:space="preserve"> PAGE  \* MERGEFORMAT </w:instrText>
                    </w:r>
                    <w:r>
                      <w:fldChar w:fldCharType="separate"/>
                    </w:r>
                    <w:r w:rsidR="001A08FD">
                      <w:rPr>
                        <w:noProof/>
                      </w:rPr>
                      <w:t>12</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2C8B" w:rsidRDefault="00A02C8B">
      <w:r>
        <w:separator/>
      </w:r>
    </w:p>
  </w:footnote>
  <w:footnote w:type="continuationSeparator" w:id="0">
    <w:p w:rsidR="00A02C8B" w:rsidRDefault="00A02C8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DCD2002"/>
    <w:multiLevelType w:val="singleLevel"/>
    <w:tmpl w:val="9DCD2002"/>
    <w:lvl w:ilvl="0">
      <w:start w:val="1"/>
      <w:numFmt w:val="decimal"/>
      <w:lvlText w:val="%1."/>
      <w:lvlJc w:val="left"/>
      <w:pPr>
        <w:tabs>
          <w:tab w:val="left" w:pos="312"/>
        </w:tabs>
      </w:pPr>
    </w:lvl>
  </w:abstractNum>
  <w:abstractNum w:abstractNumId="1">
    <w:nsid w:val="B1FFF088"/>
    <w:multiLevelType w:val="singleLevel"/>
    <w:tmpl w:val="B1FFF088"/>
    <w:lvl w:ilvl="0">
      <w:start w:val="1"/>
      <w:numFmt w:val="decimal"/>
      <w:lvlText w:val="%1."/>
      <w:lvlJc w:val="left"/>
      <w:pPr>
        <w:tabs>
          <w:tab w:val="left" w:pos="312"/>
        </w:tabs>
      </w:pPr>
    </w:lvl>
  </w:abstractNum>
  <w:abstractNum w:abstractNumId="2">
    <w:nsid w:val="BEFF7DFD"/>
    <w:multiLevelType w:val="singleLevel"/>
    <w:tmpl w:val="BEFF7DFD"/>
    <w:lvl w:ilvl="0">
      <w:start w:val="1"/>
      <w:numFmt w:val="decimal"/>
      <w:lvlText w:val="%1."/>
      <w:lvlJc w:val="left"/>
      <w:pPr>
        <w:tabs>
          <w:tab w:val="left" w:pos="312"/>
        </w:tabs>
      </w:pPr>
    </w:lvl>
  </w:abstractNum>
  <w:abstractNum w:abstractNumId="3">
    <w:nsid w:val="D818F20D"/>
    <w:multiLevelType w:val="singleLevel"/>
    <w:tmpl w:val="D818F20D"/>
    <w:lvl w:ilvl="0">
      <w:start w:val="1"/>
      <w:numFmt w:val="decimal"/>
      <w:lvlText w:val="%1."/>
      <w:lvlJc w:val="left"/>
      <w:pPr>
        <w:tabs>
          <w:tab w:val="left" w:pos="312"/>
        </w:tabs>
      </w:pPr>
    </w:lvl>
  </w:abstractNum>
  <w:abstractNum w:abstractNumId="4">
    <w:nsid w:val="EF3A0806"/>
    <w:multiLevelType w:val="singleLevel"/>
    <w:tmpl w:val="EF3A0806"/>
    <w:lvl w:ilvl="0">
      <w:start w:val="1"/>
      <w:numFmt w:val="decimal"/>
      <w:lvlText w:val="%1."/>
      <w:lvlJc w:val="left"/>
      <w:pPr>
        <w:tabs>
          <w:tab w:val="left" w:pos="312"/>
        </w:tabs>
      </w:pPr>
    </w:lvl>
  </w:abstractNum>
  <w:abstractNum w:abstractNumId="5">
    <w:nsid w:val="32953F27"/>
    <w:multiLevelType w:val="singleLevel"/>
    <w:tmpl w:val="32953F27"/>
    <w:lvl w:ilvl="0">
      <w:start w:val="1"/>
      <w:numFmt w:val="decimal"/>
      <w:lvlText w:val="%1."/>
      <w:lvlJc w:val="left"/>
      <w:pPr>
        <w:tabs>
          <w:tab w:val="left" w:pos="312"/>
        </w:tabs>
      </w:pPr>
    </w:lvl>
  </w:abstractNum>
  <w:abstractNum w:abstractNumId="6">
    <w:nsid w:val="395CA188"/>
    <w:multiLevelType w:val="singleLevel"/>
    <w:tmpl w:val="395CA188"/>
    <w:lvl w:ilvl="0">
      <w:start w:val="1"/>
      <w:numFmt w:val="decimal"/>
      <w:lvlText w:val="%1."/>
      <w:lvlJc w:val="left"/>
      <w:pPr>
        <w:tabs>
          <w:tab w:val="left" w:pos="312"/>
        </w:tabs>
      </w:pPr>
    </w:lvl>
  </w:abstractNum>
  <w:abstractNum w:abstractNumId="7">
    <w:nsid w:val="50150C83"/>
    <w:multiLevelType w:val="singleLevel"/>
    <w:tmpl w:val="50150C83"/>
    <w:lvl w:ilvl="0">
      <w:start w:val="6"/>
      <w:numFmt w:val="chineseCounting"/>
      <w:suff w:val="space"/>
      <w:lvlText w:val="第%1章"/>
      <w:lvlJc w:val="left"/>
      <w:rPr>
        <w:rFonts w:hint="eastAsia"/>
      </w:rPr>
    </w:lvl>
  </w:abstractNum>
  <w:abstractNum w:abstractNumId="8">
    <w:nsid w:val="5DE0E077"/>
    <w:multiLevelType w:val="singleLevel"/>
    <w:tmpl w:val="5DE0E077"/>
    <w:lvl w:ilvl="0">
      <w:start w:val="1"/>
      <w:numFmt w:val="decimal"/>
      <w:lvlText w:val="%1."/>
      <w:lvlJc w:val="left"/>
      <w:pPr>
        <w:tabs>
          <w:tab w:val="left" w:pos="312"/>
        </w:tabs>
      </w:pPr>
    </w:lvl>
  </w:abstractNum>
  <w:abstractNum w:abstractNumId="9">
    <w:nsid w:val="60B93895"/>
    <w:multiLevelType w:val="singleLevel"/>
    <w:tmpl w:val="60B93895"/>
    <w:lvl w:ilvl="0">
      <w:start w:val="1"/>
      <w:numFmt w:val="decimal"/>
      <w:lvlText w:val="%1."/>
      <w:lvlJc w:val="left"/>
      <w:pPr>
        <w:tabs>
          <w:tab w:val="left" w:pos="312"/>
        </w:tabs>
      </w:pPr>
    </w:lvl>
  </w:abstractNum>
  <w:abstractNum w:abstractNumId="10">
    <w:nsid w:val="664C517D"/>
    <w:multiLevelType w:val="singleLevel"/>
    <w:tmpl w:val="664C517D"/>
    <w:lvl w:ilvl="0">
      <w:start w:val="1"/>
      <w:numFmt w:val="decimal"/>
      <w:lvlText w:val="%1."/>
      <w:lvlJc w:val="left"/>
      <w:pPr>
        <w:tabs>
          <w:tab w:val="left" w:pos="312"/>
        </w:tabs>
      </w:pPr>
    </w:lvl>
  </w:abstractNum>
  <w:abstractNum w:abstractNumId="11">
    <w:nsid w:val="6ED4B624"/>
    <w:multiLevelType w:val="singleLevel"/>
    <w:tmpl w:val="6ED4B624"/>
    <w:lvl w:ilvl="0">
      <w:start w:val="5"/>
      <w:numFmt w:val="decimal"/>
      <w:suff w:val="nothing"/>
      <w:lvlText w:val="%1、"/>
      <w:lvlJc w:val="left"/>
    </w:lvl>
  </w:abstractNum>
  <w:abstractNum w:abstractNumId="12">
    <w:nsid w:val="7A1F59D9"/>
    <w:multiLevelType w:val="singleLevel"/>
    <w:tmpl w:val="7A1F59D9"/>
    <w:lvl w:ilvl="0">
      <w:start w:val="1"/>
      <w:numFmt w:val="decimal"/>
      <w:lvlText w:val="%1."/>
      <w:lvlJc w:val="left"/>
      <w:pPr>
        <w:tabs>
          <w:tab w:val="left" w:pos="312"/>
        </w:tabs>
      </w:pPr>
    </w:lvl>
  </w:abstractNum>
  <w:num w:numId="1">
    <w:abstractNumId w:val="11"/>
  </w:num>
  <w:num w:numId="2">
    <w:abstractNumId w:val="2"/>
  </w:num>
  <w:num w:numId="3">
    <w:abstractNumId w:val="7"/>
  </w:num>
  <w:num w:numId="4">
    <w:abstractNumId w:val="9"/>
  </w:num>
  <w:num w:numId="5">
    <w:abstractNumId w:val="3"/>
  </w:num>
  <w:num w:numId="6">
    <w:abstractNumId w:val="0"/>
  </w:num>
  <w:num w:numId="7">
    <w:abstractNumId w:val="6"/>
  </w:num>
  <w:num w:numId="8">
    <w:abstractNumId w:val="8"/>
  </w:num>
  <w:num w:numId="9">
    <w:abstractNumId w:val="4"/>
  </w:num>
  <w:num w:numId="10">
    <w:abstractNumId w:val="1"/>
  </w:num>
  <w:num w:numId="11">
    <w:abstractNumId w:val="12"/>
  </w:num>
  <w:num w:numId="12">
    <w:abstractNumId w:val="10"/>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5008"/>
    <w:rsid w:val="000074B0"/>
    <w:rsid w:val="00011C40"/>
    <w:rsid w:val="00016223"/>
    <w:rsid w:val="000165FD"/>
    <w:rsid w:val="00021400"/>
    <w:rsid w:val="000533E1"/>
    <w:rsid w:val="00054E7E"/>
    <w:rsid w:val="00055470"/>
    <w:rsid w:val="00057425"/>
    <w:rsid w:val="000627D1"/>
    <w:rsid w:val="00072476"/>
    <w:rsid w:val="000735EB"/>
    <w:rsid w:val="00093953"/>
    <w:rsid w:val="000953EC"/>
    <w:rsid w:val="00095620"/>
    <w:rsid w:val="000A073C"/>
    <w:rsid w:val="000A0E34"/>
    <w:rsid w:val="000A5B7C"/>
    <w:rsid w:val="000C143C"/>
    <w:rsid w:val="000D4FE9"/>
    <w:rsid w:val="00101741"/>
    <w:rsid w:val="0011039B"/>
    <w:rsid w:val="00115498"/>
    <w:rsid w:val="001177D9"/>
    <w:rsid w:val="00122EBE"/>
    <w:rsid w:val="00135DED"/>
    <w:rsid w:val="0014005A"/>
    <w:rsid w:val="001502FD"/>
    <w:rsid w:val="001638E8"/>
    <w:rsid w:val="00197206"/>
    <w:rsid w:val="00197EE7"/>
    <w:rsid w:val="001A081E"/>
    <w:rsid w:val="001A0888"/>
    <w:rsid w:val="001A08FD"/>
    <w:rsid w:val="001B0D67"/>
    <w:rsid w:val="001B39F3"/>
    <w:rsid w:val="001D1C9C"/>
    <w:rsid w:val="001D4112"/>
    <w:rsid w:val="001D5A1E"/>
    <w:rsid w:val="001E0EF9"/>
    <w:rsid w:val="001E799B"/>
    <w:rsid w:val="001F5791"/>
    <w:rsid w:val="00204E62"/>
    <w:rsid w:val="00216652"/>
    <w:rsid w:val="002216DA"/>
    <w:rsid w:val="002300A3"/>
    <w:rsid w:val="00273374"/>
    <w:rsid w:val="00275782"/>
    <w:rsid w:val="00276918"/>
    <w:rsid w:val="002805EA"/>
    <w:rsid w:val="0028069E"/>
    <w:rsid w:val="002811D1"/>
    <w:rsid w:val="00290A51"/>
    <w:rsid w:val="00295892"/>
    <w:rsid w:val="002B06BF"/>
    <w:rsid w:val="002D04B7"/>
    <w:rsid w:val="002D7B9A"/>
    <w:rsid w:val="002F30D7"/>
    <w:rsid w:val="002F408A"/>
    <w:rsid w:val="003058DD"/>
    <w:rsid w:val="0031281F"/>
    <w:rsid w:val="00315FE5"/>
    <w:rsid w:val="00325E3C"/>
    <w:rsid w:val="00327191"/>
    <w:rsid w:val="003313E6"/>
    <w:rsid w:val="00332F97"/>
    <w:rsid w:val="0033679F"/>
    <w:rsid w:val="0034615B"/>
    <w:rsid w:val="003536FB"/>
    <w:rsid w:val="00354324"/>
    <w:rsid w:val="0036544B"/>
    <w:rsid w:val="00373BEF"/>
    <w:rsid w:val="003A34AB"/>
    <w:rsid w:val="003B05DD"/>
    <w:rsid w:val="003C5008"/>
    <w:rsid w:val="003C50F4"/>
    <w:rsid w:val="003C74CB"/>
    <w:rsid w:val="003D5E4C"/>
    <w:rsid w:val="003E4D4E"/>
    <w:rsid w:val="003E7BDA"/>
    <w:rsid w:val="003F18F6"/>
    <w:rsid w:val="004060BC"/>
    <w:rsid w:val="0041335B"/>
    <w:rsid w:val="00416FC8"/>
    <w:rsid w:val="004178AC"/>
    <w:rsid w:val="00420BF0"/>
    <w:rsid w:val="00423D83"/>
    <w:rsid w:val="004333B4"/>
    <w:rsid w:val="00434B87"/>
    <w:rsid w:val="00434E1C"/>
    <w:rsid w:val="00460CFE"/>
    <w:rsid w:val="00461BFD"/>
    <w:rsid w:val="00467393"/>
    <w:rsid w:val="00467405"/>
    <w:rsid w:val="00480965"/>
    <w:rsid w:val="00481F66"/>
    <w:rsid w:val="00487761"/>
    <w:rsid w:val="004934B2"/>
    <w:rsid w:val="004B0057"/>
    <w:rsid w:val="004B34DF"/>
    <w:rsid w:val="004C162D"/>
    <w:rsid w:val="004F35D1"/>
    <w:rsid w:val="00516100"/>
    <w:rsid w:val="005226A2"/>
    <w:rsid w:val="005254E5"/>
    <w:rsid w:val="005307DD"/>
    <w:rsid w:val="00530B7B"/>
    <w:rsid w:val="00553D92"/>
    <w:rsid w:val="005545F8"/>
    <w:rsid w:val="005577A4"/>
    <w:rsid w:val="00563AB2"/>
    <w:rsid w:val="00590D50"/>
    <w:rsid w:val="005A05AF"/>
    <w:rsid w:val="005A4D8A"/>
    <w:rsid w:val="005B69B0"/>
    <w:rsid w:val="005C4BB8"/>
    <w:rsid w:val="005C6BA4"/>
    <w:rsid w:val="005D7E21"/>
    <w:rsid w:val="005E045A"/>
    <w:rsid w:val="005E28C6"/>
    <w:rsid w:val="00622DB6"/>
    <w:rsid w:val="0062336C"/>
    <w:rsid w:val="00625ED4"/>
    <w:rsid w:val="00630546"/>
    <w:rsid w:val="00645090"/>
    <w:rsid w:val="00646F17"/>
    <w:rsid w:val="00662EA0"/>
    <w:rsid w:val="00663A09"/>
    <w:rsid w:val="006813C5"/>
    <w:rsid w:val="006939F9"/>
    <w:rsid w:val="006A151F"/>
    <w:rsid w:val="006A3A6F"/>
    <w:rsid w:val="006B01C7"/>
    <w:rsid w:val="006C217C"/>
    <w:rsid w:val="006E6A76"/>
    <w:rsid w:val="00702349"/>
    <w:rsid w:val="00714AC6"/>
    <w:rsid w:val="007311A9"/>
    <w:rsid w:val="007312C5"/>
    <w:rsid w:val="00735004"/>
    <w:rsid w:val="007446C9"/>
    <w:rsid w:val="00756CA8"/>
    <w:rsid w:val="0076306B"/>
    <w:rsid w:val="00770FCE"/>
    <w:rsid w:val="00780DC5"/>
    <w:rsid w:val="0078721B"/>
    <w:rsid w:val="007901A0"/>
    <w:rsid w:val="00793E8C"/>
    <w:rsid w:val="007A5412"/>
    <w:rsid w:val="007A6527"/>
    <w:rsid w:val="007B61C3"/>
    <w:rsid w:val="007C3D9B"/>
    <w:rsid w:val="007C3F24"/>
    <w:rsid w:val="007D31DD"/>
    <w:rsid w:val="007D517B"/>
    <w:rsid w:val="007D56FE"/>
    <w:rsid w:val="007D7A49"/>
    <w:rsid w:val="007E20D7"/>
    <w:rsid w:val="00803877"/>
    <w:rsid w:val="008053FA"/>
    <w:rsid w:val="008072EE"/>
    <w:rsid w:val="00811C9E"/>
    <w:rsid w:val="00823922"/>
    <w:rsid w:val="00824888"/>
    <w:rsid w:val="00843205"/>
    <w:rsid w:val="008575A9"/>
    <w:rsid w:val="00860283"/>
    <w:rsid w:val="008939B5"/>
    <w:rsid w:val="008A1315"/>
    <w:rsid w:val="008C3EDA"/>
    <w:rsid w:val="008D7240"/>
    <w:rsid w:val="008F072F"/>
    <w:rsid w:val="008F2E5A"/>
    <w:rsid w:val="009339B6"/>
    <w:rsid w:val="00951581"/>
    <w:rsid w:val="0096595E"/>
    <w:rsid w:val="00972345"/>
    <w:rsid w:val="00986ED3"/>
    <w:rsid w:val="00994E51"/>
    <w:rsid w:val="009A19EE"/>
    <w:rsid w:val="009A62A5"/>
    <w:rsid w:val="009B6450"/>
    <w:rsid w:val="009C46CF"/>
    <w:rsid w:val="009C4A07"/>
    <w:rsid w:val="009C6972"/>
    <w:rsid w:val="009E1EE4"/>
    <w:rsid w:val="009E7806"/>
    <w:rsid w:val="009F5984"/>
    <w:rsid w:val="009F6542"/>
    <w:rsid w:val="00A02C8B"/>
    <w:rsid w:val="00A07176"/>
    <w:rsid w:val="00A10194"/>
    <w:rsid w:val="00A27F8A"/>
    <w:rsid w:val="00A30BDA"/>
    <w:rsid w:val="00A43E84"/>
    <w:rsid w:val="00A50EDA"/>
    <w:rsid w:val="00A53D42"/>
    <w:rsid w:val="00A640D2"/>
    <w:rsid w:val="00A77329"/>
    <w:rsid w:val="00A95F84"/>
    <w:rsid w:val="00AB00CC"/>
    <w:rsid w:val="00AB4F36"/>
    <w:rsid w:val="00AC0900"/>
    <w:rsid w:val="00AC0CCF"/>
    <w:rsid w:val="00AC66A1"/>
    <w:rsid w:val="00AD3503"/>
    <w:rsid w:val="00AF0F57"/>
    <w:rsid w:val="00B14EA7"/>
    <w:rsid w:val="00B16ABF"/>
    <w:rsid w:val="00B26903"/>
    <w:rsid w:val="00B511D8"/>
    <w:rsid w:val="00B53AC6"/>
    <w:rsid w:val="00B551C5"/>
    <w:rsid w:val="00B60183"/>
    <w:rsid w:val="00B74502"/>
    <w:rsid w:val="00B74504"/>
    <w:rsid w:val="00B755B9"/>
    <w:rsid w:val="00B769A4"/>
    <w:rsid w:val="00B96D8E"/>
    <w:rsid w:val="00BA30F8"/>
    <w:rsid w:val="00BC2476"/>
    <w:rsid w:val="00BD39E3"/>
    <w:rsid w:val="00BF3181"/>
    <w:rsid w:val="00C102C1"/>
    <w:rsid w:val="00C34E19"/>
    <w:rsid w:val="00C57043"/>
    <w:rsid w:val="00C57FE8"/>
    <w:rsid w:val="00C80D8A"/>
    <w:rsid w:val="00C92497"/>
    <w:rsid w:val="00C92511"/>
    <w:rsid w:val="00C974F4"/>
    <w:rsid w:val="00CA68B7"/>
    <w:rsid w:val="00CB0EBF"/>
    <w:rsid w:val="00CB4C70"/>
    <w:rsid w:val="00CE365D"/>
    <w:rsid w:val="00D04836"/>
    <w:rsid w:val="00D122FD"/>
    <w:rsid w:val="00D13E9A"/>
    <w:rsid w:val="00D15AB8"/>
    <w:rsid w:val="00D25BDF"/>
    <w:rsid w:val="00D35855"/>
    <w:rsid w:val="00D40145"/>
    <w:rsid w:val="00D44A6E"/>
    <w:rsid w:val="00D557CA"/>
    <w:rsid w:val="00D64784"/>
    <w:rsid w:val="00D86AAE"/>
    <w:rsid w:val="00DA0A4F"/>
    <w:rsid w:val="00DA7803"/>
    <w:rsid w:val="00DB3793"/>
    <w:rsid w:val="00DC1D35"/>
    <w:rsid w:val="00DC4E33"/>
    <w:rsid w:val="00DC5880"/>
    <w:rsid w:val="00DD22AE"/>
    <w:rsid w:val="00DD5267"/>
    <w:rsid w:val="00DF407E"/>
    <w:rsid w:val="00E01099"/>
    <w:rsid w:val="00E13EB3"/>
    <w:rsid w:val="00E17B0A"/>
    <w:rsid w:val="00E20A8C"/>
    <w:rsid w:val="00E24A37"/>
    <w:rsid w:val="00E44479"/>
    <w:rsid w:val="00E4700B"/>
    <w:rsid w:val="00E47BE5"/>
    <w:rsid w:val="00E623BB"/>
    <w:rsid w:val="00E66DD5"/>
    <w:rsid w:val="00E8790E"/>
    <w:rsid w:val="00E90020"/>
    <w:rsid w:val="00E941BE"/>
    <w:rsid w:val="00E96787"/>
    <w:rsid w:val="00EA1C9A"/>
    <w:rsid w:val="00EA6EFB"/>
    <w:rsid w:val="00EB1013"/>
    <w:rsid w:val="00EB37AB"/>
    <w:rsid w:val="00EC10D1"/>
    <w:rsid w:val="00ED03A4"/>
    <w:rsid w:val="00ED673B"/>
    <w:rsid w:val="00EE21B2"/>
    <w:rsid w:val="00EE3866"/>
    <w:rsid w:val="00EF3D04"/>
    <w:rsid w:val="00EF7135"/>
    <w:rsid w:val="00F0318D"/>
    <w:rsid w:val="00F0787A"/>
    <w:rsid w:val="00F43BE2"/>
    <w:rsid w:val="00F449CD"/>
    <w:rsid w:val="00F50F5F"/>
    <w:rsid w:val="00F545B4"/>
    <w:rsid w:val="00F5502F"/>
    <w:rsid w:val="00F657F9"/>
    <w:rsid w:val="00F806B0"/>
    <w:rsid w:val="00F87B21"/>
    <w:rsid w:val="00FA03D8"/>
    <w:rsid w:val="00FC03DA"/>
    <w:rsid w:val="00FC463E"/>
    <w:rsid w:val="00FD74E3"/>
    <w:rsid w:val="00FF61C3"/>
    <w:rsid w:val="00FF6B69"/>
    <w:rsid w:val="03410D5C"/>
    <w:rsid w:val="0638290B"/>
    <w:rsid w:val="0830573E"/>
    <w:rsid w:val="08DC1ACC"/>
    <w:rsid w:val="0C582733"/>
    <w:rsid w:val="0F465C72"/>
    <w:rsid w:val="111C11CE"/>
    <w:rsid w:val="16C10579"/>
    <w:rsid w:val="1A183D51"/>
    <w:rsid w:val="1BDF2F84"/>
    <w:rsid w:val="1F214BDF"/>
    <w:rsid w:val="27222E8D"/>
    <w:rsid w:val="2F0A49D0"/>
    <w:rsid w:val="2FBD2F44"/>
    <w:rsid w:val="33735699"/>
    <w:rsid w:val="34942E9F"/>
    <w:rsid w:val="351D483C"/>
    <w:rsid w:val="3530112A"/>
    <w:rsid w:val="3ABA10F8"/>
    <w:rsid w:val="4147592E"/>
    <w:rsid w:val="4BC354B9"/>
    <w:rsid w:val="571E04F0"/>
    <w:rsid w:val="5E9B2162"/>
    <w:rsid w:val="6514243B"/>
    <w:rsid w:val="653126E6"/>
    <w:rsid w:val="72C272E4"/>
    <w:rsid w:val="76107E3B"/>
    <w:rsid w:val="7A1E3620"/>
    <w:rsid w:val="7B523133"/>
    <w:rsid w:val="7D7F388F"/>
    <w:rsid w:val="7E2F369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unhideWhenUsed="1" w:qFormat="1"/>
    <w:lsdException w:name="heading 3" w:uiPriority="0" w:unhideWhenUsed="1" w:qFormat="1"/>
    <w:lsdException w:name="heading 4" w:uiPriority="0" w:unhideWhenUsed="1"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uiPriority="0"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uiPriority="0" w:qFormat="1"/>
    <w:lsdException w:name="annotation text" w:qFormat="1"/>
    <w:lsdException w:name="header" w:uiPriority="0" w:unhideWhenUsed="1" w:qFormat="1"/>
    <w:lsdException w:name="footer" w:uiPriority="0"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uiPriority="0" w:qFormat="1"/>
    <w:lsdException w:name="Body Text Indent 3" w:semiHidden="1" w:unhideWhenUsed="1"/>
    <w:lsdException w:name="Block Text" w:semiHidden="1" w:unhideWhenUsed="1"/>
    <w:lsdException w:name="Hyperlink" w:unhideWhenUsed="1" w:qFormat="1"/>
    <w:lsdException w:name="FollowedHyperlink" w:qFormat="1"/>
    <w:lsdException w:name="Strong" w:uiPriority="0" w:qFormat="1"/>
    <w:lsdException w:name="Emphasis" w:uiPriority="0" w:qFormat="1"/>
    <w:lsdException w:name="Document Map" w:uiPriority="0" w:qFormat="1"/>
    <w:lsdException w:name="Plain Text" w:uiPriority="0" w:unhideWhenUsed="1"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59" w:qFormat="1"/>
    <w:lsdException w:name="Table Theme" w:semiHidden="1" w:unhideWhenUsed="1"/>
    <w:lsdException w:name="Placeholder Text"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pPr>
      <w:widowControl w:val="0"/>
      <w:jc w:val="both"/>
    </w:pPr>
    <w:rPr>
      <w:rFonts w:ascii="Times New Roman" w:eastAsia="宋体" w:hAnsi="Times New Roman" w:cs="Times New Roman"/>
      <w:kern w:val="2"/>
      <w:sz w:val="21"/>
      <w:szCs w:val="24"/>
    </w:rPr>
  </w:style>
  <w:style w:type="paragraph" w:styleId="1">
    <w:name w:val="heading 1"/>
    <w:basedOn w:val="a"/>
    <w:next w:val="a"/>
    <w:link w:val="1Char"/>
    <w:qFormat/>
    <w:pPr>
      <w:keepNext/>
      <w:keepLines/>
      <w:spacing w:before="340" w:after="330" w:line="578" w:lineRule="auto"/>
      <w:outlineLvl w:val="0"/>
    </w:pPr>
    <w:rPr>
      <w:b/>
      <w:bCs/>
      <w:kern w:val="44"/>
      <w:sz w:val="44"/>
      <w:szCs w:val="44"/>
    </w:rPr>
  </w:style>
  <w:style w:type="paragraph" w:styleId="2">
    <w:name w:val="heading 2"/>
    <w:basedOn w:val="a"/>
    <w:next w:val="a"/>
    <w:link w:val="2Char"/>
    <w:unhideWhenUsed/>
    <w:qFormat/>
    <w:pPr>
      <w:keepNext/>
      <w:keepLines/>
      <w:spacing w:before="260" w:after="260" w:line="415" w:lineRule="auto"/>
      <w:outlineLvl w:val="1"/>
    </w:pPr>
    <w:rPr>
      <w:rFonts w:ascii="Arial" w:eastAsia="黑体" w:hAnsi="Arial"/>
      <w:b/>
      <w:bCs/>
      <w:sz w:val="32"/>
      <w:szCs w:val="32"/>
    </w:rPr>
  </w:style>
  <w:style w:type="paragraph" w:styleId="3">
    <w:name w:val="heading 3"/>
    <w:basedOn w:val="a"/>
    <w:next w:val="a"/>
    <w:link w:val="3Char"/>
    <w:unhideWhenUsed/>
    <w:qFormat/>
    <w:pPr>
      <w:keepNext/>
      <w:keepLines/>
      <w:spacing w:before="260" w:after="260" w:line="416" w:lineRule="auto"/>
      <w:outlineLvl w:val="2"/>
    </w:pPr>
    <w:rPr>
      <w:b/>
      <w:bCs/>
      <w:sz w:val="32"/>
      <w:szCs w:val="32"/>
    </w:rPr>
  </w:style>
  <w:style w:type="paragraph" w:styleId="4">
    <w:name w:val="heading 4"/>
    <w:basedOn w:val="a"/>
    <w:next w:val="a"/>
    <w:link w:val="4Char"/>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Char"/>
    <w:qFormat/>
    <w:pPr>
      <w:keepNext/>
      <w:keepLines/>
      <w:spacing w:before="280" w:after="290" w:line="376" w:lineRule="auto"/>
      <w:outlineLvl w:val="4"/>
    </w:pPr>
    <w:rPr>
      <w:b/>
      <w:bCs/>
      <w:sz w:val="28"/>
      <w:szCs w:val="28"/>
    </w:rPr>
  </w:style>
  <w:style w:type="paragraph" w:styleId="6">
    <w:name w:val="heading 6"/>
    <w:basedOn w:val="a"/>
    <w:next w:val="a"/>
    <w:link w:val="6Char"/>
    <w:qFormat/>
    <w:pPr>
      <w:keepNext/>
      <w:keepLines/>
      <w:spacing w:before="240" w:after="64" w:line="317" w:lineRule="auto"/>
      <w:outlineLvl w:val="5"/>
    </w:pPr>
    <w:rPr>
      <w:rFonts w:ascii="Cambria" w:hAnsi="Cambria"/>
      <w:b/>
      <w:bCs/>
      <w:sz w:val="24"/>
    </w:rPr>
  </w:style>
  <w:style w:type="paragraph" w:styleId="7">
    <w:name w:val="heading 7"/>
    <w:basedOn w:val="a"/>
    <w:next w:val="a"/>
    <w:link w:val="7Char"/>
    <w:qFormat/>
    <w:pPr>
      <w:keepNext/>
      <w:keepLines/>
      <w:spacing w:before="240" w:after="64" w:line="317" w:lineRule="auto"/>
      <w:outlineLvl w:val="6"/>
    </w:pPr>
    <w:rPr>
      <w:rFonts w:ascii="Calibri" w:hAnsi="Calibri"/>
      <w:b/>
      <w:bCs/>
      <w:sz w:val="24"/>
    </w:rPr>
  </w:style>
  <w:style w:type="paragraph" w:styleId="8">
    <w:name w:val="heading 8"/>
    <w:basedOn w:val="a"/>
    <w:next w:val="a"/>
    <w:link w:val="8Char"/>
    <w:qFormat/>
    <w:pPr>
      <w:keepNext/>
      <w:keepLines/>
      <w:spacing w:before="240" w:after="64" w:line="317" w:lineRule="auto"/>
      <w:outlineLvl w:val="7"/>
    </w:pPr>
    <w:rPr>
      <w:rFonts w:ascii="Cambria" w:hAnsi="Cambria"/>
      <w:sz w:val="24"/>
    </w:rPr>
  </w:style>
  <w:style w:type="paragraph" w:styleId="9">
    <w:name w:val="heading 9"/>
    <w:basedOn w:val="a"/>
    <w:next w:val="a"/>
    <w:link w:val="9Char"/>
    <w:qFormat/>
    <w:pPr>
      <w:keepNext/>
      <w:keepLines/>
      <w:spacing w:before="240" w:after="64" w:line="317" w:lineRule="auto"/>
      <w:outlineLvl w:val="8"/>
    </w:pPr>
    <w:rPr>
      <w:rFonts w:ascii="Cambria" w:hAnsi="Cambria"/>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qFormat/>
    <w:pPr>
      <w:adjustRightInd w:val="0"/>
      <w:spacing w:after="60" w:line="360" w:lineRule="atLeast"/>
      <w:ind w:leftChars="30" w:left="72" w:rightChars="30" w:right="30"/>
      <w:jc w:val="center"/>
      <w:textAlignment w:val="baseline"/>
    </w:pPr>
    <w:rPr>
      <w:rFonts w:ascii="Calibri" w:hAnsi="Calibri"/>
      <w:szCs w:val="22"/>
    </w:rPr>
  </w:style>
  <w:style w:type="paragraph" w:styleId="70">
    <w:name w:val="toc 7"/>
    <w:basedOn w:val="a"/>
    <w:next w:val="a"/>
    <w:uiPriority w:val="39"/>
    <w:qFormat/>
    <w:pPr>
      <w:ind w:leftChars="1200" w:left="2520"/>
    </w:pPr>
    <w:rPr>
      <w:rFonts w:ascii="Calibri" w:hAnsi="Calibri"/>
      <w:szCs w:val="22"/>
    </w:rPr>
  </w:style>
  <w:style w:type="paragraph" w:styleId="a4">
    <w:name w:val="Normal Indent"/>
    <w:basedOn w:val="a"/>
    <w:link w:val="Char0"/>
    <w:qFormat/>
    <w:pPr>
      <w:widowControl/>
      <w:ind w:firstLine="420"/>
      <w:jc w:val="left"/>
    </w:pPr>
    <w:rPr>
      <w:rFonts w:ascii="Calibri" w:hAnsi="Calibri"/>
      <w:sz w:val="20"/>
    </w:rPr>
  </w:style>
  <w:style w:type="paragraph" w:styleId="a5">
    <w:name w:val="caption"/>
    <w:basedOn w:val="a"/>
    <w:next w:val="a"/>
    <w:qFormat/>
    <w:rPr>
      <w:rFonts w:ascii="Cambria" w:eastAsia="黑体" w:hAnsi="Cambria"/>
      <w:sz w:val="20"/>
      <w:szCs w:val="20"/>
    </w:rPr>
  </w:style>
  <w:style w:type="paragraph" w:styleId="a6">
    <w:name w:val="Document Map"/>
    <w:basedOn w:val="a"/>
    <w:link w:val="Char1"/>
    <w:qFormat/>
    <w:pPr>
      <w:shd w:val="clear" w:color="auto" w:fill="000080"/>
    </w:pPr>
    <w:rPr>
      <w:rFonts w:ascii="Calibri" w:hAnsi="Calibri"/>
      <w:shd w:val="clear" w:color="auto" w:fill="000080"/>
    </w:rPr>
  </w:style>
  <w:style w:type="paragraph" w:styleId="a7">
    <w:name w:val="annotation text"/>
    <w:basedOn w:val="a"/>
    <w:link w:val="Char2"/>
    <w:uiPriority w:val="99"/>
    <w:qFormat/>
    <w:pPr>
      <w:jc w:val="left"/>
    </w:pPr>
  </w:style>
  <w:style w:type="paragraph" w:styleId="30">
    <w:name w:val="Body Text 3"/>
    <w:basedOn w:val="a"/>
    <w:link w:val="3Char0"/>
    <w:qFormat/>
    <w:pPr>
      <w:spacing w:after="120"/>
    </w:pPr>
    <w:rPr>
      <w:rFonts w:ascii="Calibri" w:hAnsi="Calibri"/>
      <w:sz w:val="16"/>
      <w:szCs w:val="16"/>
    </w:rPr>
  </w:style>
  <w:style w:type="paragraph" w:styleId="a8">
    <w:name w:val="Body Text Indent"/>
    <w:basedOn w:val="a"/>
    <w:link w:val="Char3"/>
    <w:unhideWhenUsed/>
    <w:qFormat/>
    <w:pPr>
      <w:spacing w:after="120"/>
      <w:ind w:leftChars="200" w:left="420"/>
    </w:pPr>
  </w:style>
  <w:style w:type="paragraph" w:styleId="40">
    <w:name w:val="index 4"/>
    <w:basedOn w:val="a"/>
    <w:next w:val="a"/>
    <w:qFormat/>
    <w:pPr>
      <w:ind w:leftChars="600" w:left="600"/>
    </w:pPr>
  </w:style>
  <w:style w:type="paragraph" w:styleId="50">
    <w:name w:val="toc 5"/>
    <w:basedOn w:val="a"/>
    <w:next w:val="a"/>
    <w:uiPriority w:val="39"/>
    <w:qFormat/>
    <w:pPr>
      <w:ind w:leftChars="800" w:left="1680"/>
    </w:pPr>
    <w:rPr>
      <w:rFonts w:ascii="Calibri" w:hAnsi="Calibri"/>
      <w:szCs w:val="22"/>
    </w:rPr>
  </w:style>
  <w:style w:type="paragraph" w:styleId="31">
    <w:name w:val="toc 3"/>
    <w:basedOn w:val="0"/>
    <w:next w:val="0"/>
    <w:uiPriority w:val="39"/>
    <w:qFormat/>
    <w:pPr>
      <w:ind w:leftChars="400" w:left="840"/>
    </w:pPr>
  </w:style>
  <w:style w:type="paragraph" w:customStyle="1" w:styleId="0">
    <w:name w:val="正文_0"/>
    <w:qFormat/>
    <w:pPr>
      <w:widowControl w:val="0"/>
      <w:jc w:val="both"/>
    </w:pPr>
    <w:rPr>
      <w:rFonts w:ascii="Calibri" w:eastAsia="宋体" w:hAnsi="Calibri" w:cs="Times New Roman"/>
      <w:kern w:val="2"/>
      <w:sz w:val="21"/>
      <w:szCs w:val="22"/>
    </w:rPr>
  </w:style>
  <w:style w:type="paragraph" w:styleId="a9">
    <w:name w:val="Plain Text"/>
    <w:basedOn w:val="a"/>
    <w:link w:val="Char4"/>
    <w:unhideWhenUsed/>
    <w:qFormat/>
    <w:rPr>
      <w:rFonts w:ascii="宋体" w:hAnsi="Courier New"/>
      <w:szCs w:val="21"/>
    </w:rPr>
  </w:style>
  <w:style w:type="paragraph" w:styleId="80">
    <w:name w:val="toc 8"/>
    <w:basedOn w:val="a"/>
    <w:next w:val="a"/>
    <w:uiPriority w:val="39"/>
    <w:qFormat/>
    <w:pPr>
      <w:ind w:leftChars="1400" w:left="2940"/>
    </w:pPr>
    <w:rPr>
      <w:rFonts w:ascii="Calibri" w:hAnsi="Calibri"/>
      <w:szCs w:val="22"/>
    </w:rPr>
  </w:style>
  <w:style w:type="paragraph" w:styleId="aa">
    <w:name w:val="Date"/>
    <w:basedOn w:val="a"/>
    <w:next w:val="a"/>
    <w:link w:val="Char5"/>
    <w:qFormat/>
    <w:pPr>
      <w:ind w:leftChars="2500" w:left="100"/>
    </w:pPr>
    <w:rPr>
      <w:rFonts w:ascii="Calibri" w:hAnsi="Calibri"/>
    </w:rPr>
  </w:style>
  <w:style w:type="paragraph" w:styleId="20">
    <w:name w:val="Body Text Indent 2"/>
    <w:basedOn w:val="a"/>
    <w:link w:val="2Char0"/>
    <w:qFormat/>
    <w:pPr>
      <w:spacing w:after="120" w:line="480" w:lineRule="auto"/>
      <w:ind w:leftChars="200" w:left="420"/>
    </w:pPr>
    <w:rPr>
      <w:rFonts w:ascii="Calibri" w:hAnsi="Calibri"/>
    </w:rPr>
  </w:style>
  <w:style w:type="paragraph" w:styleId="ab">
    <w:name w:val="Balloon Text"/>
    <w:basedOn w:val="a"/>
    <w:link w:val="Char6"/>
    <w:unhideWhenUsed/>
    <w:qFormat/>
    <w:rPr>
      <w:sz w:val="18"/>
      <w:szCs w:val="18"/>
    </w:rPr>
  </w:style>
  <w:style w:type="paragraph" w:styleId="ac">
    <w:name w:val="footer"/>
    <w:basedOn w:val="a"/>
    <w:link w:val="Char7"/>
    <w:unhideWhenUsed/>
    <w:qFormat/>
    <w:pPr>
      <w:tabs>
        <w:tab w:val="center" w:pos="4153"/>
        <w:tab w:val="right" w:pos="8306"/>
      </w:tabs>
      <w:snapToGrid w:val="0"/>
      <w:jc w:val="left"/>
    </w:pPr>
    <w:rPr>
      <w:sz w:val="18"/>
      <w:szCs w:val="18"/>
    </w:rPr>
  </w:style>
  <w:style w:type="paragraph" w:styleId="ad">
    <w:name w:val="header"/>
    <w:basedOn w:val="a"/>
    <w:link w:val="Char8"/>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qFormat/>
    <w:pPr>
      <w:spacing w:before="60" w:line="400" w:lineRule="exact"/>
    </w:pPr>
    <w:rPr>
      <w:rFonts w:eastAsia="黑体"/>
    </w:rPr>
  </w:style>
  <w:style w:type="paragraph" w:styleId="41">
    <w:name w:val="toc 4"/>
    <w:basedOn w:val="0"/>
    <w:next w:val="0"/>
    <w:uiPriority w:val="39"/>
    <w:qFormat/>
    <w:pPr>
      <w:ind w:leftChars="600" w:left="1260"/>
    </w:pPr>
  </w:style>
  <w:style w:type="paragraph" w:styleId="ae">
    <w:name w:val="Subtitle"/>
    <w:basedOn w:val="a"/>
    <w:next w:val="a"/>
    <w:link w:val="Char9"/>
    <w:qFormat/>
    <w:pPr>
      <w:spacing w:before="240" w:after="60" w:line="312" w:lineRule="auto"/>
      <w:jc w:val="center"/>
      <w:outlineLvl w:val="1"/>
    </w:pPr>
    <w:rPr>
      <w:rFonts w:ascii="Cambria" w:hAnsi="Cambria"/>
      <w:b/>
      <w:bCs/>
      <w:kern w:val="28"/>
      <w:sz w:val="32"/>
      <w:szCs w:val="32"/>
    </w:rPr>
  </w:style>
  <w:style w:type="paragraph" w:styleId="af">
    <w:name w:val="footnote text"/>
    <w:basedOn w:val="a"/>
    <w:link w:val="Chara"/>
    <w:qFormat/>
    <w:pPr>
      <w:adjustRightInd w:val="0"/>
      <w:spacing w:line="312" w:lineRule="atLeast"/>
      <w:jc w:val="left"/>
      <w:textAlignment w:val="baseline"/>
    </w:pPr>
    <w:rPr>
      <w:rFonts w:ascii="Calibri" w:hAnsi="Calibri"/>
      <w:kern w:val="0"/>
      <w:sz w:val="18"/>
      <w:szCs w:val="20"/>
    </w:rPr>
  </w:style>
  <w:style w:type="paragraph" w:styleId="60">
    <w:name w:val="toc 6"/>
    <w:basedOn w:val="a"/>
    <w:next w:val="a"/>
    <w:uiPriority w:val="39"/>
    <w:qFormat/>
    <w:pPr>
      <w:ind w:leftChars="1000" w:left="2100"/>
    </w:pPr>
    <w:rPr>
      <w:rFonts w:ascii="Calibri" w:hAnsi="Calibri"/>
      <w:szCs w:val="22"/>
    </w:rPr>
  </w:style>
  <w:style w:type="paragraph" w:styleId="21">
    <w:name w:val="toc 2"/>
    <w:basedOn w:val="a"/>
    <w:next w:val="a"/>
    <w:uiPriority w:val="39"/>
    <w:qFormat/>
    <w:pPr>
      <w:ind w:leftChars="200" w:left="420"/>
    </w:pPr>
    <w:rPr>
      <w:rFonts w:ascii="Calibri" w:hAnsi="Calibri"/>
      <w:szCs w:val="22"/>
    </w:rPr>
  </w:style>
  <w:style w:type="paragraph" w:styleId="90">
    <w:name w:val="toc 9"/>
    <w:basedOn w:val="a"/>
    <w:next w:val="a"/>
    <w:uiPriority w:val="39"/>
    <w:qFormat/>
    <w:pPr>
      <w:ind w:leftChars="1600" w:left="3360"/>
    </w:pPr>
    <w:rPr>
      <w:rFonts w:ascii="Calibri" w:hAnsi="Calibri"/>
      <w:szCs w:val="22"/>
    </w:rPr>
  </w:style>
  <w:style w:type="paragraph" w:styleId="22">
    <w:name w:val="Body Text 2"/>
    <w:basedOn w:val="a"/>
    <w:link w:val="2Char1"/>
    <w:qFormat/>
    <w:pPr>
      <w:spacing w:after="120" w:line="480" w:lineRule="auto"/>
    </w:pPr>
  </w:style>
  <w:style w:type="paragraph" w:styleId="af0">
    <w:name w:val="Normal (Web)"/>
    <w:basedOn w:val="a"/>
    <w:unhideWhenUsed/>
    <w:qFormat/>
    <w:pPr>
      <w:widowControl/>
      <w:spacing w:before="100" w:beforeAutospacing="1" w:after="100" w:afterAutospacing="1"/>
      <w:jc w:val="left"/>
    </w:pPr>
    <w:rPr>
      <w:rFonts w:ascii="Verdana" w:hAnsi="Verdana" w:cs="宋体"/>
      <w:kern w:val="0"/>
      <w:sz w:val="24"/>
    </w:rPr>
  </w:style>
  <w:style w:type="paragraph" w:styleId="af1">
    <w:name w:val="Title"/>
    <w:basedOn w:val="a"/>
    <w:next w:val="a"/>
    <w:link w:val="Charb"/>
    <w:qFormat/>
    <w:pPr>
      <w:spacing w:before="240" w:after="60"/>
      <w:jc w:val="center"/>
      <w:outlineLvl w:val="0"/>
    </w:pPr>
    <w:rPr>
      <w:rFonts w:ascii="Cambria" w:hAnsi="Cambria"/>
      <w:b/>
      <w:bCs/>
      <w:sz w:val="32"/>
      <w:szCs w:val="32"/>
    </w:rPr>
  </w:style>
  <w:style w:type="paragraph" w:styleId="af2">
    <w:name w:val="annotation subject"/>
    <w:basedOn w:val="a7"/>
    <w:next w:val="a7"/>
    <w:link w:val="Charc"/>
    <w:qFormat/>
    <w:rPr>
      <w:rFonts w:ascii="Calibri" w:hAnsi="Calibri"/>
      <w:b/>
      <w:bCs/>
    </w:rPr>
  </w:style>
  <w:style w:type="table" w:styleId="af3">
    <w:name w:val="Table Grid"/>
    <w:basedOn w:val="a2"/>
    <w:uiPriority w:val="59"/>
    <w:qFormat/>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Strong"/>
    <w:qFormat/>
    <w:rPr>
      <w:b/>
      <w:bCs/>
    </w:rPr>
  </w:style>
  <w:style w:type="character" w:styleId="af5">
    <w:name w:val="page number"/>
    <w:basedOn w:val="a1"/>
    <w:qFormat/>
  </w:style>
  <w:style w:type="character" w:styleId="af6">
    <w:name w:val="FollowedHyperlink"/>
    <w:uiPriority w:val="99"/>
    <w:qFormat/>
    <w:rPr>
      <w:color w:val="DD8905"/>
      <w:u w:val="none"/>
    </w:rPr>
  </w:style>
  <w:style w:type="character" w:styleId="af7">
    <w:name w:val="Emphasis"/>
    <w:qFormat/>
    <w:rPr>
      <w:i/>
      <w:iCs/>
    </w:rPr>
  </w:style>
  <w:style w:type="character" w:styleId="af8">
    <w:name w:val="Hyperlink"/>
    <w:basedOn w:val="a1"/>
    <w:uiPriority w:val="99"/>
    <w:unhideWhenUsed/>
    <w:qFormat/>
    <w:rPr>
      <w:color w:val="0000FF"/>
      <w:u w:val="single"/>
    </w:rPr>
  </w:style>
  <w:style w:type="character" w:styleId="af9">
    <w:name w:val="annotation reference"/>
    <w:rPr>
      <w:sz w:val="21"/>
      <w:szCs w:val="21"/>
    </w:rPr>
  </w:style>
  <w:style w:type="character" w:customStyle="1" w:styleId="2Char">
    <w:name w:val="标题 2 Char"/>
    <w:basedOn w:val="a1"/>
    <w:link w:val="2"/>
    <w:qFormat/>
    <w:rPr>
      <w:rFonts w:ascii="Arial" w:eastAsia="黑体" w:hAnsi="Arial" w:cs="Times New Roman"/>
      <w:b/>
      <w:bCs/>
      <w:sz w:val="32"/>
      <w:szCs w:val="32"/>
    </w:rPr>
  </w:style>
  <w:style w:type="character" w:customStyle="1" w:styleId="Char4">
    <w:name w:val="纯文本 Char"/>
    <w:basedOn w:val="a1"/>
    <w:link w:val="a9"/>
    <w:qFormat/>
    <w:rPr>
      <w:rFonts w:ascii="宋体" w:eastAsia="宋体" w:hAnsi="Courier New" w:cs="Times New Roman"/>
      <w:szCs w:val="21"/>
    </w:rPr>
  </w:style>
  <w:style w:type="paragraph" w:customStyle="1" w:styleId="afa">
    <w:name w:val="普通正文"/>
    <w:basedOn w:val="a"/>
    <w:qFormat/>
    <w:pPr>
      <w:adjustRightInd w:val="0"/>
      <w:spacing w:before="120" w:after="120" w:line="360" w:lineRule="auto"/>
      <w:ind w:firstLine="480"/>
      <w:jc w:val="left"/>
    </w:pPr>
    <w:rPr>
      <w:rFonts w:ascii="Arial" w:hAnsi="Arial"/>
      <w:kern w:val="0"/>
      <w:sz w:val="24"/>
    </w:rPr>
  </w:style>
  <w:style w:type="paragraph" w:customStyle="1" w:styleId="ptextindent2">
    <w:name w:val="p_text_indent_2"/>
    <w:basedOn w:val="a"/>
    <w:qFormat/>
    <w:pPr>
      <w:ind w:firstLine="420"/>
      <w:jc w:val="left"/>
    </w:pPr>
    <w:rPr>
      <w:kern w:val="0"/>
    </w:rPr>
  </w:style>
  <w:style w:type="paragraph" w:styleId="afb">
    <w:name w:val="List Paragraph"/>
    <w:basedOn w:val="a"/>
    <w:qFormat/>
    <w:pPr>
      <w:ind w:firstLineChars="200" w:firstLine="420"/>
    </w:pPr>
    <w:rPr>
      <w:rFonts w:asciiTheme="minorHAnsi" w:eastAsiaTheme="minorEastAsia" w:hAnsiTheme="minorHAnsi" w:cstheme="minorBidi"/>
      <w:szCs w:val="22"/>
    </w:rPr>
  </w:style>
  <w:style w:type="character" w:customStyle="1" w:styleId="Char8">
    <w:name w:val="页眉 Char"/>
    <w:basedOn w:val="a1"/>
    <w:link w:val="ad"/>
    <w:qFormat/>
    <w:rPr>
      <w:rFonts w:ascii="Times New Roman" w:eastAsia="宋体" w:hAnsi="Times New Roman" w:cs="Times New Roman"/>
      <w:sz w:val="18"/>
      <w:szCs w:val="18"/>
    </w:rPr>
  </w:style>
  <w:style w:type="character" w:customStyle="1" w:styleId="Char7">
    <w:name w:val="页脚 Char"/>
    <w:basedOn w:val="a1"/>
    <w:link w:val="ac"/>
    <w:qFormat/>
    <w:rPr>
      <w:rFonts w:ascii="Times New Roman" w:eastAsia="宋体" w:hAnsi="Times New Roman" w:cs="Times New Roman"/>
      <w:sz w:val="18"/>
      <w:szCs w:val="18"/>
    </w:rPr>
  </w:style>
  <w:style w:type="character" w:customStyle="1" w:styleId="Char2">
    <w:name w:val="批注文字 Char"/>
    <w:basedOn w:val="a1"/>
    <w:link w:val="a7"/>
    <w:qFormat/>
    <w:rPr>
      <w:rFonts w:ascii="Times New Roman" w:eastAsia="宋体" w:hAnsi="Times New Roman" w:cs="Times New Roman"/>
      <w:kern w:val="2"/>
      <w:sz w:val="21"/>
      <w:szCs w:val="24"/>
    </w:rPr>
  </w:style>
  <w:style w:type="character" w:customStyle="1" w:styleId="Char6">
    <w:name w:val="批注框文本 Char"/>
    <w:basedOn w:val="a1"/>
    <w:link w:val="ab"/>
    <w:qFormat/>
    <w:rPr>
      <w:rFonts w:ascii="Times New Roman" w:eastAsia="宋体" w:hAnsi="Times New Roman" w:cs="Times New Roman"/>
      <w:kern w:val="2"/>
      <w:sz w:val="18"/>
      <w:szCs w:val="18"/>
    </w:rPr>
  </w:style>
  <w:style w:type="character" w:customStyle="1" w:styleId="Char10">
    <w:name w:val="纯文本 Char1"/>
    <w:qFormat/>
    <w:rPr>
      <w:rFonts w:ascii="宋体" w:eastAsia="宋体" w:hAnsi="Courier New" w:cs="Times New Roman"/>
      <w:szCs w:val="20"/>
    </w:rPr>
  </w:style>
  <w:style w:type="paragraph" w:customStyle="1" w:styleId="afc">
    <w:name w:val="标准正文"/>
    <w:basedOn w:val="a"/>
    <w:qFormat/>
    <w:pPr>
      <w:adjustRightInd w:val="0"/>
      <w:snapToGrid w:val="0"/>
      <w:spacing w:line="360" w:lineRule="auto"/>
      <w:ind w:leftChars="229" w:left="229" w:firstLineChars="200" w:firstLine="560"/>
      <w:jc w:val="left"/>
    </w:pPr>
    <w:rPr>
      <w:rFonts w:ascii="Arial" w:hAnsi="Arial"/>
      <w:kern w:val="0"/>
      <w:sz w:val="24"/>
    </w:rPr>
  </w:style>
  <w:style w:type="character" w:customStyle="1" w:styleId="Char3">
    <w:name w:val="正文文本缩进 Char"/>
    <w:basedOn w:val="a1"/>
    <w:link w:val="a8"/>
    <w:qFormat/>
    <w:rPr>
      <w:rFonts w:ascii="Times New Roman" w:eastAsia="宋体" w:hAnsi="Times New Roman" w:cs="Times New Roman"/>
      <w:kern w:val="2"/>
      <w:sz w:val="21"/>
      <w:szCs w:val="24"/>
    </w:rPr>
  </w:style>
  <w:style w:type="character" w:customStyle="1" w:styleId="1Char">
    <w:name w:val="标题 1 Char"/>
    <w:basedOn w:val="a1"/>
    <w:link w:val="1"/>
    <w:qFormat/>
    <w:rPr>
      <w:rFonts w:ascii="Times New Roman" w:hAnsi="Times New Roman"/>
      <w:b/>
      <w:bCs/>
      <w:kern w:val="44"/>
      <w:sz w:val="44"/>
      <w:szCs w:val="44"/>
    </w:rPr>
  </w:style>
  <w:style w:type="character" w:customStyle="1" w:styleId="3Char">
    <w:name w:val="标题 3 Char"/>
    <w:basedOn w:val="a1"/>
    <w:link w:val="3"/>
    <w:qFormat/>
    <w:rPr>
      <w:rFonts w:ascii="Times New Roman" w:hAnsi="Times New Roman"/>
      <w:b/>
      <w:bCs/>
      <w:kern w:val="2"/>
      <w:sz w:val="32"/>
      <w:szCs w:val="32"/>
    </w:rPr>
  </w:style>
  <w:style w:type="character" w:customStyle="1" w:styleId="4Char">
    <w:name w:val="标题 4 Char"/>
    <w:basedOn w:val="a1"/>
    <w:link w:val="4"/>
    <w:qFormat/>
    <w:rPr>
      <w:rFonts w:asciiTheme="majorHAnsi" w:eastAsiaTheme="majorEastAsia" w:hAnsiTheme="majorHAnsi" w:cstheme="majorBidi"/>
      <w:b/>
      <w:bCs/>
      <w:kern w:val="2"/>
      <w:sz w:val="28"/>
      <w:szCs w:val="28"/>
    </w:rPr>
  </w:style>
  <w:style w:type="character" w:customStyle="1" w:styleId="5Char">
    <w:name w:val="标题 5 Char"/>
    <w:basedOn w:val="a1"/>
    <w:link w:val="5"/>
    <w:qFormat/>
    <w:rPr>
      <w:rFonts w:ascii="Times New Roman" w:hAnsi="Times New Roman"/>
      <w:b/>
      <w:bCs/>
      <w:kern w:val="2"/>
      <w:sz w:val="28"/>
      <w:szCs w:val="28"/>
    </w:rPr>
  </w:style>
  <w:style w:type="character" w:customStyle="1" w:styleId="6Char">
    <w:name w:val="标题 6 Char"/>
    <w:basedOn w:val="a1"/>
    <w:link w:val="6"/>
    <w:qFormat/>
    <w:rPr>
      <w:rFonts w:ascii="Cambria" w:hAnsi="Cambria"/>
      <w:b/>
      <w:bCs/>
      <w:kern w:val="2"/>
      <w:sz w:val="24"/>
      <w:szCs w:val="24"/>
    </w:rPr>
  </w:style>
  <w:style w:type="character" w:customStyle="1" w:styleId="7Char">
    <w:name w:val="标题 7 Char"/>
    <w:basedOn w:val="a1"/>
    <w:link w:val="7"/>
    <w:qFormat/>
    <w:rPr>
      <w:b/>
      <w:bCs/>
      <w:kern w:val="2"/>
      <w:sz w:val="24"/>
      <w:szCs w:val="24"/>
    </w:rPr>
  </w:style>
  <w:style w:type="character" w:customStyle="1" w:styleId="8Char">
    <w:name w:val="标题 8 Char"/>
    <w:basedOn w:val="a1"/>
    <w:link w:val="8"/>
    <w:qFormat/>
    <w:rPr>
      <w:rFonts w:ascii="Cambria" w:hAnsi="Cambria"/>
      <w:kern w:val="2"/>
      <w:sz w:val="24"/>
      <w:szCs w:val="24"/>
    </w:rPr>
  </w:style>
  <w:style w:type="character" w:customStyle="1" w:styleId="9Char">
    <w:name w:val="标题 9 Char"/>
    <w:basedOn w:val="a1"/>
    <w:link w:val="9"/>
    <w:qFormat/>
    <w:rPr>
      <w:rFonts w:ascii="Cambria" w:hAnsi="Cambria"/>
      <w:kern w:val="2"/>
      <w:sz w:val="21"/>
      <w:szCs w:val="21"/>
    </w:rPr>
  </w:style>
  <w:style w:type="character" w:customStyle="1" w:styleId="Heading2Char">
    <w:name w:val="Heading 2 Char"/>
    <w:qFormat/>
    <w:rPr>
      <w:rFonts w:ascii="Arial" w:eastAsia="黑体" w:hAnsi="Arial"/>
      <w:b/>
      <w:bCs/>
      <w:kern w:val="2"/>
      <w:sz w:val="32"/>
      <w:szCs w:val="32"/>
      <w:lang w:val="en-US" w:eastAsia="zh-CN" w:bidi="ar-SA"/>
    </w:rPr>
  </w:style>
  <w:style w:type="character" w:customStyle="1" w:styleId="3Char0">
    <w:name w:val="正文文本 3 Char"/>
    <w:link w:val="30"/>
    <w:qFormat/>
    <w:rPr>
      <w:kern w:val="2"/>
      <w:sz w:val="16"/>
      <w:szCs w:val="16"/>
    </w:rPr>
  </w:style>
  <w:style w:type="character" w:customStyle="1" w:styleId="Chard">
    <w:name w:val="引用 Char"/>
    <w:link w:val="afd"/>
    <w:qFormat/>
    <w:rPr>
      <w:i/>
      <w:iCs/>
      <w:color w:val="000000"/>
    </w:rPr>
  </w:style>
  <w:style w:type="paragraph" w:styleId="afd">
    <w:name w:val="Quote"/>
    <w:basedOn w:val="a"/>
    <w:next w:val="a"/>
    <w:link w:val="Chard"/>
    <w:qFormat/>
    <w:rPr>
      <w:rFonts w:ascii="Calibri" w:hAnsi="Calibri"/>
      <w:i/>
      <w:iCs/>
      <w:color w:val="000000"/>
      <w:kern w:val="0"/>
      <w:sz w:val="20"/>
      <w:szCs w:val="20"/>
    </w:rPr>
  </w:style>
  <w:style w:type="character" w:customStyle="1" w:styleId="Char11">
    <w:name w:val="引用 Char1"/>
    <w:uiPriority w:val="29"/>
    <w:qFormat/>
    <w:rPr>
      <w:rFonts w:ascii="Times New Roman" w:eastAsia="宋体" w:hAnsi="Times New Roman" w:cs="Times New Roman"/>
      <w:i/>
      <w:iCs/>
      <w:color w:val="000000"/>
      <w:szCs w:val="24"/>
    </w:rPr>
  </w:style>
  <w:style w:type="character" w:customStyle="1" w:styleId="11">
    <w:name w:val="不明显强调1"/>
    <w:qFormat/>
    <w:rPr>
      <w:i/>
      <w:iCs/>
      <w:color w:val="808080"/>
    </w:rPr>
  </w:style>
  <w:style w:type="character" w:customStyle="1" w:styleId="CharChar21">
    <w:name w:val="Char Char21"/>
    <w:qFormat/>
    <w:rPr>
      <w:rFonts w:ascii="Arial" w:eastAsia="黑体" w:hAnsi="Arial" w:cs="Times New Roman"/>
      <w:b/>
      <w:bCs/>
      <w:sz w:val="32"/>
      <w:szCs w:val="32"/>
    </w:rPr>
  </w:style>
  <w:style w:type="character" w:customStyle="1" w:styleId="Heading1Char">
    <w:name w:val="Heading 1 Char"/>
    <w:qFormat/>
    <w:rPr>
      <w:rFonts w:eastAsia="宋体"/>
      <w:b/>
      <w:bCs/>
      <w:kern w:val="44"/>
      <w:sz w:val="32"/>
      <w:szCs w:val="44"/>
      <w:lang w:val="en-US" w:eastAsia="zh-CN" w:bidi="ar-SA"/>
    </w:rPr>
  </w:style>
  <w:style w:type="character" w:customStyle="1" w:styleId="afe">
    <w:name w:val="未处理的提及"/>
    <w:uiPriority w:val="99"/>
    <w:unhideWhenUsed/>
    <w:qFormat/>
    <w:rPr>
      <w:color w:val="808080"/>
      <w:shd w:val="clear" w:color="auto" w:fill="E6E6E6"/>
    </w:rPr>
  </w:style>
  <w:style w:type="character" w:customStyle="1" w:styleId="Char20">
    <w:name w:val="批注文字 Char2"/>
    <w:uiPriority w:val="99"/>
    <w:qFormat/>
    <w:rPr>
      <w:rFonts w:eastAsia="宋体"/>
      <w:kern w:val="2"/>
      <w:sz w:val="21"/>
      <w:szCs w:val="24"/>
      <w:lang w:val="en-US" w:eastAsia="zh-CN" w:bidi="ar-SA"/>
    </w:rPr>
  </w:style>
  <w:style w:type="character" w:customStyle="1" w:styleId="CharChar23">
    <w:name w:val="Char Char23"/>
    <w:qFormat/>
    <w:rPr>
      <w:rFonts w:eastAsia="宋体"/>
      <w:b/>
      <w:bCs/>
      <w:kern w:val="44"/>
      <w:sz w:val="32"/>
      <w:szCs w:val="44"/>
      <w:lang w:val="en-US" w:eastAsia="zh-CN" w:bidi="ar-SA"/>
    </w:rPr>
  </w:style>
  <w:style w:type="character" w:customStyle="1" w:styleId="Char12">
    <w:name w:val="副标题 Char1"/>
    <w:uiPriority w:val="11"/>
    <w:qFormat/>
    <w:rPr>
      <w:rFonts w:ascii="Cambria" w:hAnsi="Cambria" w:cs="Times New Roman" w:hint="default"/>
      <w:b/>
      <w:bCs/>
      <w:kern w:val="28"/>
      <w:sz w:val="32"/>
      <w:szCs w:val="32"/>
    </w:rPr>
  </w:style>
  <w:style w:type="character" w:customStyle="1" w:styleId="12">
    <w:name w:val="明显强调1"/>
    <w:qFormat/>
    <w:rPr>
      <w:b/>
      <w:bCs/>
      <w:i/>
      <w:iCs/>
      <w:color w:val="4F81BD"/>
    </w:rPr>
  </w:style>
  <w:style w:type="character" w:customStyle="1" w:styleId="Charb">
    <w:name w:val="标题 Char"/>
    <w:link w:val="af1"/>
    <w:qFormat/>
    <w:rPr>
      <w:rFonts w:ascii="Cambria" w:hAnsi="Cambria"/>
      <w:b/>
      <w:bCs/>
      <w:kern w:val="2"/>
      <w:sz w:val="32"/>
      <w:szCs w:val="32"/>
    </w:rPr>
  </w:style>
  <w:style w:type="character" w:customStyle="1" w:styleId="Heading4Char">
    <w:name w:val="Heading 4 Char"/>
    <w:qFormat/>
    <w:rPr>
      <w:rFonts w:ascii="Arial" w:eastAsia="宋体" w:hAnsi="Arial"/>
      <w:b/>
      <w:bCs/>
      <w:kern w:val="2"/>
      <w:sz w:val="21"/>
      <w:szCs w:val="28"/>
      <w:lang w:val="en-US" w:eastAsia="zh-CN" w:bidi="ar-SA"/>
    </w:rPr>
  </w:style>
  <w:style w:type="character" w:customStyle="1" w:styleId="CharChar6">
    <w:name w:val="Char Char6"/>
    <w:qFormat/>
    <w:rPr>
      <w:rFonts w:eastAsia="宋体"/>
      <w:b/>
      <w:bCs/>
      <w:kern w:val="44"/>
      <w:sz w:val="32"/>
      <w:szCs w:val="44"/>
      <w:lang w:val="en-US" w:eastAsia="zh-CN" w:bidi="ar-SA"/>
    </w:rPr>
  </w:style>
  <w:style w:type="character" w:customStyle="1" w:styleId="CharChar181">
    <w:name w:val="Char Char181"/>
    <w:qFormat/>
    <w:rPr>
      <w:b/>
      <w:bCs/>
      <w:kern w:val="44"/>
      <w:sz w:val="44"/>
      <w:szCs w:val="44"/>
    </w:rPr>
  </w:style>
  <w:style w:type="character" w:customStyle="1" w:styleId="CharChar18">
    <w:name w:val="Char Char18"/>
    <w:qFormat/>
    <w:rPr>
      <w:rFonts w:ascii="Times New Roman" w:eastAsia="宋体" w:hAnsi="Times New Roman" w:cs="Times New Roman"/>
      <w:b/>
      <w:bCs/>
      <w:sz w:val="28"/>
      <w:szCs w:val="28"/>
    </w:rPr>
  </w:style>
  <w:style w:type="character" w:customStyle="1" w:styleId="1Char1">
    <w:name w:val="标题 1 Char1"/>
    <w:qFormat/>
    <w:rPr>
      <w:rFonts w:ascii="Calibri" w:eastAsia="宋体" w:hAnsi="Calibri" w:cs="Arial"/>
      <w:b/>
      <w:kern w:val="44"/>
      <w:sz w:val="44"/>
      <w:szCs w:val="20"/>
    </w:rPr>
  </w:style>
  <w:style w:type="character" w:customStyle="1" w:styleId="Char13">
    <w:name w:val="批注框文本 Char1"/>
    <w:qFormat/>
    <w:rPr>
      <w:rFonts w:ascii="Times New Roman" w:eastAsia="宋体" w:hAnsi="Times New Roman" w:cs="Times New Roman"/>
      <w:sz w:val="18"/>
      <w:szCs w:val="18"/>
    </w:rPr>
  </w:style>
  <w:style w:type="character" w:customStyle="1" w:styleId="Char1">
    <w:name w:val="文档结构图 Char"/>
    <w:link w:val="a6"/>
    <w:qFormat/>
    <w:rPr>
      <w:kern w:val="2"/>
      <w:sz w:val="21"/>
      <w:szCs w:val="24"/>
      <w:shd w:val="clear" w:color="auto" w:fill="000080"/>
    </w:rPr>
  </w:style>
  <w:style w:type="character" w:customStyle="1" w:styleId="Char14">
    <w:name w:val="文档结构图 Char1"/>
    <w:qFormat/>
    <w:rPr>
      <w:rFonts w:ascii="宋体" w:eastAsia="宋体" w:hAnsi="Times New Roman" w:cs="Times New Roman"/>
      <w:sz w:val="18"/>
      <w:szCs w:val="18"/>
    </w:rPr>
  </w:style>
  <w:style w:type="character" w:customStyle="1" w:styleId="Char15">
    <w:name w:val="批注文字 Char1"/>
    <w:qFormat/>
    <w:rPr>
      <w:rFonts w:ascii="Times New Roman" w:eastAsia="宋体" w:hAnsi="Times New Roman" w:cs="Times New Roman"/>
      <w:szCs w:val="24"/>
    </w:rPr>
  </w:style>
  <w:style w:type="character" w:customStyle="1" w:styleId="Chare">
    <w:name w:val="样式 Char"/>
    <w:link w:val="aff"/>
    <w:qFormat/>
    <w:locked/>
    <w:rPr>
      <w:rFonts w:ascii="宋体" w:hAnsi="宋体" w:cs="宋体"/>
      <w:sz w:val="24"/>
      <w:szCs w:val="24"/>
    </w:rPr>
  </w:style>
  <w:style w:type="paragraph" w:customStyle="1" w:styleId="aff">
    <w:name w:val="样式"/>
    <w:link w:val="Chare"/>
    <w:qFormat/>
    <w:pPr>
      <w:widowControl w:val="0"/>
      <w:autoSpaceDE w:val="0"/>
      <w:autoSpaceDN w:val="0"/>
      <w:adjustRightInd w:val="0"/>
    </w:pPr>
    <w:rPr>
      <w:rFonts w:ascii="宋体" w:eastAsia="宋体" w:hAnsi="宋体" w:cs="宋体"/>
      <w:sz w:val="24"/>
      <w:szCs w:val="24"/>
    </w:rPr>
  </w:style>
  <w:style w:type="character" w:customStyle="1" w:styleId="CommentSubjectChar">
    <w:name w:val="Comment Subject Char"/>
    <w:qFormat/>
    <w:rPr>
      <w:b/>
      <w:sz w:val="24"/>
      <w:lang w:bidi="ar-SA"/>
    </w:rPr>
  </w:style>
  <w:style w:type="character" w:customStyle="1" w:styleId="Char16">
    <w:name w:val="批注主题 Char1"/>
    <w:qFormat/>
    <w:rPr>
      <w:rFonts w:ascii="Times New Roman" w:eastAsia="宋体" w:hAnsi="Times New Roman" w:cs="Times New Roman"/>
      <w:b/>
      <w:bCs/>
      <w:szCs w:val="24"/>
    </w:rPr>
  </w:style>
  <w:style w:type="character" w:customStyle="1" w:styleId="13">
    <w:name w:val="书籍标题1"/>
    <w:qFormat/>
    <w:rPr>
      <w:b/>
      <w:bCs/>
      <w:smallCaps/>
      <w:spacing w:val="5"/>
    </w:rPr>
  </w:style>
  <w:style w:type="character" w:customStyle="1" w:styleId="Heading3Char">
    <w:name w:val="Heading 3 Char"/>
    <w:qFormat/>
    <w:rPr>
      <w:rFonts w:cs="Times New Roman"/>
      <w:b/>
      <w:bCs/>
      <w:kern w:val="2"/>
      <w:sz w:val="32"/>
      <w:szCs w:val="32"/>
    </w:rPr>
  </w:style>
  <w:style w:type="character" w:customStyle="1" w:styleId="CharChar20">
    <w:name w:val="Char Char20"/>
    <w:qFormat/>
    <w:rPr>
      <w:rFonts w:ascii="Times New Roman" w:eastAsia="宋体" w:hAnsi="Times New Roman" w:cs="Times New Roman"/>
      <w:b/>
      <w:bCs/>
      <w:sz w:val="24"/>
      <w:szCs w:val="32"/>
    </w:rPr>
  </w:style>
  <w:style w:type="character" w:customStyle="1" w:styleId="Char21">
    <w:name w:val="标题 Char2"/>
    <w:rPr>
      <w:rFonts w:ascii="Cambria" w:eastAsia="宋体" w:hAnsi="Cambria" w:cs="Times New Roman"/>
      <w:b/>
      <w:bCs/>
      <w:sz w:val="32"/>
      <w:szCs w:val="32"/>
    </w:rPr>
  </w:style>
  <w:style w:type="character" w:customStyle="1" w:styleId="Char17">
    <w:name w:val="标题 Char1"/>
    <w:uiPriority w:val="10"/>
    <w:qFormat/>
    <w:rPr>
      <w:rFonts w:ascii="Cambria" w:eastAsia="宋体" w:hAnsi="Cambria" w:cs="Times New Roman"/>
      <w:b/>
      <w:bCs/>
      <w:sz w:val="32"/>
      <w:szCs w:val="32"/>
    </w:rPr>
  </w:style>
  <w:style w:type="character" w:customStyle="1" w:styleId="CharChar91">
    <w:name w:val="Char Char91"/>
    <w:qFormat/>
    <w:rPr>
      <w:rFonts w:eastAsia="宋体"/>
      <w:b/>
      <w:bCs/>
      <w:kern w:val="44"/>
      <w:sz w:val="32"/>
      <w:szCs w:val="44"/>
      <w:lang w:val="en-US" w:eastAsia="zh-CN" w:bidi="ar-SA"/>
    </w:rPr>
  </w:style>
  <w:style w:type="character" w:customStyle="1" w:styleId="5CharChar">
    <w:name w:val="标题5 Char Char"/>
    <w:link w:val="51"/>
    <w:qFormat/>
    <w:rPr>
      <w:rFonts w:ascii="Arial" w:hAnsi="Arial"/>
      <w:b/>
      <w:bCs/>
      <w:sz w:val="24"/>
      <w:szCs w:val="32"/>
    </w:rPr>
  </w:style>
  <w:style w:type="paragraph" w:customStyle="1" w:styleId="51">
    <w:name w:val="标题5"/>
    <w:basedOn w:val="3"/>
    <w:link w:val="5CharChar"/>
    <w:qFormat/>
    <w:pPr>
      <w:spacing w:line="413" w:lineRule="auto"/>
    </w:pPr>
    <w:rPr>
      <w:rFonts w:ascii="Arial" w:hAnsi="Arial"/>
      <w:kern w:val="0"/>
      <w:sz w:val="24"/>
    </w:rPr>
  </w:style>
  <w:style w:type="character" w:customStyle="1" w:styleId="CharChar24">
    <w:name w:val="Char Char24"/>
    <w:qFormat/>
    <w:rPr>
      <w:rFonts w:eastAsia="宋体"/>
      <w:b/>
      <w:bCs/>
      <w:kern w:val="44"/>
      <w:sz w:val="32"/>
      <w:szCs w:val="44"/>
      <w:lang w:val="en-US" w:eastAsia="zh-CN" w:bidi="ar-SA"/>
    </w:rPr>
  </w:style>
  <w:style w:type="character" w:customStyle="1" w:styleId="CharChar22">
    <w:name w:val="Char Char22"/>
    <w:qFormat/>
    <w:rPr>
      <w:rFonts w:ascii="Times New Roman" w:eastAsia="宋体" w:hAnsi="Times New Roman" w:cs="Times New Roman"/>
      <w:b/>
      <w:bCs/>
      <w:kern w:val="44"/>
      <w:sz w:val="32"/>
      <w:szCs w:val="44"/>
    </w:rPr>
  </w:style>
  <w:style w:type="character" w:customStyle="1" w:styleId="2Char10">
    <w:name w:val="标题 2 Char1"/>
    <w:qFormat/>
    <w:rPr>
      <w:rFonts w:ascii="Arial" w:eastAsia="黑体" w:hAnsi="Arial" w:cs="Calibri"/>
      <w:b/>
      <w:kern w:val="0"/>
      <w:sz w:val="32"/>
      <w:szCs w:val="20"/>
    </w:rPr>
  </w:style>
  <w:style w:type="character" w:customStyle="1" w:styleId="DocumentMapChar">
    <w:name w:val="Document Map Char"/>
    <w:qFormat/>
    <w:rPr>
      <w:rFonts w:eastAsia="宋体"/>
      <w:kern w:val="2"/>
      <w:sz w:val="21"/>
      <w:szCs w:val="24"/>
      <w:lang w:val="en-US" w:eastAsia="zh-CN" w:bidi="ar-SA"/>
    </w:rPr>
  </w:style>
  <w:style w:type="character" w:customStyle="1" w:styleId="FooterChar">
    <w:name w:val="Footer Char"/>
    <w:qFormat/>
    <w:rPr>
      <w:rFonts w:eastAsia="宋体"/>
      <w:kern w:val="2"/>
      <w:sz w:val="18"/>
      <w:szCs w:val="18"/>
      <w:lang w:val="en-US" w:eastAsia="zh-CN" w:bidi="ar-SA"/>
    </w:rPr>
  </w:style>
  <w:style w:type="character" w:customStyle="1" w:styleId="CommentTextChar">
    <w:name w:val="Comment Text Char"/>
    <w:qFormat/>
    <w:rPr>
      <w:rFonts w:cs="Times New Roman"/>
      <w:sz w:val="24"/>
      <w:szCs w:val="24"/>
    </w:rPr>
  </w:style>
  <w:style w:type="character" w:customStyle="1" w:styleId="CharChar">
    <w:name w:val="批注文字 Char Char"/>
    <w:qFormat/>
    <w:rPr>
      <w:rFonts w:ascii="宋体" w:eastAsia="宋体" w:hAnsi="Times New Roman" w:cs="Times New Roman"/>
      <w:sz w:val="28"/>
      <w:szCs w:val="20"/>
    </w:rPr>
  </w:style>
  <w:style w:type="character" w:customStyle="1" w:styleId="14">
    <w:name w:val="不明显参考1"/>
    <w:qFormat/>
    <w:rPr>
      <w:smallCaps/>
      <w:color w:val="C0504D"/>
      <w:u w:val="single"/>
    </w:rPr>
  </w:style>
  <w:style w:type="character" w:customStyle="1" w:styleId="4CharChar">
    <w:name w:val="标题4 Char Char"/>
    <w:link w:val="42"/>
    <w:qFormat/>
    <w:rPr>
      <w:rFonts w:ascii="Arial" w:hAnsi="Arial"/>
      <w:b/>
      <w:bCs/>
      <w:sz w:val="24"/>
      <w:szCs w:val="32"/>
    </w:rPr>
  </w:style>
  <w:style w:type="paragraph" w:customStyle="1" w:styleId="42">
    <w:name w:val="标题4"/>
    <w:basedOn w:val="2"/>
    <w:next w:val="40"/>
    <w:link w:val="4CharChar"/>
    <w:qFormat/>
    <w:pPr>
      <w:spacing w:before="60" w:after="60" w:line="413" w:lineRule="auto"/>
    </w:pPr>
    <w:rPr>
      <w:rFonts w:eastAsia="宋体"/>
      <w:kern w:val="0"/>
      <w:sz w:val="24"/>
    </w:rPr>
  </w:style>
  <w:style w:type="character" w:customStyle="1" w:styleId="Char9">
    <w:name w:val="副标题 Char"/>
    <w:link w:val="ae"/>
    <w:qFormat/>
    <w:rPr>
      <w:rFonts w:ascii="Cambria" w:hAnsi="Cambria"/>
      <w:b/>
      <w:bCs/>
      <w:kern w:val="28"/>
      <w:sz w:val="32"/>
      <w:szCs w:val="32"/>
    </w:rPr>
  </w:style>
  <w:style w:type="character" w:customStyle="1" w:styleId="FootnoteTextChar">
    <w:name w:val="Footnote Text Char"/>
    <w:qFormat/>
    <w:rPr>
      <w:rFonts w:eastAsia="宋体"/>
      <w:sz w:val="18"/>
      <w:lang w:val="en-US" w:eastAsia="zh-CN" w:bidi="ar-SA"/>
    </w:rPr>
  </w:style>
  <w:style w:type="character" w:customStyle="1" w:styleId="TitleChar">
    <w:name w:val="Title Char"/>
    <w:qFormat/>
    <w:rPr>
      <w:rFonts w:ascii="Cambria" w:hAnsi="Cambria"/>
      <w:b/>
      <w:sz w:val="32"/>
      <w:lang w:bidi="ar-SA"/>
    </w:rPr>
  </w:style>
  <w:style w:type="character" w:customStyle="1" w:styleId="Char18">
    <w:name w:val="正文文本 Char1"/>
    <w:qFormat/>
    <w:rPr>
      <w:kern w:val="2"/>
      <w:sz w:val="21"/>
      <w:szCs w:val="22"/>
    </w:rPr>
  </w:style>
  <w:style w:type="character" w:customStyle="1" w:styleId="00">
    <w:name w:val="超链接_0"/>
    <w:uiPriority w:val="99"/>
    <w:qFormat/>
    <w:rPr>
      <w:rFonts w:ascii="Calibri" w:hAnsi="Calibri" w:cs="Times New Roman"/>
      <w:color w:val="0000FF"/>
      <w:u w:val="single"/>
    </w:rPr>
  </w:style>
  <w:style w:type="character" w:customStyle="1" w:styleId="15">
    <w:name w:val="明显参考1"/>
    <w:qFormat/>
    <w:rPr>
      <w:b/>
      <w:bCs/>
      <w:smallCaps/>
      <w:color w:val="C0504D"/>
      <w:spacing w:val="5"/>
      <w:u w:val="single"/>
    </w:rPr>
  </w:style>
  <w:style w:type="character" w:customStyle="1" w:styleId="BalloonTextChar">
    <w:name w:val="Balloon Text Char"/>
    <w:qFormat/>
    <w:rPr>
      <w:sz w:val="18"/>
      <w:lang w:bidi="ar-SA"/>
    </w:rPr>
  </w:style>
  <w:style w:type="character" w:customStyle="1" w:styleId="3Char1">
    <w:name w:val="标题 3 Char1"/>
    <w:qFormat/>
    <w:rPr>
      <w:rFonts w:ascii="Calibri" w:eastAsia="宋体" w:hAnsi="Calibri" w:cs="Arial"/>
      <w:b/>
      <w:kern w:val="0"/>
      <w:sz w:val="32"/>
      <w:szCs w:val="20"/>
    </w:rPr>
  </w:style>
  <w:style w:type="character" w:customStyle="1" w:styleId="CommentTextChar1">
    <w:name w:val="Comment Text Char1"/>
    <w:qFormat/>
    <w:rPr>
      <w:sz w:val="24"/>
      <w:lang w:bidi="ar-SA"/>
    </w:rPr>
  </w:style>
  <w:style w:type="character" w:customStyle="1" w:styleId="BodyTextIndent2Char">
    <w:name w:val="Body Text Indent 2 Char"/>
    <w:qFormat/>
    <w:rPr>
      <w:rFonts w:eastAsia="宋体"/>
      <w:kern w:val="2"/>
      <w:sz w:val="21"/>
      <w:szCs w:val="24"/>
      <w:lang w:val="en-US" w:eastAsia="zh-CN" w:bidi="ar-SA"/>
    </w:rPr>
  </w:style>
  <w:style w:type="character" w:customStyle="1" w:styleId="Charc">
    <w:name w:val="批注主题 Char"/>
    <w:link w:val="af2"/>
    <w:qFormat/>
    <w:rPr>
      <w:b/>
      <w:bCs/>
      <w:kern w:val="2"/>
      <w:sz w:val="21"/>
      <w:szCs w:val="24"/>
    </w:rPr>
  </w:style>
  <w:style w:type="character" w:customStyle="1" w:styleId="BodyTextIndentChar">
    <w:name w:val="Body Text Indent Char"/>
    <w:qFormat/>
    <w:rPr>
      <w:rFonts w:ascii="宋体" w:eastAsia="宋体" w:hAnsi="宋体"/>
      <w:kern w:val="2"/>
      <w:sz w:val="21"/>
      <w:lang w:val="en-US" w:eastAsia="zh-CN" w:bidi="ar-SA"/>
    </w:rPr>
  </w:style>
  <w:style w:type="character" w:customStyle="1" w:styleId="Char19">
    <w:name w:val="明显引用 Char1"/>
    <w:uiPriority w:val="30"/>
    <w:qFormat/>
    <w:rPr>
      <w:rFonts w:ascii="Times New Roman" w:eastAsia="宋体" w:hAnsi="Times New Roman" w:cs="Times New Roman"/>
      <w:b/>
      <w:bCs/>
      <w:i/>
      <w:iCs/>
      <w:color w:val="4F81BD"/>
      <w:szCs w:val="24"/>
    </w:rPr>
  </w:style>
  <w:style w:type="character" w:customStyle="1" w:styleId="Charf">
    <w:name w:val="明显引用 Char"/>
    <w:link w:val="aff0"/>
    <w:qFormat/>
    <w:rPr>
      <w:b/>
      <w:bCs/>
      <w:i/>
      <w:iCs/>
      <w:color w:val="4F81BD"/>
    </w:rPr>
  </w:style>
  <w:style w:type="paragraph" w:styleId="aff0">
    <w:name w:val="Intense Quote"/>
    <w:basedOn w:val="a"/>
    <w:next w:val="a"/>
    <w:link w:val="Charf"/>
    <w:qFormat/>
    <w:pPr>
      <w:pBdr>
        <w:bottom w:val="single" w:sz="4" w:space="4" w:color="4F81BD"/>
      </w:pBdr>
      <w:spacing w:before="200" w:after="280"/>
      <w:ind w:left="936" w:right="936"/>
    </w:pPr>
    <w:rPr>
      <w:rFonts w:ascii="Calibri" w:hAnsi="Calibri"/>
      <w:b/>
      <w:bCs/>
      <w:i/>
      <w:iCs/>
      <w:color w:val="4F81BD"/>
      <w:kern w:val="0"/>
      <w:sz w:val="20"/>
      <w:szCs w:val="20"/>
    </w:rPr>
  </w:style>
  <w:style w:type="character" w:customStyle="1" w:styleId="CharChar19">
    <w:name w:val="Char Char19"/>
    <w:qFormat/>
    <w:rPr>
      <w:rFonts w:ascii="Arial" w:eastAsia="宋体" w:hAnsi="Arial" w:cs="Times New Roman"/>
      <w:b/>
      <w:bCs/>
      <w:szCs w:val="28"/>
    </w:rPr>
  </w:style>
  <w:style w:type="character" w:customStyle="1" w:styleId="Char1a">
    <w:name w:val="日期 Char1"/>
    <w:qFormat/>
    <w:rPr>
      <w:rFonts w:ascii="Times New Roman" w:eastAsia="宋体" w:hAnsi="Times New Roman" w:cs="Times New Roman"/>
      <w:szCs w:val="24"/>
    </w:rPr>
  </w:style>
  <w:style w:type="character" w:customStyle="1" w:styleId="Char">
    <w:name w:val="正文文本 Char"/>
    <w:link w:val="a0"/>
    <w:qFormat/>
    <w:rPr>
      <w:kern w:val="2"/>
      <w:sz w:val="21"/>
      <w:szCs w:val="22"/>
    </w:rPr>
  </w:style>
  <w:style w:type="character" w:customStyle="1" w:styleId="2Char0">
    <w:name w:val="正文文本缩进 2 Char"/>
    <w:link w:val="20"/>
    <w:qFormat/>
    <w:rPr>
      <w:kern w:val="2"/>
      <w:sz w:val="21"/>
      <w:szCs w:val="24"/>
    </w:rPr>
  </w:style>
  <w:style w:type="character" w:customStyle="1" w:styleId="DateChar">
    <w:name w:val="Date Char"/>
    <w:qFormat/>
    <w:rPr>
      <w:rFonts w:eastAsia="宋体"/>
      <w:kern w:val="2"/>
      <w:sz w:val="21"/>
      <w:szCs w:val="24"/>
      <w:lang w:val="en-US" w:eastAsia="zh-CN" w:bidi="ar-SA"/>
    </w:rPr>
  </w:style>
  <w:style w:type="character" w:customStyle="1" w:styleId="CharChar9">
    <w:name w:val="Char Char9"/>
    <w:qFormat/>
    <w:rPr>
      <w:rFonts w:eastAsia="宋体"/>
      <w:b/>
      <w:bCs/>
      <w:kern w:val="44"/>
      <w:sz w:val="32"/>
      <w:szCs w:val="44"/>
      <w:lang w:val="en-US" w:eastAsia="zh-CN" w:bidi="ar-SA"/>
    </w:rPr>
  </w:style>
  <w:style w:type="character" w:customStyle="1" w:styleId="textcontents">
    <w:name w:val="textcontents"/>
    <w:qFormat/>
    <w:rPr>
      <w:rFonts w:cs="Times New Roman"/>
    </w:rPr>
  </w:style>
  <w:style w:type="character" w:customStyle="1" w:styleId="Char0">
    <w:name w:val="正文缩进 Char"/>
    <w:link w:val="a4"/>
    <w:qFormat/>
    <w:rPr>
      <w:kern w:val="2"/>
      <w:szCs w:val="24"/>
    </w:rPr>
  </w:style>
  <w:style w:type="character" w:customStyle="1" w:styleId="PlainTextChar">
    <w:name w:val="Plain Text Char"/>
    <w:qFormat/>
    <w:rPr>
      <w:rFonts w:ascii="宋体" w:eastAsia="宋体" w:hAnsi="Courier New"/>
      <w:sz w:val="24"/>
      <w:lang w:bidi="ar-SA"/>
    </w:rPr>
  </w:style>
  <w:style w:type="character" w:customStyle="1" w:styleId="Heading5Char">
    <w:name w:val="Heading 5 Char"/>
    <w:qFormat/>
    <w:rPr>
      <w:rFonts w:eastAsia="宋体"/>
      <w:b/>
      <w:bCs/>
      <w:kern w:val="2"/>
      <w:sz w:val="28"/>
      <w:szCs w:val="28"/>
      <w:lang w:val="en-US" w:eastAsia="zh-CN" w:bidi="ar-SA"/>
    </w:rPr>
  </w:style>
  <w:style w:type="character" w:customStyle="1" w:styleId="Heading3Char1">
    <w:name w:val="Heading 3 Char1"/>
    <w:qFormat/>
    <w:rPr>
      <w:rFonts w:eastAsia="宋体"/>
      <w:b/>
      <w:bCs/>
      <w:kern w:val="2"/>
      <w:sz w:val="24"/>
      <w:szCs w:val="32"/>
      <w:lang w:val="en-US" w:eastAsia="zh-CN" w:bidi="ar-SA"/>
    </w:rPr>
  </w:style>
  <w:style w:type="character" w:customStyle="1" w:styleId="Chara">
    <w:name w:val="脚注文本 Char"/>
    <w:link w:val="af"/>
    <w:qFormat/>
    <w:rPr>
      <w:sz w:val="18"/>
    </w:rPr>
  </w:style>
  <w:style w:type="character" w:customStyle="1" w:styleId="Char5">
    <w:name w:val="日期 Char"/>
    <w:link w:val="aa"/>
    <w:qFormat/>
    <w:rPr>
      <w:kern w:val="2"/>
      <w:sz w:val="21"/>
      <w:szCs w:val="24"/>
    </w:rPr>
  </w:style>
  <w:style w:type="character" w:customStyle="1" w:styleId="HeaderChar">
    <w:name w:val="Header Char"/>
    <w:qFormat/>
    <w:rPr>
      <w:rFonts w:eastAsia="宋体"/>
      <w:kern w:val="2"/>
      <w:sz w:val="18"/>
      <w:szCs w:val="18"/>
      <w:lang w:val="en-US" w:eastAsia="zh-CN" w:bidi="ar-SA"/>
    </w:rPr>
  </w:style>
  <w:style w:type="character" w:customStyle="1" w:styleId="Char22">
    <w:name w:val="批注主题 Char2"/>
    <w:basedOn w:val="Char2"/>
    <w:uiPriority w:val="99"/>
    <w:semiHidden/>
    <w:qFormat/>
    <w:rPr>
      <w:rFonts w:ascii="Times New Roman" w:eastAsia="宋体" w:hAnsi="Times New Roman" w:cs="Times New Roman"/>
      <w:b/>
      <w:bCs/>
      <w:kern w:val="2"/>
      <w:sz w:val="21"/>
      <w:szCs w:val="24"/>
    </w:rPr>
  </w:style>
  <w:style w:type="paragraph" w:customStyle="1" w:styleId="01">
    <w:name w:val="正文缩进_0"/>
    <w:basedOn w:val="16"/>
    <w:qFormat/>
    <w:pPr>
      <w:widowControl w:val="0"/>
      <w:ind w:firstLine="420"/>
      <w:jc w:val="both"/>
    </w:pPr>
    <w:rPr>
      <w:kern w:val="2"/>
      <w:u w:val="single"/>
    </w:rPr>
  </w:style>
  <w:style w:type="paragraph" w:customStyle="1" w:styleId="16">
    <w:name w:val="正文_1"/>
    <w:qFormat/>
    <w:rPr>
      <w:rFonts w:ascii="Times New Roman" w:eastAsia="宋体" w:hAnsi="Times New Roman" w:cs="Times New Roman"/>
      <w:sz w:val="21"/>
      <w:szCs w:val="22"/>
    </w:rPr>
  </w:style>
  <w:style w:type="paragraph" w:customStyle="1" w:styleId="17">
    <w:name w:val="样式1"/>
    <w:basedOn w:val="a"/>
    <w:next w:val="4"/>
    <w:qFormat/>
    <w:pPr>
      <w:spacing w:line="360" w:lineRule="auto"/>
      <w:ind w:firstLineChars="200" w:firstLine="420"/>
    </w:pPr>
    <w:rPr>
      <w:rFonts w:ascii="宋体" w:hAnsi="宋体"/>
      <w:szCs w:val="21"/>
    </w:rPr>
  </w:style>
  <w:style w:type="character" w:customStyle="1" w:styleId="Char23">
    <w:name w:val="正文文本 Char2"/>
    <w:basedOn w:val="a1"/>
    <w:uiPriority w:val="99"/>
    <w:semiHidden/>
    <w:qFormat/>
    <w:rPr>
      <w:rFonts w:ascii="Times New Roman" w:hAnsi="Times New Roman"/>
      <w:kern w:val="2"/>
      <w:sz w:val="21"/>
      <w:szCs w:val="24"/>
    </w:rPr>
  </w:style>
  <w:style w:type="paragraph" w:customStyle="1" w:styleId="CharCharCharChar">
    <w:name w:val="Char Char Char Char"/>
    <w:basedOn w:val="a"/>
    <w:qFormat/>
    <w:pPr>
      <w:widowControl/>
      <w:spacing w:line="500" w:lineRule="exact"/>
      <w:outlineLvl w:val="2"/>
    </w:pPr>
    <w:rPr>
      <w:rFonts w:ascii="黑体" w:eastAsia="黑体" w:hAnsi="Verdana" w:cs="黑体"/>
      <w:kern w:val="0"/>
      <w:sz w:val="28"/>
      <w:szCs w:val="28"/>
      <w:lang w:eastAsia="en-US"/>
    </w:rPr>
  </w:style>
  <w:style w:type="character" w:customStyle="1" w:styleId="Char24">
    <w:name w:val="日期 Char2"/>
    <w:basedOn w:val="a1"/>
    <w:uiPriority w:val="99"/>
    <w:semiHidden/>
    <w:qFormat/>
    <w:rPr>
      <w:rFonts w:ascii="Times New Roman" w:hAnsi="Times New Roman"/>
      <w:kern w:val="2"/>
      <w:sz w:val="21"/>
      <w:szCs w:val="24"/>
    </w:rPr>
  </w:style>
  <w:style w:type="character" w:customStyle="1" w:styleId="Char25">
    <w:name w:val="文档结构图 Char2"/>
    <w:basedOn w:val="a1"/>
    <w:uiPriority w:val="99"/>
    <w:semiHidden/>
    <w:qFormat/>
    <w:rPr>
      <w:rFonts w:ascii="宋体" w:hAnsi="Times New Roman"/>
      <w:kern w:val="2"/>
      <w:sz w:val="18"/>
      <w:szCs w:val="18"/>
    </w:rPr>
  </w:style>
  <w:style w:type="character" w:customStyle="1" w:styleId="3Char10">
    <w:name w:val="正文文本 3 Char1"/>
    <w:basedOn w:val="a1"/>
    <w:uiPriority w:val="99"/>
    <w:semiHidden/>
    <w:qFormat/>
    <w:rPr>
      <w:rFonts w:ascii="Times New Roman" w:hAnsi="Times New Roman"/>
      <w:kern w:val="2"/>
      <w:sz w:val="16"/>
      <w:szCs w:val="16"/>
    </w:rPr>
  </w:style>
  <w:style w:type="paragraph" w:customStyle="1" w:styleId="378020">
    <w:name w:val="样式 标题 3 + (中文) 黑体 小四 非加粗 段前: 7.8 磅 段后: 0 磅 行距: 固定值 20 磅"/>
    <w:basedOn w:val="3"/>
    <w:qFormat/>
    <w:pPr>
      <w:spacing w:before="0" w:after="0" w:line="400" w:lineRule="exact"/>
    </w:pPr>
    <w:rPr>
      <w:rFonts w:eastAsia="黑体" w:cs="宋体"/>
      <w:b w:val="0"/>
      <w:bCs w:val="0"/>
      <w:sz w:val="21"/>
      <w:szCs w:val="20"/>
    </w:rPr>
  </w:style>
  <w:style w:type="paragraph" w:customStyle="1" w:styleId="18">
    <w:name w:val="无间隔1"/>
    <w:pPr>
      <w:widowControl w:val="0"/>
      <w:jc w:val="both"/>
    </w:pPr>
    <w:rPr>
      <w:rFonts w:ascii="Times New Roman" w:eastAsia="宋体" w:hAnsi="Times New Roman" w:cs="Times New Roman"/>
      <w:kern w:val="2"/>
      <w:sz w:val="21"/>
      <w:szCs w:val="24"/>
    </w:rPr>
  </w:style>
  <w:style w:type="character" w:customStyle="1" w:styleId="2Char11">
    <w:name w:val="正文文本缩进 2 Char1"/>
    <w:basedOn w:val="a1"/>
    <w:uiPriority w:val="99"/>
    <w:semiHidden/>
    <w:qFormat/>
    <w:rPr>
      <w:rFonts w:ascii="Times New Roman" w:hAnsi="Times New Roman"/>
      <w:kern w:val="2"/>
      <w:sz w:val="21"/>
      <w:szCs w:val="24"/>
    </w:rPr>
  </w:style>
  <w:style w:type="paragraph" w:customStyle="1" w:styleId="02">
    <w:name w:val="正文文本_0"/>
    <w:basedOn w:val="0"/>
    <w:qFormat/>
    <w:pPr>
      <w:adjustRightInd w:val="0"/>
      <w:spacing w:after="60" w:line="360" w:lineRule="atLeast"/>
      <w:ind w:leftChars="30" w:left="72" w:rightChars="30" w:right="30"/>
      <w:jc w:val="center"/>
      <w:textAlignment w:val="baseline"/>
    </w:pPr>
    <w:rPr>
      <w:rFonts w:ascii="Times New Roman" w:hAnsi="Times New Roman"/>
      <w:kern w:val="0"/>
      <w:sz w:val="20"/>
      <w:szCs w:val="20"/>
    </w:rPr>
  </w:style>
  <w:style w:type="paragraph" w:customStyle="1" w:styleId="300">
    <w:name w:val="标题 3_0"/>
    <w:basedOn w:val="0"/>
    <w:next w:val="0"/>
    <w:qFormat/>
    <w:pPr>
      <w:keepNext/>
      <w:keepLines/>
      <w:spacing w:before="260" w:after="260" w:line="413" w:lineRule="auto"/>
      <w:outlineLvl w:val="2"/>
    </w:pPr>
    <w:rPr>
      <w:rFonts w:ascii="Times New Roman" w:hAnsi="Times New Roman"/>
      <w:b/>
      <w:bCs/>
      <w:sz w:val="32"/>
      <w:szCs w:val="32"/>
    </w:rPr>
  </w:style>
  <w:style w:type="paragraph" w:customStyle="1" w:styleId="CharCharCharCharCharCharChar">
    <w:name w:val="Char Char Char Char Char Char Char"/>
    <w:basedOn w:val="a"/>
    <w:qFormat/>
    <w:pPr>
      <w:widowControl/>
      <w:spacing w:after="160" w:line="240" w:lineRule="exact"/>
      <w:jc w:val="left"/>
    </w:pPr>
  </w:style>
  <w:style w:type="character" w:customStyle="1" w:styleId="Char26">
    <w:name w:val="副标题 Char2"/>
    <w:basedOn w:val="a1"/>
    <w:uiPriority w:val="11"/>
    <w:qFormat/>
    <w:rPr>
      <w:rFonts w:asciiTheme="majorHAnsi" w:hAnsiTheme="majorHAnsi" w:cstheme="majorBidi"/>
      <w:b/>
      <w:bCs/>
      <w:kern w:val="28"/>
      <w:sz w:val="32"/>
      <w:szCs w:val="32"/>
    </w:rPr>
  </w:style>
  <w:style w:type="character" w:customStyle="1" w:styleId="2Char1">
    <w:name w:val="正文文本 2 Char"/>
    <w:basedOn w:val="a1"/>
    <w:link w:val="22"/>
    <w:qFormat/>
    <w:rPr>
      <w:rFonts w:ascii="Times New Roman" w:hAnsi="Times New Roman"/>
      <w:kern w:val="2"/>
      <w:sz w:val="21"/>
      <w:szCs w:val="24"/>
    </w:rPr>
  </w:style>
  <w:style w:type="character" w:customStyle="1" w:styleId="Char1b">
    <w:name w:val="脚注文本 Char1"/>
    <w:basedOn w:val="a1"/>
    <w:uiPriority w:val="99"/>
    <w:semiHidden/>
    <w:qFormat/>
    <w:rPr>
      <w:rFonts w:ascii="Times New Roman" w:hAnsi="Times New Roman"/>
      <w:kern w:val="2"/>
      <w:sz w:val="18"/>
      <w:szCs w:val="18"/>
    </w:rPr>
  </w:style>
  <w:style w:type="character" w:customStyle="1" w:styleId="Char30">
    <w:name w:val="标题 Char3"/>
    <w:basedOn w:val="a1"/>
    <w:uiPriority w:val="10"/>
    <w:rPr>
      <w:rFonts w:asciiTheme="majorHAnsi" w:hAnsiTheme="majorHAnsi" w:cstheme="majorBidi"/>
      <w:b/>
      <w:bCs/>
      <w:kern w:val="2"/>
      <w:sz w:val="32"/>
      <w:szCs w:val="32"/>
    </w:rPr>
  </w:style>
  <w:style w:type="paragraph" w:customStyle="1" w:styleId="flNote">
    <w:name w:val="flNote"/>
    <w:basedOn w:val="a"/>
    <w:qFormat/>
    <w:pPr>
      <w:adjustRightInd w:val="0"/>
      <w:spacing w:before="320" w:after="160" w:line="360" w:lineRule="atLeast"/>
      <w:jc w:val="center"/>
      <w:textAlignment w:val="baseline"/>
    </w:pPr>
    <w:rPr>
      <w:rFonts w:ascii="Arial" w:eastAsia="黑体"/>
      <w:kern w:val="0"/>
      <w:sz w:val="30"/>
      <w:szCs w:val="20"/>
    </w:rPr>
  </w:style>
  <w:style w:type="paragraph" w:customStyle="1" w:styleId="Char1c">
    <w:name w:val="Char1"/>
    <w:basedOn w:val="a"/>
    <w:qFormat/>
    <w:pPr>
      <w:widowControl/>
      <w:spacing w:after="160" w:line="240" w:lineRule="exact"/>
      <w:jc w:val="left"/>
    </w:pPr>
  </w:style>
  <w:style w:type="paragraph" w:styleId="aff1">
    <w:name w:val="No Spacing"/>
    <w:qFormat/>
    <w:pPr>
      <w:widowControl w:val="0"/>
      <w:jc w:val="both"/>
    </w:pPr>
    <w:rPr>
      <w:rFonts w:ascii="Times New Roman" w:eastAsia="宋体" w:hAnsi="Times New Roman" w:cs="Times New Roman"/>
      <w:kern w:val="2"/>
      <w:sz w:val="21"/>
      <w:szCs w:val="24"/>
    </w:rPr>
  </w:style>
  <w:style w:type="paragraph" w:customStyle="1" w:styleId="Charf0">
    <w:name w:val="Char"/>
    <w:basedOn w:val="a"/>
    <w:qFormat/>
    <w:pPr>
      <w:widowControl/>
      <w:spacing w:after="160" w:line="240" w:lineRule="exact"/>
      <w:jc w:val="left"/>
    </w:pPr>
  </w:style>
  <w:style w:type="paragraph" w:customStyle="1" w:styleId="Style37">
    <w:name w:val="_Style 37"/>
    <w:basedOn w:val="a"/>
    <w:next w:val="a"/>
    <w:qFormat/>
  </w:style>
  <w:style w:type="paragraph" w:customStyle="1" w:styleId="100">
    <w:name w:val="标题 1_0"/>
    <w:basedOn w:val="0"/>
    <w:next w:val="0"/>
    <w:qFormat/>
    <w:pPr>
      <w:keepNext/>
      <w:keepLines/>
      <w:spacing w:before="340" w:after="330" w:line="576" w:lineRule="auto"/>
      <w:outlineLvl w:val="0"/>
    </w:pPr>
    <w:rPr>
      <w:rFonts w:ascii="Times New Roman" w:hAnsi="Times New Roman"/>
      <w:b/>
      <w:bCs/>
      <w:kern w:val="44"/>
      <w:sz w:val="44"/>
      <w:szCs w:val="44"/>
    </w:rPr>
  </w:style>
  <w:style w:type="paragraph" w:customStyle="1" w:styleId="19">
    <w:name w:val="修订1"/>
    <w:qFormat/>
    <w:rPr>
      <w:rFonts w:ascii="Times New Roman" w:eastAsia="宋体" w:hAnsi="Times New Roman" w:cs="Times New Roman"/>
      <w:kern w:val="2"/>
      <w:sz w:val="21"/>
      <w:szCs w:val="24"/>
    </w:rPr>
  </w:style>
  <w:style w:type="paragraph" w:customStyle="1" w:styleId="2-2ji">
    <w:name w:val="2-2ji"/>
    <w:basedOn w:val="2"/>
    <w:qFormat/>
    <w:pPr>
      <w:spacing w:before="0" w:after="0" w:line="360" w:lineRule="auto"/>
      <w:jc w:val="center"/>
    </w:pPr>
    <w:rPr>
      <w:rFonts w:ascii="宋体" w:eastAsia="宋体" w:hAnsi="宋体"/>
      <w:sz w:val="36"/>
      <w:szCs w:val="24"/>
    </w:rPr>
  </w:style>
  <w:style w:type="paragraph" w:customStyle="1" w:styleId="Blockquote">
    <w:name w:val="Blockquote"/>
    <w:basedOn w:val="a"/>
    <w:qFormat/>
    <w:pPr>
      <w:autoSpaceDE w:val="0"/>
      <w:autoSpaceDN w:val="0"/>
      <w:adjustRightInd w:val="0"/>
      <w:spacing w:before="100" w:after="100"/>
      <w:ind w:left="360" w:right="360"/>
      <w:jc w:val="left"/>
    </w:pPr>
    <w:rPr>
      <w:kern w:val="0"/>
      <w:sz w:val="24"/>
    </w:rPr>
  </w:style>
  <w:style w:type="paragraph" w:customStyle="1" w:styleId="2TimesNewRoman5020">
    <w:name w:val="样式 标题 2 + Times New Roman 四号 非加粗 段前: 5 磅 段后: 0 磅 行距: 固定值 20..."/>
    <w:basedOn w:val="2"/>
    <w:qFormat/>
    <w:pPr>
      <w:spacing w:before="100" w:after="0" w:line="400" w:lineRule="exact"/>
    </w:pPr>
    <w:rPr>
      <w:rFonts w:ascii="Times New Roman" w:hAnsi="Times New Roman" w:cs="宋体"/>
      <w:b w:val="0"/>
      <w:bCs w:val="0"/>
      <w:kern w:val="0"/>
      <w:sz w:val="28"/>
      <w:szCs w:val="20"/>
    </w:rPr>
  </w:style>
  <w:style w:type="paragraph" w:customStyle="1" w:styleId="TOC0">
    <w:name w:val="TOC 标题_0"/>
    <w:basedOn w:val="100"/>
    <w:next w:val="0"/>
    <w:qFormat/>
    <w:pPr>
      <w:outlineLvl w:val="9"/>
    </w:pPr>
    <w:rPr>
      <w:rFonts w:ascii="Calibri" w:hAnsi="Calibri"/>
    </w:rPr>
  </w:style>
  <w:style w:type="paragraph" w:customStyle="1" w:styleId="Default">
    <w:name w:val="Default"/>
    <w:qFormat/>
    <w:pPr>
      <w:widowControl w:val="0"/>
      <w:autoSpaceDE w:val="0"/>
      <w:autoSpaceDN w:val="0"/>
      <w:adjustRightInd w:val="0"/>
    </w:pPr>
    <w:rPr>
      <w:rFonts w:ascii="Times New Roman" w:eastAsia="宋体" w:hAnsi="Times New Roman" w:cs="Calibri"/>
      <w:color w:val="000000"/>
      <w:sz w:val="24"/>
      <w:szCs w:val="24"/>
    </w:rPr>
  </w:style>
  <w:style w:type="character" w:customStyle="1" w:styleId="Char27">
    <w:name w:val="引用 Char2"/>
    <w:basedOn w:val="a1"/>
    <w:uiPriority w:val="99"/>
    <w:semiHidden/>
    <w:qFormat/>
    <w:rPr>
      <w:rFonts w:ascii="Times New Roman" w:hAnsi="Times New Roman"/>
      <w:i/>
      <w:iCs/>
      <w:color w:val="000000" w:themeColor="text1"/>
      <w:kern w:val="2"/>
      <w:sz w:val="21"/>
      <w:szCs w:val="24"/>
    </w:rPr>
  </w:style>
  <w:style w:type="paragraph" w:customStyle="1" w:styleId="p0">
    <w:name w:val="p0"/>
    <w:basedOn w:val="a"/>
    <w:pPr>
      <w:widowControl/>
    </w:pPr>
    <w:rPr>
      <w:rFonts w:ascii="Calibri" w:hAnsi="Calibri" w:cs="宋体"/>
      <w:kern w:val="0"/>
      <w:szCs w:val="21"/>
    </w:rPr>
  </w:style>
  <w:style w:type="paragraph" w:customStyle="1" w:styleId="1a">
    <w:name w:val="列出段落1"/>
    <w:basedOn w:val="a"/>
    <w:qFormat/>
    <w:pPr>
      <w:ind w:firstLineChars="200" w:firstLine="420"/>
    </w:pPr>
    <w:rPr>
      <w:rFonts w:ascii="Calibri" w:hAnsi="Calibri"/>
      <w:szCs w:val="22"/>
    </w:rPr>
  </w:style>
  <w:style w:type="paragraph" w:customStyle="1" w:styleId="400">
    <w:name w:val="标题 4_0"/>
    <w:basedOn w:val="0"/>
    <w:next w:val="0"/>
    <w:qFormat/>
    <w:pPr>
      <w:keepNext/>
      <w:keepLines/>
      <w:spacing w:before="280" w:after="290" w:line="372" w:lineRule="auto"/>
      <w:outlineLvl w:val="3"/>
    </w:pPr>
    <w:rPr>
      <w:rFonts w:ascii="Cambria" w:hAnsi="Cambria"/>
      <w:b/>
      <w:bCs/>
      <w:sz w:val="28"/>
      <w:szCs w:val="28"/>
    </w:rPr>
  </w:style>
  <w:style w:type="paragraph" w:customStyle="1" w:styleId="reader-word-layer">
    <w:name w:val="reader-word-layer"/>
    <w:basedOn w:val="a"/>
    <w:qFormat/>
    <w:pPr>
      <w:widowControl/>
      <w:spacing w:before="100" w:beforeAutospacing="1" w:after="100" w:afterAutospacing="1"/>
      <w:jc w:val="left"/>
    </w:pPr>
    <w:rPr>
      <w:rFonts w:ascii="宋体" w:hAnsi="宋体" w:cs="宋体"/>
      <w:kern w:val="0"/>
      <w:sz w:val="24"/>
    </w:rPr>
  </w:style>
  <w:style w:type="paragraph" w:customStyle="1" w:styleId="1b">
    <w:name w:val="1"/>
    <w:basedOn w:val="a"/>
    <w:next w:val="a"/>
    <w:qFormat/>
  </w:style>
  <w:style w:type="paragraph" w:customStyle="1" w:styleId="03">
    <w:name w:val="标题_0"/>
    <w:basedOn w:val="16"/>
    <w:qFormat/>
    <w:pPr>
      <w:spacing w:before="120" w:after="120" w:line="360" w:lineRule="auto"/>
      <w:jc w:val="center"/>
      <w:outlineLvl w:val="0"/>
    </w:pPr>
    <w:rPr>
      <w:rFonts w:ascii="黑体" w:eastAsia="黑体" w:hAnsi="Arial"/>
      <w:b/>
      <w:bCs/>
      <w:kern w:val="2"/>
      <w:sz w:val="32"/>
      <w:szCs w:val="32"/>
    </w:rPr>
  </w:style>
  <w:style w:type="paragraph" w:customStyle="1" w:styleId="TOC1">
    <w:name w:val="TOC 标题1"/>
    <w:basedOn w:val="1"/>
    <w:next w:val="a"/>
    <w:qFormat/>
    <w:pPr>
      <w:spacing w:line="576" w:lineRule="auto"/>
      <w:outlineLvl w:val="9"/>
    </w:pPr>
    <w:rPr>
      <w:rFonts w:ascii="Calibri" w:eastAsia="黑体" w:hAnsi="Calibri"/>
    </w:rPr>
  </w:style>
  <w:style w:type="character" w:customStyle="1" w:styleId="Char28">
    <w:name w:val="明显引用 Char2"/>
    <w:basedOn w:val="a1"/>
    <w:uiPriority w:val="99"/>
    <w:semiHidden/>
    <w:qFormat/>
    <w:rPr>
      <w:rFonts w:ascii="Times New Roman" w:hAnsi="Times New Roman"/>
      <w:b/>
      <w:bCs/>
      <w:i/>
      <w:iCs/>
      <w:color w:val="4F81BD" w:themeColor="accent1"/>
      <w:kern w:val="2"/>
      <w:sz w:val="21"/>
      <w:szCs w:val="24"/>
    </w:rPr>
  </w:style>
  <w:style w:type="paragraph" w:customStyle="1" w:styleId="aff2">
    <w:name w:val="空半行"/>
    <w:basedOn w:val="a"/>
    <w:qFormat/>
    <w:pPr>
      <w:adjustRightInd w:val="0"/>
      <w:spacing w:line="120" w:lineRule="exact"/>
      <w:textAlignment w:val="baseline"/>
    </w:pPr>
    <w:rPr>
      <w:rFonts w:eastAsia="仿宋_GB2312"/>
      <w:color w:val="FFFFFF"/>
      <w:kern w:val="0"/>
      <w:sz w:val="3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unhideWhenUsed="1" w:qFormat="1"/>
    <w:lsdException w:name="heading 3" w:uiPriority="0" w:unhideWhenUsed="1" w:qFormat="1"/>
    <w:lsdException w:name="heading 4" w:uiPriority="0" w:unhideWhenUsed="1"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uiPriority="0"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uiPriority="0" w:qFormat="1"/>
    <w:lsdException w:name="annotation text" w:qFormat="1"/>
    <w:lsdException w:name="header" w:uiPriority="0" w:unhideWhenUsed="1" w:qFormat="1"/>
    <w:lsdException w:name="footer" w:uiPriority="0"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uiPriority="0" w:qFormat="1"/>
    <w:lsdException w:name="Body Text Indent 3" w:semiHidden="1" w:unhideWhenUsed="1"/>
    <w:lsdException w:name="Block Text" w:semiHidden="1" w:unhideWhenUsed="1"/>
    <w:lsdException w:name="Hyperlink" w:unhideWhenUsed="1" w:qFormat="1"/>
    <w:lsdException w:name="FollowedHyperlink" w:qFormat="1"/>
    <w:lsdException w:name="Strong" w:uiPriority="0" w:qFormat="1"/>
    <w:lsdException w:name="Emphasis" w:uiPriority="0" w:qFormat="1"/>
    <w:lsdException w:name="Document Map" w:uiPriority="0" w:qFormat="1"/>
    <w:lsdException w:name="Plain Text" w:uiPriority="0" w:unhideWhenUsed="1"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59" w:qFormat="1"/>
    <w:lsdException w:name="Table Theme" w:semiHidden="1" w:unhideWhenUsed="1"/>
    <w:lsdException w:name="Placeholder Text"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pPr>
      <w:widowControl w:val="0"/>
      <w:jc w:val="both"/>
    </w:pPr>
    <w:rPr>
      <w:rFonts w:ascii="Times New Roman" w:eastAsia="宋体" w:hAnsi="Times New Roman" w:cs="Times New Roman"/>
      <w:kern w:val="2"/>
      <w:sz w:val="21"/>
      <w:szCs w:val="24"/>
    </w:rPr>
  </w:style>
  <w:style w:type="paragraph" w:styleId="1">
    <w:name w:val="heading 1"/>
    <w:basedOn w:val="a"/>
    <w:next w:val="a"/>
    <w:link w:val="1Char"/>
    <w:qFormat/>
    <w:pPr>
      <w:keepNext/>
      <w:keepLines/>
      <w:spacing w:before="340" w:after="330" w:line="578" w:lineRule="auto"/>
      <w:outlineLvl w:val="0"/>
    </w:pPr>
    <w:rPr>
      <w:b/>
      <w:bCs/>
      <w:kern w:val="44"/>
      <w:sz w:val="44"/>
      <w:szCs w:val="44"/>
    </w:rPr>
  </w:style>
  <w:style w:type="paragraph" w:styleId="2">
    <w:name w:val="heading 2"/>
    <w:basedOn w:val="a"/>
    <w:next w:val="a"/>
    <w:link w:val="2Char"/>
    <w:unhideWhenUsed/>
    <w:qFormat/>
    <w:pPr>
      <w:keepNext/>
      <w:keepLines/>
      <w:spacing w:before="260" w:after="260" w:line="415" w:lineRule="auto"/>
      <w:outlineLvl w:val="1"/>
    </w:pPr>
    <w:rPr>
      <w:rFonts w:ascii="Arial" w:eastAsia="黑体" w:hAnsi="Arial"/>
      <w:b/>
      <w:bCs/>
      <w:sz w:val="32"/>
      <w:szCs w:val="32"/>
    </w:rPr>
  </w:style>
  <w:style w:type="paragraph" w:styleId="3">
    <w:name w:val="heading 3"/>
    <w:basedOn w:val="a"/>
    <w:next w:val="a"/>
    <w:link w:val="3Char"/>
    <w:unhideWhenUsed/>
    <w:qFormat/>
    <w:pPr>
      <w:keepNext/>
      <w:keepLines/>
      <w:spacing w:before="260" w:after="260" w:line="416" w:lineRule="auto"/>
      <w:outlineLvl w:val="2"/>
    </w:pPr>
    <w:rPr>
      <w:b/>
      <w:bCs/>
      <w:sz w:val="32"/>
      <w:szCs w:val="32"/>
    </w:rPr>
  </w:style>
  <w:style w:type="paragraph" w:styleId="4">
    <w:name w:val="heading 4"/>
    <w:basedOn w:val="a"/>
    <w:next w:val="a"/>
    <w:link w:val="4Char"/>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Char"/>
    <w:qFormat/>
    <w:pPr>
      <w:keepNext/>
      <w:keepLines/>
      <w:spacing w:before="280" w:after="290" w:line="376" w:lineRule="auto"/>
      <w:outlineLvl w:val="4"/>
    </w:pPr>
    <w:rPr>
      <w:b/>
      <w:bCs/>
      <w:sz w:val="28"/>
      <w:szCs w:val="28"/>
    </w:rPr>
  </w:style>
  <w:style w:type="paragraph" w:styleId="6">
    <w:name w:val="heading 6"/>
    <w:basedOn w:val="a"/>
    <w:next w:val="a"/>
    <w:link w:val="6Char"/>
    <w:qFormat/>
    <w:pPr>
      <w:keepNext/>
      <w:keepLines/>
      <w:spacing w:before="240" w:after="64" w:line="317" w:lineRule="auto"/>
      <w:outlineLvl w:val="5"/>
    </w:pPr>
    <w:rPr>
      <w:rFonts w:ascii="Cambria" w:hAnsi="Cambria"/>
      <w:b/>
      <w:bCs/>
      <w:sz w:val="24"/>
    </w:rPr>
  </w:style>
  <w:style w:type="paragraph" w:styleId="7">
    <w:name w:val="heading 7"/>
    <w:basedOn w:val="a"/>
    <w:next w:val="a"/>
    <w:link w:val="7Char"/>
    <w:qFormat/>
    <w:pPr>
      <w:keepNext/>
      <w:keepLines/>
      <w:spacing w:before="240" w:after="64" w:line="317" w:lineRule="auto"/>
      <w:outlineLvl w:val="6"/>
    </w:pPr>
    <w:rPr>
      <w:rFonts w:ascii="Calibri" w:hAnsi="Calibri"/>
      <w:b/>
      <w:bCs/>
      <w:sz w:val="24"/>
    </w:rPr>
  </w:style>
  <w:style w:type="paragraph" w:styleId="8">
    <w:name w:val="heading 8"/>
    <w:basedOn w:val="a"/>
    <w:next w:val="a"/>
    <w:link w:val="8Char"/>
    <w:qFormat/>
    <w:pPr>
      <w:keepNext/>
      <w:keepLines/>
      <w:spacing w:before="240" w:after="64" w:line="317" w:lineRule="auto"/>
      <w:outlineLvl w:val="7"/>
    </w:pPr>
    <w:rPr>
      <w:rFonts w:ascii="Cambria" w:hAnsi="Cambria"/>
      <w:sz w:val="24"/>
    </w:rPr>
  </w:style>
  <w:style w:type="paragraph" w:styleId="9">
    <w:name w:val="heading 9"/>
    <w:basedOn w:val="a"/>
    <w:next w:val="a"/>
    <w:link w:val="9Char"/>
    <w:qFormat/>
    <w:pPr>
      <w:keepNext/>
      <w:keepLines/>
      <w:spacing w:before="240" w:after="64" w:line="317" w:lineRule="auto"/>
      <w:outlineLvl w:val="8"/>
    </w:pPr>
    <w:rPr>
      <w:rFonts w:ascii="Cambria" w:hAnsi="Cambria"/>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qFormat/>
    <w:pPr>
      <w:adjustRightInd w:val="0"/>
      <w:spacing w:after="60" w:line="360" w:lineRule="atLeast"/>
      <w:ind w:leftChars="30" w:left="72" w:rightChars="30" w:right="30"/>
      <w:jc w:val="center"/>
      <w:textAlignment w:val="baseline"/>
    </w:pPr>
    <w:rPr>
      <w:rFonts w:ascii="Calibri" w:hAnsi="Calibri"/>
      <w:szCs w:val="22"/>
    </w:rPr>
  </w:style>
  <w:style w:type="paragraph" w:styleId="70">
    <w:name w:val="toc 7"/>
    <w:basedOn w:val="a"/>
    <w:next w:val="a"/>
    <w:uiPriority w:val="39"/>
    <w:qFormat/>
    <w:pPr>
      <w:ind w:leftChars="1200" w:left="2520"/>
    </w:pPr>
    <w:rPr>
      <w:rFonts w:ascii="Calibri" w:hAnsi="Calibri"/>
      <w:szCs w:val="22"/>
    </w:rPr>
  </w:style>
  <w:style w:type="paragraph" w:styleId="a4">
    <w:name w:val="Normal Indent"/>
    <w:basedOn w:val="a"/>
    <w:link w:val="Char0"/>
    <w:qFormat/>
    <w:pPr>
      <w:widowControl/>
      <w:ind w:firstLine="420"/>
      <w:jc w:val="left"/>
    </w:pPr>
    <w:rPr>
      <w:rFonts w:ascii="Calibri" w:hAnsi="Calibri"/>
      <w:sz w:val="20"/>
    </w:rPr>
  </w:style>
  <w:style w:type="paragraph" w:styleId="a5">
    <w:name w:val="caption"/>
    <w:basedOn w:val="a"/>
    <w:next w:val="a"/>
    <w:qFormat/>
    <w:rPr>
      <w:rFonts w:ascii="Cambria" w:eastAsia="黑体" w:hAnsi="Cambria"/>
      <w:sz w:val="20"/>
      <w:szCs w:val="20"/>
    </w:rPr>
  </w:style>
  <w:style w:type="paragraph" w:styleId="a6">
    <w:name w:val="Document Map"/>
    <w:basedOn w:val="a"/>
    <w:link w:val="Char1"/>
    <w:qFormat/>
    <w:pPr>
      <w:shd w:val="clear" w:color="auto" w:fill="000080"/>
    </w:pPr>
    <w:rPr>
      <w:rFonts w:ascii="Calibri" w:hAnsi="Calibri"/>
      <w:shd w:val="clear" w:color="auto" w:fill="000080"/>
    </w:rPr>
  </w:style>
  <w:style w:type="paragraph" w:styleId="a7">
    <w:name w:val="annotation text"/>
    <w:basedOn w:val="a"/>
    <w:link w:val="Char2"/>
    <w:uiPriority w:val="99"/>
    <w:qFormat/>
    <w:pPr>
      <w:jc w:val="left"/>
    </w:pPr>
  </w:style>
  <w:style w:type="paragraph" w:styleId="30">
    <w:name w:val="Body Text 3"/>
    <w:basedOn w:val="a"/>
    <w:link w:val="3Char0"/>
    <w:qFormat/>
    <w:pPr>
      <w:spacing w:after="120"/>
    </w:pPr>
    <w:rPr>
      <w:rFonts w:ascii="Calibri" w:hAnsi="Calibri"/>
      <w:sz w:val="16"/>
      <w:szCs w:val="16"/>
    </w:rPr>
  </w:style>
  <w:style w:type="paragraph" w:styleId="a8">
    <w:name w:val="Body Text Indent"/>
    <w:basedOn w:val="a"/>
    <w:link w:val="Char3"/>
    <w:unhideWhenUsed/>
    <w:qFormat/>
    <w:pPr>
      <w:spacing w:after="120"/>
      <w:ind w:leftChars="200" w:left="420"/>
    </w:pPr>
  </w:style>
  <w:style w:type="paragraph" w:styleId="40">
    <w:name w:val="index 4"/>
    <w:basedOn w:val="a"/>
    <w:next w:val="a"/>
    <w:qFormat/>
    <w:pPr>
      <w:ind w:leftChars="600" w:left="600"/>
    </w:pPr>
  </w:style>
  <w:style w:type="paragraph" w:styleId="50">
    <w:name w:val="toc 5"/>
    <w:basedOn w:val="a"/>
    <w:next w:val="a"/>
    <w:uiPriority w:val="39"/>
    <w:qFormat/>
    <w:pPr>
      <w:ind w:leftChars="800" w:left="1680"/>
    </w:pPr>
    <w:rPr>
      <w:rFonts w:ascii="Calibri" w:hAnsi="Calibri"/>
      <w:szCs w:val="22"/>
    </w:rPr>
  </w:style>
  <w:style w:type="paragraph" w:styleId="31">
    <w:name w:val="toc 3"/>
    <w:basedOn w:val="0"/>
    <w:next w:val="0"/>
    <w:uiPriority w:val="39"/>
    <w:qFormat/>
    <w:pPr>
      <w:ind w:leftChars="400" w:left="840"/>
    </w:pPr>
  </w:style>
  <w:style w:type="paragraph" w:customStyle="1" w:styleId="0">
    <w:name w:val="正文_0"/>
    <w:qFormat/>
    <w:pPr>
      <w:widowControl w:val="0"/>
      <w:jc w:val="both"/>
    </w:pPr>
    <w:rPr>
      <w:rFonts w:ascii="Calibri" w:eastAsia="宋体" w:hAnsi="Calibri" w:cs="Times New Roman"/>
      <w:kern w:val="2"/>
      <w:sz w:val="21"/>
      <w:szCs w:val="22"/>
    </w:rPr>
  </w:style>
  <w:style w:type="paragraph" w:styleId="a9">
    <w:name w:val="Plain Text"/>
    <w:basedOn w:val="a"/>
    <w:link w:val="Char4"/>
    <w:unhideWhenUsed/>
    <w:qFormat/>
    <w:rPr>
      <w:rFonts w:ascii="宋体" w:hAnsi="Courier New"/>
      <w:szCs w:val="21"/>
    </w:rPr>
  </w:style>
  <w:style w:type="paragraph" w:styleId="80">
    <w:name w:val="toc 8"/>
    <w:basedOn w:val="a"/>
    <w:next w:val="a"/>
    <w:uiPriority w:val="39"/>
    <w:qFormat/>
    <w:pPr>
      <w:ind w:leftChars="1400" w:left="2940"/>
    </w:pPr>
    <w:rPr>
      <w:rFonts w:ascii="Calibri" w:hAnsi="Calibri"/>
      <w:szCs w:val="22"/>
    </w:rPr>
  </w:style>
  <w:style w:type="paragraph" w:styleId="aa">
    <w:name w:val="Date"/>
    <w:basedOn w:val="a"/>
    <w:next w:val="a"/>
    <w:link w:val="Char5"/>
    <w:qFormat/>
    <w:pPr>
      <w:ind w:leftChars="2500" w:left="100"/>
    </w:pPr>
    <w:rPr>
      <w:rFonts w:ascii="Calibri" w:hAnsi="Calibri"/>
    </w:rPr>
  </w:style>
  <w:style w:type="paragraph" w:styleId="20">
    <w:name w:val="Body Text Indent 2"/>
    <w:basedOn w:val="a"/>
    <w:link w:val="2Char0"/>
    <w:qFormat/>
    <w:pPr>
      <w:spacing w:after="120" w:line="480" w:lineRule="auto"/>
      <w:ind w:leftChars="200" w:left="420"/>
    </w:pPr>
    <w:rPr>
      <w:rFonts w:ascii="Calibri" w:hAnsi="Calibri"/>
    </w:rPr>
  </w:style>
  <w:style w:type="paragraph" w:styleId="ab">
    <w:name w:val="Balloon Text"/>
    <w:basedOn w:val="a"/>
    <w:link w:val="Char6"/>
    <w:unhideWhenUsed/>
    <w:qFormat/>
    <w:rPr>
      <w:sz w:val="18"/>
      <w:szCs w:val="18"/>
    </w:rPr>
  </w:style>
  <w:style w:type="paragraph" w:styleId="ac">
    <w:name w:val="footer"/>
    <w:basedOn w:val="a"/>
    <w:link w:val="Char7"/>
    <w:unhideWhenUsed/>
    <w:qFormat/>
    <w:pPr>
      <w:tabs>
        <w:tab w:val="center" w:pos="4153"/>
        <w:tab w:val="right" w:pos="8306"/>
      </w:tabs>
      <w:snapToGrid w:val="0"/>
      <w:jc w:val="left"/>
    </w:pPr>
    <w:rPr>
      <w:sz w:val="18"/>
      <w:szCs w:val="18"/>
    </w:rPr>
  </w:style>
  <w:style w:type="paragraph" w:styleId="ad">
    <w:name w:val="header"/>
    <w:basedOn w:val="a"/>
    <w:link w:val="Char8"/>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qFormat/>
    <w:pPr>
      <w:spacing w:before="60" w:line="400" w:lineRule="exact"/>
    </w:pPr>
    <w:rPr>
      <w:rFonts w:eastAsia="黑体"/>
    </w:rPr>
  </w:style>
  <w:style w:type="paragraph" w:styleId="41">
    <w:name w:val="toc 4"/>
    <w:basedOn w:val="0"/>
    <w:next w:val="0"/>
    <w:uiPriority w:val="39"/>
    <w:qFormat/>
    <w:pPr>
      <w:ind w:leftChars="600" w:left="1260"/>
    </w:pPr>
  </w:style>
  <w:style w:type="paragraph" w:styleId="ae">
    <w:name w:val="Subtitle"/>
    <w:basedOn w:val="a"/>
    <w:next w:val="a"/>
    <w:link w:val="Char9"/>
    <w:qFormat/>
    <w:pPr>
      <w:spacing w:before="240" w:after="60" w:line="312" w:lineRule="auto"/>
      <w:jc w:val="center"/>
      <w:outlineLvl w:val="1"/>
    </w:pPr>
    <w:rPr>
      <w:rFonts w:ascii="Cambria" w:hAnsi="Cambria"/>
      <w:b/>
      <w:bCs/>
      <w:kern w:val="28"/>
      <w:sz w:val="32"/>
      <w:szCs w:val="32"/>
    </w:rPr>
  </w:style>
  <w:style w:type="paragraph" w:styleId="af">
    <w:name w:val="footnote text"/>
    <w:basedOn w:val="a"/>
    <w:link w:val="Chara"/>
    <w:qFormat/>
    <w:pPr>
      <w:adjustRightInd w:val="0"/>
      <w:spacing w:line="312" w:lineRule="atLeast"/>
      <w:jc w:val="left"/>
      <w:textAlignment w:val="baseline"/>
    </w:pPr>
    <w:rPr>
      <w:rFonts w:ascii="Calibri" w:hAnsi="Calibri"/>
      <w:kern w:val="0"/>
      <w:sz w:val="18"/>
      <w:szCs w:val="20"/>
    </w:rPr>
  </w:style>
  <w:style w:type="paragraph" w:styleId="60">
    <w:name w:val="toc 6"/>
    <w:basedOn w:val="a"/>
    <w:next w:val="a"/>
    <w:uiPriority w:val="39"/>
    <w:qFormat/>
    <w:pPr>
      <w:ind w:leftChars="1000" w:left="2100"/>
    </w:pPr>
    <w:rPr>
      <w:rFonts w:ascii="Calibri" w:hAnsi="Calibri"/>
      <w:szCs w:val="22"/>
    </w:rPr>
  </w:style>
  <w:style w:type="paragraph" w:styleId="21">
    <w:name w:val="toc 2"/>
    <w:basedOn w:val="a"/>
    <w:next w:val="a"/>
    <w:uiPriority w:val="39"/>
    <w:qFormat/>
    <w:pPr>
      <w:ind w:leftChars="200" w:left="420"/>
    </w:pPr>
    <w:rPr>
      <w:rFonts w:ascii="Calibri" w:hAnsi="Calibri"/>
      <w:szCs w:val="22"/>
    </w:rPr>
  </w:style>
  <w:style w:type="paragraph" w:styleId="90">
    <w:name w:val="toc 9"/>
    <w:basedOn w:val="a"/>
    <w:next w:val="a"/>
    <w:uiPriority w:val="39"/>
    <w:qFormat/>
    <w:pPr>
      <w:ind w:leftChars="1600" w:left="3360"/>
    </w:pPr>
    <w:rPr>
      <w:rFonts w:ascii="Calibri" w:hAnsi="Calibri"/>
      <w:szCs w:val="22"/>
    </w:rPr>
  </w:style>
  <w:style w:type="paragraph" w:styleId="22">
    <w:name w:val="Body Text 2"/>
    <w:basedOn w:val="a"/>
    <w:link w:val="2Char1"/>
    <w:qFormat/>
    <w:pPr>
      <w:spacing w:after="120" w:line="480" w:lineRule="auto"/>
    </w:pPr>
  </w:style>
  <w:style w:type="paragraph" w:styleId="af0">
    <w:name w:val="Normal (Web)"/>
    <w:basedOn w:val="a"/>
    <w:unhideWhenUsed/>
    <w:qFormat/>
    <w:pPr>
      <w:widowControl/>
      <w:spacing w:before="100" w:beforeAutospacing="1" w:after="100" w:afterAutospacing="1"/>
      <w:jc w:val="left"/>
    </w:pPr>
    <w:rPr>
      <w:rFonts w:ascii="Verdana" w:hAnsi="Verdana" w:cs="宋体"/>
      <w:kern w:val="0"/>
      <w:sz w:val="24"/>
    </w:rPr>
  </w:style>
  <w:style w:type="paragraph" w:styleId="af1">
    <w:name w:val="Title"/>
    <w:basedOn w:val="a"/>
    <w:next w:val="a"/>
    <w:link w:val="Charb"/>
    <w:qFormat/>
    <w:pPr>
      <w:spacing w:before="240" w:after="60"/>
      <w:jc w:val="center"/>
      <w:outlineLvl w:val="0"/>
    </w:pPr>
    <w:rPr>
      <w:rFonts w:ascii="Cambria" w:hAnsi="Cambria"/>
      <w:b/>
      <w:bCs/>
      <w:sz w:val="32"/>
      <w:szCs w:val="32"/>
    </w:rPr>
  </w:style>
  <w:style w:type="paragraph" w:styleId="af2">
    <w:name w:val="annotation subject"/>
    <w:basedOn w:val="a7"/>
    <w:next w:val="a7"/>
    <w:link w:val="Charc"/>
    <w:qFormat/>
    <w:rPr>
      <w:rFonts w:ascii="Calibri" w:hAnsi="Calibri"/>
      <w:b/>
      <w:bCs/>
    </w:rPr>
  </w:style>
  <w:style w:type="table" w:styleId="af3">
    <w:name w:val="Table Grid"/>
    <w:basedOn w:val="a2"/>
    <w:uiPriority w:val="59"/>
    <w:qFormat/>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Strong"/>
    <w:qFormat/>
    <w:rPr>
      <w:b/>
      <w:bCs/>
    </w:rPr>
  </w:style>
  <w:style w:type="character" w:styleId="af5">
    <w:name w:val="page number"/>
    <w:basedOn w:val="a1"/>
    <w:qFormat/>
  </w:style>
  <w:style w:type="character" w:styleId="af6">
    <w:name w:val="FollowedHyperlink"/>
    <w:uiPriority w:val="99"/>
    <w:qFormat/>
    <w:rPr>
      <w:color w:val="DD8905"/>
      <w:u w:val="none"/>
    </w:rPr>
  </w:style>
  <w:style w:type="character" w:styleId="af7">
    <w:name w:val="Emphasis"/>
    <w:qFormat/>
    <w:rPr>
      <w:i/>
      <w:iCs/>
    </w:rPr>
  </w:style>
  <w:style w:type="character" w:styleId="af8">
    <w:name w:val="Hyperlink"/>
    <w:basedOn w:val="a1"/>
    <w:uiPriority w:val="99"/>
    <w:unhideWhenUsed/>
    <w:qFormat/>
    <w:rPr>
      <w:color w:val="0000FF"/>
      <w:u w:val="single"/>
    </w:rPr>
  </w:style>
  <w:style w:type="character" w:styleId="af9">
    <w:name w:val="annotation reference"/>
    <w:rPr>
      <w:sz w:val="21"/>
      <w:szCs w:val="21"/>
    </w:rPr>
  </w:style>
  <w:style w:type="character" w:customStyle="1" w:styleId="2Char">
    <w:name w:val="标题 2 Char"/>
    <w:basedOn w:val="a1"/>
    <w:link w:val="2"/>
    <w:qFormat/>
    <w:rPr>
      <w:rFonts w:ascii="Arial" w:eastAsia="黑体" w:hAnsi="Arial" w:cs="Times New Roman"/>
      <w:b/>
      <w:bCs/>
      <w:sz w:val="32"/>
      <w:szCs w:val="32"/>
    </w:rPr>
  </w:style>
  <w:style w:type="character" w:customStyle="1" w:styleId="Char4">
    <w:name w:val="纯文本 Char"/>
    <w:basedOn w:val="a1"/>
    <w:link w:val="a9"/>
    <w:qFormat/>
    <w:rPr>
      <w:rFonts w:ascii="宋体" w:eastAsia="宋体" w:hAnsi="Courier New" w:cs="Times New Roman"/>
      <w:szCs w:val="21"/>
    </w:rPr>
  </w:style>
  <w:style w:type="paragraph" w:customStyle="1" w:styleId="afa">
    <w:name w:val="普通正文"/>
    <w:basedOn w:val="a"/>
    <w:qFormat/>
    <w:pPr>
      <w:adjustRightInd w:val="0"/>
      <w:spacing w:before="120" w:after="120" w:line="360" w:lineRule="auto"/>
      <w:ind w:firstLine="480"/>
      <w:jc w:val="left"/>
    </w:pPr>
    <w:rPr>
      <w:rFonts w:ascii="Arial" w:hAnsi="Arial"/>
      <w:kern w:val="0"/>
      <w:sz w:val="24"/>
    </w:rPr>
  </w:style>
  <w:style w:type="paragraph" w:customStyle="1" w:styleId="ptextindent2">
    <w:name w:val="p_text_indent_2"/>
    <w:basedOn w:val="a"/>
    <w:qFormat/>
    <w:pPr>
      <w:ind w:firstLine="420"/>
      <w:jc w:val="left"/>
    </w:pPr>
    <w:rPr>
      <w:kern w:val="0"/>
    </w:rPr>
  </w:style>
  <w:style w:type="paragraph" w:styleId="afb">
    <w:name w:val="List Paragraph"/>
    <w:basedOn w:val="a"/>
    <w:qFormat/>
    <w:pPr>
      <w:ind w:firstLineChars="200" w:firstLine="420"/>
    </w:pPr>
    <w:rPr>
      <w:rFonts w:asciiTheme="minorHAnsi" w:eastAsiaTheme="minorEastAsia" w:hAnsiTheme="minorHAnsi" w:cstheme="minorBidi"/>
      <w:szCs w:val="22"/>
    </w:rPr>
  </w:style>
  <w:style w:type="character" w:customStyle="1" w:styleId="Char8">
    <w:name w:val="页眉 Char"/>
    <w:basedOn w:val="a1"/>
    <w:link w:val="ad"/>
    <w:qFormat/>
    <w:rPr>
      <w:rFonts w:ascii="Times New Roman" w:eastAsia="宋体" w:hAnsi="Times New Roman" w:cs="Times New Roman"/>
      <w:sz w:val="18"/>
      <w:szCs w:val="18"/>
    </w:rPr>
  </w:style>
  <w:style w:type="character" w:customStyle="1" w:styleId="Char7">
    <w:name w:val="页脚 Char"/>
    <w:basedOn w:val="a1"/>
    <w:link w:val="ac"/>
    <w:qFormat/>
    <w:rPr>
      <w:rFonts w:ascii="Times New Roman" w:eastAsia="宋体" w:hAnsi="Times New Roman" w:cs="Times New Roman"/>
      <w:sz w:val="18"/>
      <w:szCs w:val="18"/>
    </w:rPr>
  </w:style>
  <w:style w:type="character" w:customStyle="1" w:styleId="Char2">
    <w:name w:val="批注文字 Char"/>
    <w:basedOn w:val="a1"/>
    <w:link w:val="a7"/>
    <w:qFormat/>
    <w:rPr>
      <w:rFonts w:ascii="Times New Roman" w:eastAsia="宋体" w:hAnsi="Times New Roman" w:cs="Times New Roman"/>
      <w:kern w:val="2"/>
      <w:sz w:val="21"/>
      <w:szCs w:val="24"/>
    </w:rPr>
  </w:style>
  <w:style w:type="character" w:customStyle="1" w:styleId="Char6">
    <w:name w:val="批注框文本 Char"/>
    <w:basedOn w:val="a1"/>
    <w:link w:val="ab"/>
    <w:qFormat/>
    <w:rPr>
      <w:rFonts w:ascii="Times New Roman" w:eastAsia="宋体" w:hAnsi="Times New Roman" w:cs="Times New Roman"/>
      <w:kern w:val="2"/>
      <w:sz w:val="18"/>
      <w:szCs w:val="18"/>
    </w:rPr>
  </w:style>
  <w:style w:type="character" w:customStyle="1" w:styleId="Char10">
    <w:name w:val="纯文本 Char1"/>
    <w:qFormat/>
    <w:rPr>
      <w:rFonts w:ascii="宋体" w:eastAsia="宋体" w:hAnsi="Courier New" w:cs="Times New Roman"/>
      <w:szCs w:val="20"/>
    </w:rPr>
  </w:style>
  <w:style w:type="paragraph" w:customStyle="1" w:styleId="afc">
    <w:name w:val="标准正文"/>
    <w:basedOn w:val="a"/>
    <w:qFormat/>
    <w:pPr>
      <w:adjustRightInd w:val="0"/>
      <w:snapToGrid w:val="0"/>
      <w:spacing w:line="360" w:lineRule="auto"/>
      <w:ind w:leftChars="229" w:left="229" w:firstLineChars="200" w:firstLine="560"/>
      <w:jc w:val="left"/>
    </w:pPr>
    <w:rPr>
      <w:rFonts w:ascii="Arial" w:hAnsi="Arial"/>
      <w:kern w:val="0"/>
      <w:sz w:val="24"/>
    </w:rPr>
  </w:style>
  <w:style w:type="character" w:customStyle="1" w:styleId="Char3">
    <w:name w:val="正文文本缩进 Char"/>
    <w:basedOn w:val="a1"/>
    <w:link w:val="a8"/>
    <w:qFormat/>
    <w:rPr>
      <w:rFonts w:ascii="Times New Roman" w:eastAsia="宋体" w:hAnsi="Times New Roman" w:cs="Times New Roman"/>
      <w:kern w:val="2"/>
      <w:sz w:val="21"/>
      <w:szCs w:val="24"/>
    </w:rPr>
  </w:style>
  <w:style w:type="character" w:customStyle="1" w:styleId="1Char">
    <w:name w:val="标题 1 Char"/>
    <w:basedOn w:val="a1"/>
    <w:link w:val="1"/>
    <w:qFormat/>
    <w:rPr>
      <w:rFonts w:ascii="Times New Roman" w:hAnsi="Times New Roman"/>
      <w:b/>
      <w:bCs/>
      <w:kern w:val="44"/>
      <w:sz w:val="44"/>
      <w:szCs w:val="44"/>
    </w:rPr>
  </w:style>
  <w:style w:type="character" w:customStyle="1" w:styleId="3Char">
    <w:name w:val="标题 3 Char"/>
    <w:basedOn w:val="a1"/>
    <w:link w:val="3"/>
    <w:qFormat/>
    <w:rPr>
      <w:rFonts w:ascii="Times New Roman" w:hAnsi="Times New Roman"/>
      <w:b/>
      <w:bCs/>
      <w:kern w:val="2"/>
      <w:sz w:val="32"/>
      <w:szCs w:val="32"/>
    </w:rPr>
  </w:style>
  <w:style w:type="character" w:customStyle="1" w:styleId="4Char">
    <w:name w:val="标题 4 Char"/>
    <w:basedOn w:val="a1"/>
    <w:link w:val="4"/>
    <w:qFormat/>
    <w:rPr>
      <w:rFonts w:asciiTheme="majorHAnsi" w:eastAsiaTheme="majorEastAsia" w:hAnsiTheme="majorHAnsi" w:cstheme="majorBidi"/>
      <w:b/>
      <w:bCs/>
      <w:kern w:val="2"/>
      <w:sz w:val="28"/>
      <w:szCs w:val="28"/>
    </w:rPr>
  </w:style>
  <w:style w:type="character" w:customStyle="1" w:styleId="5Char">
    <w:name w:val="标题 5 Char"/>
    <w:basedOn w:val="a1"/>
    <w:link w:val="5"/>
    <w:qFormat/>
    <w:rPr>
      <w:rFonts w:ascii="Times New Roman" w:hAnsi="Times New Roman"/>
      <w:b/>
      <w:bCs/>
      <w:kern w:val="2"/>
      <w:sz w:val="28"/>
      <w:szCs w:val="28"/>
    </w:rPr>
  </w:style>
  <w:style w:type="character" w:customStyle="1" w:styleId="6Char">
    <w:name w:val="标题 6 Char"/>
    <w:basedOn w:val="a1"/>
    <w:link w:val="6"/>
    <w:qFormat/>
    <w:rPr>
      <w:rFonts w:ascii="Cambria" w:hAnsi="Cambria"/>
      <w:b/>
      <w:bCs/>
      <w:kern w:val="2"/>
      <w:sz w:val="24"/>
      <w:szCs w:val="24"/>
    </w:rPr>
  </w:style>
  <w:style w:type="character" w:customStyle="1" w:styleId="7Char">
    <w:name w:val="标题 7 Char"/>
    <w:basedOn w:val="a1"/>
    <w:link w:val="7"/>
    <w:qFormat/>
    <w:rPr>
      <w:b/>
      <w:bCs/>
      <w:kern w:val="2"/>
      <w:sz w:val="24"/>
      <w:szCs w:val="24"/>
    </w:rPr>
  </w:style>
  <w:style w:type="character" w:customStyle="1" w:styleId="8Char">
    <w:name w:val="标题 8 Char"/>
    <w:basedOn w:val="a1"/>
    <w:link w:val="8"/>
    <w:qFormat/>
    <w:rPr>
      <w:rFonts w:ascii="Cambria" w:hAnsi="Cambria"/>
      <w:kern w:val="2"/>
      <w:sz w:val="24"/>
      <w:szCs w:val="24"/>
    </w:rPr>
  </w:style>
  <w:style w:type="character" w:customStyle="1" w:styleId="9Char">
    <w:name w:val="标题 9 Char"/>
    <w:basedOn w:val="a1"/>
    <w:link w:val="9"/>
    <w:qFormat/>
    <w:rPr>
      <w:rFonts w:ascii="Cambria" w:hAnsi="Cambria"/>
      <w:kern w:val="2"/>
      <w:sz w:val="21"/>
      <w:szCs w:val="21"/>
    </w:rPr>
  </w:style>
  <w:style w:type="character" w:customStyle="1" w:styleId="Heading2Char">
    <w:name w:val="Heading 2 Char"/>
    <w:qFormat/>
    <w:rPr>
      <w:rFonts w:ascii="Arial" w:eastAsia="黑体" w:hAnsi="Arial"/>
      <w:b/>
      <w:bCs/>
      <w:kern w:val="2"/>
      <w:sz w:val="32"/>
      <w:szCs w:val="32"/>
      <w:lang w:val="en-US" w:eastAsia="zh-CN" w:bidi="ar-SA"/>
    </w:rPr>
  </w:style>
  <w:style w:type="character" w:customStyle="1" w:styleId="3Char0">
    <w:name w:val="正文文本 3 Char"/>
    <w:link w:val="30"/>
    <w:qFormat/>
    <w:rPr>
      <w:kern w:val="2"/>
      <w:sz w:val="16"/>
      <w:szCs w:val="16"/>
    </w:rPr>
  </w:style>
  <w:style w:type="character" w:customStyle="1" w:styleId="Chard">
    <w:name w:val="引用 Char"/>
    <w:link w:val="afd"/>
    <w:qFormat/>
    <w:rPr>
      <w:i/>
      <w:iCs/>
      <w:color w:val="000000"/>
    </w:rPr>
  </w:style>
  <w:style w:type="paragraph" w:styleId="afd">
    <w:name w:val="Quote"/>
    <w:basedOn w:val="a"/>
    <w:next w:val="a"/>
    <w:link w:val="Chard"/>
    <w:qFormat/>
    <w:rPr>
      <w:rFonts w:ascii="Calibri" w:hAnsi="Calibri"/>
      <w:i/>
      <w:iCs/>
      <w:color w:val="000000"/>
      <w:kern w:val="0"/>
      <w:sz w:val="20"/>
      <w:szCs w:val="20"/>
    </w:rPr>
  </w:style>
  <w:style w:type="character" w:customStyle="1" w:styleId="Char11">
    <w:name w:val="引用 Char1"/>
    <w:uiPriority w:val="29"/>
    <w:qFormat/>
    <w:rPr>
      <w:rFonts w:ascii="Times New Roman" w:eastAsia="宋体" w:hAnsi="Times New Roman" w:cs="Times New Roman"/>
      <w:i/>
      <w:iCs/>
      <w:color w:val="000000"/>
      <w:szCs w:val="24"/>
    </w:rPr>
  </w:style>
  <w:style w:type="character" w:customStyle="1" w:styleId="11">
    <w:name w:val="不明显强调1"/>
    <w:qFormat/>
    <w:rPr>
      <w:i/>
      <w:iCs/>
      <w:color w:val="808080"/>
    </w:rPr>
  </w:style>
  <w:style w:type="character" w:customStyle="1" w:styleId="CharChar21">
    <w:name w:val="Char Char21"/>
    <w:qFormat/>
    <w:rPr>
      <w:rFonts w:ascii="Arial" w:eastAsia="黑体" w:hAnsi="Arial" w:cs="Times New Roman"/>
      <w:b/>
      <w:bCs/>
      <w:sz w:val="32"/>
      <w:szCs w:val="32"/>
    </w:rPr>
  </w:style>
  <w:style w:type="character" w:customStyle="1" w:styleId="Heading1Char">
    <w:name w:val="Heading 1 Char"/>
    <w:qFormat/>
    <w:rPr>
      <w:rFonts w:eastAsia="宋体"/>
      <w:b/>
      <w:bCs/>
      <w:kern w:val="44"/>
      <w:sz w:val="32"/>
      <w:szCs w:val="44"/>
      <w:lang w:val="en-US" w:eastAsia="zh-CN" w:bidi="ar-SA"/>
    </w:rPr>
  </w:style>
  <w:style w:type="character" w:customStyle="1" w:styleId="afe">
    <w:name w:val="未处理的提及"/>
    <w:uiPriority w:val="99"/>
    <w:unhideWhenUsed/>
    <w:qFormat/>
    <w:rPr>
      <w:color w:val="808080"/>
      <w:shd w:val="clear" w:color="auto" w:fill="E6E6E6"/>
    </w:rPr>
  </w:style>
  <w:style w:type="character" w:customStyle="1" w:styleId="Char20">
    <w:name w:val="批注文字 Char2"/>
    <w:uiPriority w:val="99"/>
    <w:qFormat/>
    <w:rPr>
      <w:rFonts w:eastAsia="宋体"/>
      <w:kern w:val="2"/>
      <w:sz w:val="21"/>
      <w:szCs w:val="24"/>
      <w:lang w:val="en-US" w:eastAsia="zh-CN" w:bidi="ar-SA"/>
    </w:rPr>
  </w:style>
  <w:style w:type="character" w:customStyle="1" w:styleId="CharChar23">
    <w:name w:val="Char Char23"/>
    <w:qFormat/>
    <w:rPr>
      <w:rFonts w:eastAsia="宋体"/>
      <w:b/>
      <w:bCs/>
      <w:kern w:val="44"/>
      <w:sz w:val="32"/>
      <w:szCs w:val="44"/>
      <w:lang w:val="en-US" w:eastAsia="zh-CN" w:bidi="ar-SA"/>
    </w:rPr>
  </w:style>
  <w:style w:type="character" w:customStyle="1" w:styleId="Char12">
    <w:name w:val="副标题 Char1"/>
    <w:uiPriority w:val="11"/>
    <w:qFormat/>
    <w:rPr>
      <w:rFonts w:ascii="Cambria" w:hAnsi="Cambria" w:cs="Times New Roman" w:hint="default"/>
      <w:b/>
      <w:bCs/>
      <w:kern w:val="28"/>
      <w:sz w:val="32"/>
      <w:szCs w:val="32"/>
    </w:rPr>
  </w:style>
  <w:style w:type="character" w:customStyle="1" w:styleId="12">
    <w:name w:val="明显强调1"/>
    <w:qFormat/>
    <w:rPr>
      <w:b/>
      <w:bCs/>
      <w:i/>
      <w:iCs/>
      <w:color w:val="4F81BD"/>
    </w:rPr>
  </w:style>
  <w:style w:type="character" w:customStyle="1" w:styleId="Charb">
    <w:name w:val="标题 Char"/>
    <w:link w:val="af1"/>
    <w:qFormat/>
    <w:rPr>
      <w:rFonts w:ascii="Cambria" w:hAnsi="Cambria"/>
      <w:b/>
      <w:bCs/>
      <w:kern w:val="2"/>
      <w:sz w:val="32"/>
      <w:szCs w:val="32"/>
    </w:rPr>
  </w:style>
  <w:style w:type="character" w:customStyle="1" w:styleId="Heading4Char">
    <w:name w:val="Heading 4 Char"/>
    <w:qFormat/>
    <w:rPr>
      <w:rFonts w:ascii="Arial" w:eastAsia="宋体" w:hAnsi="Arial"/>
      <w:b/>
      <w:bCs/>
      <w:kern w:val="2"/>
      <w:sz w:val="21"/>
      <w:szCs w:val="28"/>
      <w:lang w:val="en-US" w:eastAsia="zh-CN" w:bidi="ar-SA"/>
    </w:rPr>
  </w:style>
  <w:style w:type="character" w:customStyle="1" w:styleId="CharChar6">
    <w:name w:val="Char Char6"/>
    <w:qFormat/>
    <w:rPr>
      <w:rFonts w:eastAsia="宋体"/>
      <w:b/>
      <w:bCs/>
      <w:kern w:val="44"/>
      <w:sz w:val="32"/>
      <w:szCs w:val="44"/>
      <w:lang w:val="en-US" w:eastAsia="zh-CN" w:bidi="ar-SA"/>
    </w:rPr>
  </w:style>
  <w:style w:type="character" w:customStyle="1" w:styleId="CharChar181">
    <w:name w:val="Char Char181"/>
    <w:qFormat/>
    <w:rPr>
      <w:b/>
      <w:bCs/>
      <w:kern w:val="44"/>
      <w:sz w:val="44"/>
      <w:szCs w:val="44"/>
    </w:rPr>
  </w:style>
  <w:style w:type="character" w:customStyle="1" w:styleId="CharChar18">
    <w:name w:val="Char Char18"/>
    <w:qFormat/>
    <w:rPr>
      <w:rFonts w:ascii="Times New Roman" w:eastAsia="宋体" w:hAnsi="Times New Roman" w:cs="Times New Roman"/>
      <w:b/>
      <w:bCs/>
      <w:sz w:val="28"/>
      <w:szCs w:val="28"/>
    </w:rPr>
  </w:style>
  <w:style w:type="character" w:customStyle="1" w:styleId="1Char1">
    <w:name w:val="标题 1 Char1"/>
    <w:qFormat/>
    <w:rPr>
      <w:rFonts w:ascii="Calibri" w:eastAsia="宋体" w:hAnsi="Calibri" w:cs="Arial"/>
      <w:b/>
      <w:kern w:val="44"/>
      <w:sz w:val="44"/>
      <w:szCs w:val="20"/>
    </w:rPr>
  </w:style>
  <w:style w:type="character" w:customStyle="1" w:styleId="Char13">
    <w:name w:val="批注框文本 Char1"/>
    <w:qFormat/>
    <w:rPr>
      <w:rFonts w:ascii="Times New Roman" w:eastAsia="宋体" w:hAnsi="Times New Roman" w:cs="Times New Roman"/>
      <w:sz w:val="18"/>
      <w:szCs w:val="18"/>
    </w:rPr>
  </w:style>
  <w:style w:type="character" w:customStyle="1" w:styleId="Char1">
    <w:name w:val="文档结构图 Char"/>
    <w:link w:val="a6"/>
    <w:qFormat/>
    <w:rPr>
      <w:kern w:val="2"/>
      <w:sz w:val="21"/>
      <w:szCs w:val="24"/>
      <w:shd w:val="clear" w:color="auto" w:fill="000080"/>
    </w:rPr>
  </w:style>
  <w:style w:type="character" w:customStyle="1" w:styleId="Char14">
    <w:name w:val="文档结构图 Char1"/>
    <w:qFormat/>
    <w:rPr>
      <w:rFonts w:ascii="宋体" w:eastAsia="宋体" w:hAnsi="Times New Roman" w:cs="Times New Roman"/>
      <w:sz w:val="18"/>
      <w:szCs w:val="18"/>
    </w:rPr>
  </w:style>
  <w:style w:type="character" w:customStyle="1" w:styleId="Char15">
    <w:name w:val="批注文字 Char1"/>
    <w:qFormat/>
    <w:rPr>
      <w:rFonts w:ascii="Times New Roman" w:eastAsia="宋体" w:hAnsi="Times New Roman" w:cs="Times New Roman"/>
      <w:szCs w:val="24"/>
    </w:rPr>
  </w:style>
  <w:style w:type="character" w:customStyle="1" w:styleId="Chare">
    <w:name w:val="样式 Char"/>
    <w:link w:val="aff"/>
    <w:qFormat/>
    <w:locked/>
    <w:rPr>
      <w:rFonts w:ascii="宋体" w:hAnsi="宋体" w:cs="宋体"/>
      <w:sz w:val="24"/>
      <w:szCs w:val="24"/>
    </w:rPr>
  </w:style>
  <w:style w:type="paragraph" w:customStyle="1" w:styleId="aff">
    <w:name w:val="样式"/>
    <w:link w:val="Chare"/>
    <w:qFormat/>
    <w:pPr>
      <w:widowControl w:val="0"/>
      <w:autoSpaceDE w:val="0"/>
      <w:autoSpaceDN w:val="0"/>
      <w:adjustRightInd w:val="0"/>
    </w:pPr>
    <w:rPr>
      <w:rFonts w:ascii="宋体" w:eastAsia="宋体" w:hAnsi="宋体" w:cs="宋体"/>
      <w:sz w:val="24"/>
      <w:szCs w:val="24"/>
    </w:rPr>
  </w:style>
  <w:style w:type="character" w:customStyle="1" w:styleId="CommentSubjectChar">
    <w:name w:val="Comment Subject Char"/>
    <w:qFormat/>
    <w:rPr>
      <w:b/>
      <w:sz w:val="24"/>
      <w:lang w:bidi="ar-SA"/>
    </w:rPr>
  </w:style>
  <w:style w:type="character" w:customStyle="1" w:styleId="Char16">
    <w:name w:val="批注主题 Char1"/>
    <w:qFormat/>
    <w:rPr>
      <w:rFonts w:ascii="Times New Roman" w:eastAsia="宋体" w:hAnsi="Times New Roman" w:cs="Times New Roman"/>
      <w:b/>
      <w:bCs/>
      <w:szCs w:val="24"/>
    </w:rPr>
  </w:style>
  <w:style w:type="character" w:customStyle="1" w:styleId="13">
    <w:name w:val="书籍标题1"/>
    <w:qFormat/>
    <w:rPr>
      <w:b/>
      <w:bCs/>
      <w:smallCaps/>
      <w:spacing w:val="5"/>
    </w:rPr>
  </w:style>
  <w:style w:type="character" w:customStyle="1" w:styleId="Heading3Char">
    <w:name w:val="Heading 3 Char"/>
    <w:qFormat/>
    <w:rPr>
      <w:rFonts w:cs="Times New Roman"/>
      <w:b/>
      <w:bCs/>
      <w:kern w:val="2"/>
      <w:sz w:val="32"/>
      <w:szCs w:val="32"/>
    </w:rPr>
  </w:style>
  <w:style w:type="character" w:customStyle="1" w:styleId="CharChar20">
    <w:name w:val="Char Char20"/>
    <w:qFormat/>
    <w:rPr>
      <w:rFonts w:ascii="Times New Roman" w:eastAsia="宋体" w:hAnsi="Times New Roman" w:cs="Times New Roman"/>
      <w:b/>
      <w:bCs/>
      <w:sz w:val="24"/>
      <w:szCs w:val="32"/>
    </w:rPr>
  </w:style>
  <w:style w:type="character" w:customStyle="1" w:styleId="Char21">
    <w:name w:val="标题 Char2"/>
    <w:rPr>
      <w:rFonts w:ascii="Cambria" w:eastAsia="宋体" w:hAnsi="Cambria" w:cs="Times New Roman"/>
      <w:b/>
      <w:bCs/>
      <w:sz w:val="32"/>
      <w:szCs w:val="32"/>
    </w:rPr>
  </w:style>
  <w:style w:type="character" w:customStyle="1" w:styleId="Char17">
    <w:name w:val="标题 Char1"/>
    <w:uiPriority w:val="10"/>
    <w:qFormat/>
    <w:rPr>
      <w:rFonts w:ascii="Cambria" w:eastAsia="宋体" w:hAnsi="Cambria" w:cs="Times New Roman"/>
      <w:b/>
      <w:bCs/>
      <w:sz w:val="32"/>
      <w:szCs w:val="32"/>
    </w:rPr>
  </w:style>
  <w:style w:type="character" w:customStyle="1" w:styleId="CharChar91">
    <w:name w:val="Char Char91"/>
    <w:qFormat/>
    <w:rPr>
      <w:rFonts w:eastAsia="宋体"/>
      <w:b/>
      <w:bCs/>
      <w:kern w:val="44"/>
      <w:sz w:val="32"/>
      <w:szCs w:val="44"/>
      <w:lang w:val="en-US" w:eastAsia="zh-CN" w:bidi="ar-SA"/>
    </w:rPr>
  </w:style>
  <w:style w:type="character" w:customStyle="1" w:styleId="5CharChar">
    <w:name w:val="标题5 Char Char"/>
    <w:link w:val="51"/>
    <w:qFormat/>
    <w:rPr>
      <w:rFonts w:ascii="Arial" w:hAnsi="Arial"/>
      <w:b/>
      <w:bCs/>
      <w:sz w:val="24"/>
      <w:szCs w:val="32"/>
    </w:rPr>
  </w:style>
  <w:style w:type="paragraph" w:customStyle="1" w:styleId="51">
    <w:name w:val="标题5"/>
    <w:basedOn w:val="3"/>
    <w:link w:val="5CharChar"/>
    <w:qFormat/>
    <w:pPr>
      <w:spacing w:line="413" w:lineRule="auto"/>
    </w:pPr>
    <w:rPr>
      <w:rFonts w:ascii="Arial" w:hAnsi="Arial"/>
      <w:kern w:val="0"/>
      <w:sz w:val="24"/>
    </w:rPr>
  </w:style>
  <w:style w:type="character" w:customStyle="1" w:styleId="CharChar24">
    <w:name w:val="Char Char24"/>
    <w:qFormat/>
    <w:rPr>
      <w:rFonts w:eastAsia="宋体"/>
      <w:b/>
      <w:bCs/>
      <w:kern w:val="44"/>
      <w:sz w:val="32"/>
      <w:szCs w:val="44"/>
      <w:lang w:val="en-US" w:eastAsia="zh-CN" w:bidi="ar-SA"/>
    </w:rPr>
  </w:style>
  <w:style w:type="character" w:customStyle="1" w:styleId="CharChar22">
    <w:name w:val="Char Char22"/>
    <w:qFormat/>
    <w:rPr>
      <w:rFonts w:ascii="Times New Roman" w:eastAsia="宋体" w:hAnsi="Times New Roman" w:cs="Times New Roman"/>
      <w:b/>
      <w:bCs/>
      <w:kern w:val="44"/>
      <w:sz w:val="32"/>
      <w:szCs w:val="44"/>
    </w:rPr>
  </w:style>
  <w:style w:type="character" w:customStyle="1" w:styleId="2Char10">
    <w:name w:val="标题 2 Char1"/>
    <w:qFormat/>
    <w:rPr>
      <w:rFonts w:ascii="Arial" w:eastAsia="黑体" w:hAnsi="Arial" w:cs="Calibri"/>
      <w:b/>
      <w:kern w:val="0"/>
      <w:sz w:val="32"/>
      <w:szCs w:val="20"/>
    </w:rPr>
  </w:style>
  <w:style w:type="character" w:customStyle="1" w:styleId="DocumentMapChar">
    <w:name w:val="Document Map Char"/>
    <w:qFormat/>
    <w:rPr>
      <w:rFonts w:eastAsia="宋体"/>
      <w:kern w:val="2"/>
      <w:sz w:val="21"/>
      <w:szCs w:val="24"/>
      <w:lang w:val="en-US" w:eastAsia="zh-CN" w:bidi="ar-SA"/>
    </w:rPr>
  </w:style>
  <w:style w:type="character" w:customStyle="1" w:styleId="FooterChar">
    <w:name w:val="Footer Char"/>
    <w:qFormat/>
    <w:rPr>
      <w:rFonts w:eastAsia="宋体"/>
      <w:kern w:val="2"/>
      <w:sz w:val="18"/>
      <w:szCs w:val="18"/>
      <w:lang w:val="en-US" w:eastAsia="zh-CN" w:bidi="ar-SA"/>
    </w:rPr>
  </w:style>
  <w:style w:type="character" w:customStyle="1" w:styleId="CommentTextChar">
    <w:name w:val="Comment Text Char"/>
    <w:qFormat/>
    <w:rPr>
      <w:rFonts w:cs="Times New Roman"/>
      <w:sz w:val="24"/>
      <w:szCs w:val="24"/>
    </w:rPr>
  </w:style>
  <w:style w:type="character" w:customStyle="1" w:styleId="CharChar">
    <w:name w:val="批注文字 Char Char"/>
    <w:qFormat/>
    <w:rPr>
      <w:rFonts w:ascii="宋体" w:eastAsia="宋体" w:hAnsi="Times New Roman" w:cs="Times New Roman"/>
      <w:sz w:val="28"/>
      <w:szCs w:val="20"/>
    </w:rPr>
  </w:style>
  <w:style w:type="character" w:customStyle="1" w:styleId="14">
    <w:name w:val="不明显参考1"/>
    <w:qFormat/>
    <w:rPr>
      <w:smallCaps/>
      <w:color w:val="C0504D"/>
      <w:u w:val="single"/>
    </w:rPr>
  </w:style>
  <w:style w:type="character" w:customStyle="1" w:styleId="4CharChar">
    <w:name w:val="标题4 Char Char"/>
    <w:link w:val="42"/>
    <w:qFormat/>
    <w:rPr>
      <w:rFonts w:ascii="Arial" w:hAnsi="Arial"/>
      <w:b/>
      <w:bCs/>
      <w:sz w:val="24"/>
      <w:szCs w:val="32"/>
    </w:rPr>
  </w:style>
  <w:style w:type="paragraph" w:customStyle="1" w:styleId="42">
    <w:name w:val="标题4"/>
    <w:basedOn w:val="2"/>
    <w:next w:val="40"/>
    <w:link w:val="4CharChar"/>
    <w:qFormat/>
    <w:pPr>
      <w:spacing w:before="60" w:after="60" w:line="413" w:lineRule="auto"/>
    </w:pPr>
    <w:rPr>
      <w:rFonts w:eastAsia="宋体"/>
      <w:kern w:val="0"/>
      <w:sz w:val="24"/>
    </w:rPr>
  </w:style>
  <w:style w:type="character" w:customStyle="1" w:styleId="Char9">
    <w:name w:val="副标题 Char"/>
    <w:link w:val="ae"/>
    <w:qFormat/>
    <w:rPr>
      <w:rFonts w:ascii="Cambria" w:hAnsi="Cambria"/>
      <w:b/>
      <w:bCs/>
      <w:kern w:val="28"/>
      <w:sz w:val="32"/>
      <w:szCs w:val="32"/>
    </w:rPr>
  </w:style>
  <w:style w:type="character" w:customStyle="1" w:styleId="FootnoteTextChar">
    <w:name w:val="Footnote Text Char"/>
    <w:qFormat/>
    <w:rPr>
      <w:rFonts w:eastAsia="宋体"/>
      <w:sz w:val="18"/>
      <w:lang w:val="en-US" w:eastAsia="zh-CN" w:bidi="ar-SA"/>
    </w:rPr>
  </w:style>
  <w:style w:type="character" w:customStyle="1" w:styleId="TitleChar">
    <w:name w:val="Title Char"/>
    <w:qFormat/>
    <w:rPr>
      <w:rFonts w:ascii="Cambria" w:hAnsi="Cambria"/>
      <w:b/>
      <w:sz w:val="32"/>
      <w:lang w:bidi="ar-SA"/>
    </w:rPr>
  </w:style>
  <w:style w:type="character" w:customStyle="1" w:styleId="Char18">
    <w:name w:val="正文文本 Char1"/>
    <w:qFormat/>
    <w:rPr>
      <w:kern w:val="2"/>
      <w:sz w:val="21"/>
      <w:szCs w:val="22"/>
    </w:rPr>
  </w:style>
  <w:style w:type="character" w:customStyle="1" w:styleId="00">
    <w:name w:val="超链接_0"/>
    <w:uiPriority w:val="99"/>
    <w:qFormat/>
    <w:rPr>
      <w:rFonts w:ascii="Calibri" w:hAnsi="Calibri" w:cs="Times New Roman"/>
      <w:color w:val="0000FF"/>
      <w:u w:val="single"/>
    </w:rPr>
  </w:style>
  <w:style w:type="character" w:customStyle="1" w:styleId="15">
    <w:name w:val="明显参考1"/>
    <w:qFormat/>
    <w:rPr>
      <w:b/>
      <w:bCs/>
      <w:smallCaps/>
      <w:color w:val="C0504D"/>
      <w:spacing w:val="5"/>
      <w:u w:val="single"/>
    </w:rPr>
  </w:style>
  <w:style w:type="character" w:customStyle="1" w:styleId="BalloonTextChar">
    <w:name w:val="Balloon Text Char"/>
    <w:qFormat/>
    <w:rPr>
      <w:sz w:val="18"/>
      <w:lang w:bidi="ar-SA"/>
    </w:rPr>
  </w:style>
  <w:style w:type="character" w:customStyle="1" w:styleId="3Char1">
    <w:name w:val="标题 3 Char1"/>
    <w:qFormat/>
    <w:rPr>
      <w:rFonts w:ascii="Calibri" w:eastAsia="宋体" w:hAnsi="Calibri" w:cs="Arial"/>
      <w:b/>
      <w:kern w:val="0"/>
      <w:sz w:val="32"/>
      <w:szCs w:val="20"/>
    </w:rPr>
  </w:style>
  <w:style w:type="character" w:customStyle="1" w:styleId="CommentTextChar1">
    <w:name w:val="Comment Text Char1"/>
    <w:qFormat/>
    <w:rPr>
      <w:sz w:val="24"/>
      <w:lang w:bidi="ar-SA"/>
    </w:rPr>
  </w:style>
  <w:style w:type="character" w:customStyle="1" w:styleId="BodyTextIndent2Char">
    <w:name w:val="Body Text Indent 2 Char"/>
    <w:qFormat/>
    <w:rPr>
      <w:rFonts w:eastAsia="宋体"/>
      <w:kern w:val="2"/>
      <w:sz w:val="21"/>
      <w:szCs w:val="24"/>
      <w:lang w:val="en-US" w:eastAsia="zh-CN" w:bidi="ar-SA"/>
    </w:rPr>
  </w:style>
  <w:style w:type="character" w:customStyle="1" w:styleId="Charc">
    <w:name w:val="批注主题 Char"/>
    <w:link w:val="af2"/>
    <w:qFormat/>
    <w:rPr>
      <w:b/>
      <w:bCs/>
      <w:kern w:val="2"/>
      <w:sz w:val="21"/>
      <w:szCs w:val="24"/>
    </w:rPr>
  </w:style>
  <w:style w:type="character" w:customStyle="1" w:styleId="BodyTextIndentChar">
    <w:name w:val="Body Text Indent Char"/>
    <w:qFormat/>
    <w:rPr>
      <w:rFonts w:ascii="宋体" w:eastAsia="宋体" w:hAnsi="宋体"/>
      <w:kern w:val="2"/>
      <w:sz w:val="21"/>
      <w:lang w:val="en-US" w:eastAsia="zh-CN" w:bidi="ar-SA"/>
    </w:rPr>
  </w:style>
  <w:style w:type="character" w:customStyle="1" w:styleId="Char19">
    <w:name w:val="明显引用 Char1"/>
    <w:uiPriority w:val="30"/>
    <w:qFormat/>
    <w:rPr>
      <w:rFonts w:ascii="Times New Roman" w:eastAsia="宋体" w:hAnsi="Times New Roman" w:cs="Times New Roman"/>
      <w:b/>
      <w:bCs/>
      <w:i/>
      <w:iCs/>
      <w:color w:val="4F81BD"/>
      <w:szCs w:val="24"/>
    </w:rPr>
  </w:style>
  <w:style w:type="character" w:customStyle="1" w:styleId="Charf">
    <w:name w:val="明显引用 Char"/>
    <w:link w:val="aff0"/>
    <w:qFormat/>
    <w:rPr>
      <w:b/>
      <w:bCs/>
      <w:i/>
      <w:iCs/>
      <w:color w:val="4F81BD"/>
    </w:rPr>
  </w:style>
  <w:style w:type="paragraph" w:styleId="aff0">
    <w:name w:val="Intense Quote"/>
    <w:basedOn w:val="a"/>
    <w:next w:val="a"/>
    <w:link w:val="Charf"/>
    <w:qFormat/>
    <w:pPr>
      <w:pBdr>
        <w:bottom w:val="single" w:sz="4" w:space="4" w:color="4F81BD"/>
      </w:pBdr>
      <w:spacing w:before="200" w:after="280"/>
      <w:ind w:left="936" w:right="936"/>
    </w:pPr>
    <w:rPr>
      <w:rFonts w:ascii="Calibri" w:hAnsi="Calibri"/>
      <w:b/>
      <w:bCs/>
      <w:i/>
      <w:iCs/>
      <w:color w:val="4F81BD"/>
      <w:kern w:val="0"/>
      <w:sz w:val="20"/>
      <w:szCs w:val="20"/>
    </w:rPr>
  </w:style>
  <w:style w:type="character" w:customStyle="1" w:styleId="CharChar19">
    <w:name w:val="Char Char19"/>
    <w:qFormat/>
    <w:rPr>
      <w:rFonts w:ascii="Arial" w:eastAsia="宋体" w:hAnsi="Arial" w:cs="Times New Roman"/>
      <w:b/>
      <w:bCs/>
      <w:szCs w:val="28"/>
    </w:rPr>
  </w:style>
  <w:style w:type="character" w:customStyle="1" w:styleId="Char1a">
    <w:name w:val="日期 Char1"/>
    <w:qFormat/>
    <w:rPr>
      <w:rFonts w:ascii="Times New Roman" w:eastAsia="宋体" w:hAnsi="Times New Roman" w:cs="Times New Roman"/>
      <w:szCs w:val="24"/>
    </w:rPr>
  </w:style>
  <w:style w:type="character" w:customStyle="1" w:styleId="Char">
    <w:name w:val="正文文本 Char"/>
    <w:link w:val="a0"/>
    <w:qFormat/>
    <w:rPr>
      <w:kern w:val="2"/>
      <w:sz w:val="21"/>
      <w:szCs w:val="22"/>
    </w:rPr>
  </w:style>
  <w:style w:type="character" w:customStyle="1" w:styleId="2Char0">
    <w:name w:val="正文文本缩进 2 Char"/>
    <w:link w:val="20"/>
    <w:qFormat/>
    <w:rPr>
      <w:kern w:val="2"/>
      <w:sz w:val="21"/>
      <w:szCs w:val="24"/>
    </w:rPr>
  </w:style>
  <w:style w:type="character" w:customStyle="1" w:styleId="DateChar">
    <w:name w:val="Date Char"/>
    <w:qFormat/>
    <w:rPr>
      <w:rFonts w:eastAsia="宋体"/>
      <w:kern w:val="2"/>
      <w:sz w:val="21"/>
      <w:szCs w:val="24"/>
      <w:lang w:val="en-US" w:eastAsia="zh-CN" w:bidi="ar-SA"/>
    </w:rPr>
  </w:style>
  <w:style w:type="character" w:customStyle="1" w:styleId="CharChar9">
    <w:name w:val="Char Char9"/>
    <w:qFormat/>
    <w:rPr>
      <w:rFonts w:eastAsia="宋体"/>
      <w:b/>
      <w:bCs/>
      <w:kern w:val="44"/>
      <w:sz w:val="32"/>
      <w:szCs w:val="44"/>
      <w:lang w:val="en-US" w:eastAsia="zh-CN" w:bidi="ar-SA"/>
    </w:rPr>
  </w:style>
  <w:style w:type="character" w:customStyle="1" w:styleId="textcontents">
    <w:name w:val="textcontents"/>
    <w:qFormat/>
    <w:rPr>
      <w:rFonts w:cs="Times New Roman"/>
    </w:rPr>
  </w:style>
  <w:style w:type="character" w:customStyle="1" w:styleId="Char0">
    <w:name w:val="正文缩进 Char"/>
    <w:link w:val="a4"/>
    <w:qFormat/>
    <w:rPr>
      <w:kern w:val="2"/>
      <w:szCs w:val="24"/>
    </w:rPr>
  </w:style>
  <w:style w:type="character" w:customStyle="1" w:styleId="PlainTextChar">
    <w:name w:val="Plain Text Char"/>
    <w:qFormat/>
    <w:rPr>
      <w:rFonts w:ascii="宋体" w:eastAsia="宋体" w:hAnsi="Courier New"/>
      <w:sz w:val="24"/>
      <w:lang w:bidi="ar-SA"/>
    </w:rPr>
  </w:style>
  <w:style w:type="character" w:customStyle="1" w:styleId="Heading5Char">
    <w:name w:val="Heading 5 Char"/>
    <w:qFormat/>
    <w:rPr>
      <w:rFonts w:eastAsia="宋体"/>
      <w:b/>
      <w:bCs/>
      <w:kern w:val="2"/>
      <w:sz w:val="28"/>
      <w:szCs w:val="28"/>
      <w:lang w:val="en-US" w:eastAsia="zh-CN" w:bidi="ar-SA"/>
    </w:rPr>
  </w:style>
  <w:style w:type="character" w:customStyle="1" w:styleId="Heading3Char1">
    <w:name w:val="Heading 3 Char1"/>
    <w:qFormat/>
    <w:rPr>
      <w:rFonts w:eastAsia="宋体"/>
      <w:b/>
      <w:bCs/>
      <w:kern w:val="2"/>
      <w:sz w:val="24"/>
      <w:szCs w:val="32"/>
      <w:lang w:val="en-US" w:eastAsia="zh-CN" w:bidi="ar-SA"/>
    </w:rPr>
  </w:style>
  <w:style w:type="character" w:customStyle="1" w:styleId="Chara">
    <w:name w:val="脚注文本 Char"/>
    <w:link w:val="af"/>
    <w:qFormat/>
    <w:rPr>
      <w:sz w:val="18"/>
    </w:rPr>
  </w:style>
  <w:style w:type="character" w:customStyle="1" w:styleId="Char5">
    <w:name w:val="日期 Char"/>
    <w:link w:val="aa"/>
    <w:qFormat/>
    <w:rPr>
      <w:kern w:val="2"/>
      <w:sz w:val="21"/>
      <w:szCs w:val="24"/>
    </w:rPr>
  </w:style>
  <w:style w:type="character" w:customStyle="1" w:styleId="HeaderChar">
    <w:name w:val="Header Char"/>
    <w:qFormat/>
    <w:rPr>
      <w:rFonts w:eastAsia="宋体"/>
      <w:kern w:val="2"/>
      <w:sz w:val="18"/>
      <w:szCs w:val="18"/>
      <w:lang w:val="en-US" w:eastAsia="zh-CN" w:bidi="ar-SA"/>
    </w:rPr>
  </w:style>
  <w:style w:type="character" w:customStyle="1" w:styleId="Char22">
    <w:name w:val="批注主题 Char2"/>
    <w:basedOn w:val="Char2"/>
    <w:uiPriority w:val="99"/>
    <w:semiHidden/>
    <w:qFormat/>
    <w:rPr>
      <w:rFonts w:ascii="Times New Roman" w:eastAsia="宋体" w:hAnsi="Times New Roman" w:cs="Times New Roman"/>
      <w:b/>
      <w:bCs/>
      <w:kern w:val="2"/>
      <w:sz w:val="21"/>
      <w:szCs w:val="24"/>
    </w:rPr>
  </w:style>
  <w:style w:type="paragraph" w:customStyle="1" w:styleId="01">
    <w:name w:val="正文缩进_0"/>
    <w:basedOn w:val="16"/>
    <w:qFormat/>
    <w:pPr>
      <w:widowControl w:val="0"/>
      <w:ind w:firstLine="420"/>
      <w:jc w:val="both"/>
    </w:pPr>
    <w:rPr>
      <w:kern w:val="2"/>
      <w:u w:val="single"/>
    </w:rPr>
  </w:style>
  <w:style w:type="paragraph" w:customStyle="1" w:styleId="16">
    <w:name w:val="正文_1"/>
    <w:qFormat/>
    <w:rPr>
      <w:rFonts w:ascii="Times New Roman" w:eastAsia="宋体" w:hAnsi="Times New Roman" w:cs="Times New Roman"/>
      <w:sz w:val="21"/>
      <w:szCs w:val="22"/>
    </w:rPr>
  </w:style>
  <w:style w:type="paragraph" w:customStyle="1" w:styleId="17">
    <w:name w:val="样式1"/>
    <w:basedOn w:val="a"/>
    <w:next w:val="4"/>
    <w:qFormat/>
    <w:pPr>
      <w:spacing w:line="360" w:lineRule="auto"/>
      <w:ind w:firstLineChars="200" w:firstLine="420"/>
    </w:pPr>
    <w:rPr>
      <w:rFonts w:ascii="宋体" w:hAnsi="宋体"/>
      <w:szCs w:val="21"/>
    </w:rPr>
  </w:style>
  <w:style w:type="character" w:customStyle="1" w:styleId="Char23">
    <w:name w:val="正文文本 Char2"/>
    <w:basedOn w:val="a1"/>
    <w:uiPriority w:val="99"/>
    <w:semiHidden/>
    <w:qFormat/>
    <w:rPr>
      <w:rFonts w:ascii="Times New Roman" w:hAnsi="Times New Roman"/>
      <w:kern w:val="2"/>
      <w:sz w:val="21"/>
      <w:szCs w:val="24"/>
    </w:rPr>
  </w:style>
  <w:style w:type="paragraph" w:customStyle="1" w:styleId="CharCharCharChar">
    <w:name w:val="Char Char Char Char"/>
    <w:basedOn w:val="a"/>
    <w:qFormat/>
    <w:pPr>
      <w:widowControl/>
      <w:spacing w:line="500" w:lineRule="exact"/>
      <w:outlineLvl w:val="2"/>
    </w:pPr>
    <w:rPr>
      <w:rFonts w:ascii="黑体" w:eastAsia="黑体" w:hAnsi="Verdana" w:cs="黑体"/>
      <w:kern w:val="0"/>
      <w:sz w:val="28"/>
      <w:szCs w:val="28"/>
      <w:lang w:eastAsia="en-US"/>
    </w:rPr>
  </w:style>
  <w:style w:type="character" w:customStyle="1" w:styleId="Char24">
    <w:name w:val="日期 Char2"/>
    <w:basedOn w:val="a1"/>
    <w:uiPriority w:val="99"/>
    <w:semiHidden/>
    <w:qFormat/>
    <w:rPr>
      <w:rFonts w:ascii="Times New Roman" w:hAnsi="Times New Roman"/>
      <w:kern w:val="2"/>
      <w:sz w:val="21"/>
      <w:szCs w:val="24"/>
    </w:rPr>
  </w:style>
  <w:style w:type="character" w:customStyle="1" w:styleId="Char25">
    <w:name w:val="文档结构图 Char2"/>
    <w:basedOn w:val="a1"/>
    <w:uiPriority w:val="99"/>
    <w:semiHidden/>
    <w:qFormat/>
    <w:rPr>
      <w:rFonts w:ascii="宋体" w:hAnsi="Times New Roman"/>
      <w:kern w:val="2"/>
      <w:sz w:val="18"/>
      <w:szCs w:val="18"/>
    </w:rPr>
  </w:style>
  <w:style w:type="character" w:customStyle="1" w:styleId="3Char10">
    <w:name w:val="正文文本 3 Char1"/>
    <w:basedOn w:val="a1"/>
    <w:uiPriority w:val="99"/>
    <w:semiHidden/>
    <w:qFormat/>
    <w:rPr>
      <w:rFonts w:ascii="Times New Roman" w:hAnsi="Times New Roman"/>
      <w:kern w:val="2"/>
      <w:sz w:val="16"/>
      <w:szCs w:val="16"/>
    </w:rPr>
  </w:style>
  <w:style w:type="paragraph" w:customStyle="1" w:styleId="378020">
    <w:name w:val="样式 标题 3 + (中文) 黑体 小四 非加粗 段前: 7.8 磅 段后: 0 磅 行距: 固定值 20 磅"/>
    <w:basedOn w:val="3"/>
    <w:qFormat/>
    <w:pPr>
      <w:spacing w:before="0" w:after="0" w:line="400" w:lineRule="exact"/>
    </w:pPr>
    <w:rPr>
      <w:rFonts w:eastAsia="黑体" w:cs="宋体"/>
      <w:b w:val="0"/>
      <w:bCs w:val="0"/>
      <w:sz w:val="21"/>
      <w:szCs w:val="20"/>
    </w:rPr>
  </w:style>
  <w:style w:type="paragraph" w:customStyle="1" w:styleId="18">
    <w:name w:val="无间隔1"/>
    <w:pPr>
      <w:widowControl w:val="0"/>
      <w:jc w:val="both"/>
    </w:pPr>
    <w:rPr>
      <w:rFonts w:ascii="Times New Roman" w:eastAsia="宋体" w:hAnsi="Times New Roman" w:cs="Times New Roman"/>
      <w:kern w:val="2"/>
      <w:sz w:val="21"/>
      <w:szCs w:val="24"/>
    </w:rPr>
  </w:style>
  <w:style w:type="character" w:customStyle="1" w:styleId="2Char11">
    <w:name w:val="正文文本缩进 2 Char1"/>
    <w:basedOn w:val="a1"/>
    <w:uiPriority w:val="99"/>
    <w:semiHidden/>
    <w:qFormat/>
    <w:rPr>
      <w:rFonts w:ascii="Times New Roman" w:hAnsi="Times New Roman"/>
      <w:kern w:val="2"/>
      <w:sz w:val="21"/>
      <w:szCs w:val="24"/>
    </w:rPr>
  </w:style>
  <w:style w:type="paragraph" w:customStyle="1" w:styleId="02">
    <w:name w:val="正文文本_0"/>
    <w:basedOn w:val="0"/>
    <w:qFormat/>
    <w:pPr>
      <w:adjustRightInd w:val="0"/>
      <w:spacing w:after="60" w:line="360" w:lineRule="atLeast"/>
      <w:ind w:leftChars="30" w:left="72" w:rightChars="30" w:right="30"/>
      <w:jc w:val="center"/>
      <w:textAlignment w:val="baseline"/>
    </w:pPr>
    <w:rPr>
      <w:rFonts w:ascii="Times New Roman" w:hAnsi="Times New Roman"/>
      <w:kern w:val="0"/>
      <w:sz w:val="20"/>
      <w:szCs w:val="20"/>
    </w:rPr>
  </w:style>
  <w:style w:type="paragraph" w:customStyle="1" w:styleId="300">
    <w:name w:val="标题 3_0"/>
    <w:basedOn w:val="0"/>
    <w:next w:val="0"/>
    <w:qFormat/>
    <w:pPr>
      <w:keepNext/>
      <w:keepLines/>
      <w:spacing w:before="260" w:after="260" w:line="413" w:lineRule="auto"/>
      <w:outlineLvl w:val="2"/>
    </w:pPr>
    <w:rPr>
      <w:rFonts w:ascii="Times New Roman" w:hAnsi="Times New Roman"/>
      <w:b/>
      <w:bCs/>
      <w:sz w:val="32"/>
      <w:szCs w:val="32"/>
    </w:rPr>
  </w:style>
  <w:style w:type="paragraph" w:customStyle="1" w:styleId="CharCharCharCharCharCharChar">
    <w:name w:val="Char Char Char Char Char Char Char"/>
    <w:basedOn w:val="a"/>
    <w:qFormat/>
    <w:pPr>
      <w:widowControl/>
      <w:spacing w:after="160" w:line="240" w:lineRule="exact"/>
      <w:jc w:val="left"/>
    </w:pPr>
  </w:style>
  <w:style w:type="character" w:customStyle="1" w:styleId="Char26">
    <w:name w:val="副标题 Char2"/>
    <w:basedOn w:val="a1"/>
    <w:uiPriority w:val="11"/>
    <w:qFormat/>
    <w:rPr>
      <w:rFonts w:asciiTheme="majorHAnsi" w:hAnsiTheme="majorHAnsi" w:cstheme="majorBidi"/>
      <w:b/>
      <w:bCs/>
      <w:kern w:val="28"/>
      <w:sz w:val="32"/>
      <w:szCs w:val="32"/>
    </w:rPr>
  </w:style>
  <w:style w:type="character" w:customStyle="1" w:styleId="2Char1">
    <w:name w:val="正文文本 2 Char"/>
    <w:basedOn w:val="a1"/>
    <w:link w:val="22"/>
    <w:qFormat/>
    <w:rPr>
      <w:rFonts w:ascii="Times New Roman" w:hAnsi="Times New Roman"/>
      <w:kern w:val="2"/>
      <w:sz w:val="21"/>
      <w:szCs w:val="24"/>
    </w:rPr>
  </w:style>
  <w:style w:type="character" w:customStyle="1" w:styleId="Char1b">
    <w:name w:val="脚注文本 Char1"/>
    <w:basedOn w:val="a1"/>
    <w:uiPriority w:val="99"/>
    <w:semiHidden/>
    <w:qFormat/>
    <w:rPr>
      <w:rFonts w:ascii="Times New Roman" w:hAnsi="Times New Roman"/>
      <w:kern w:val="2"/>
      <w:sz w:val="18"/>
      <w:szCs w:val="18"/>
    </w:rPr>
  </w:style>
  <w:style w:type="character" w:customStyle="1" w:styleId="Char30">
    <w:name w:val="标题 Char3"/>
    <w:basedOn w:val="a1"/>
    <w:uiPriority w:val="10"/>
    <w:rPr>
      <w:rFonts w:asciiTheme="majorHAnsi" w:hAnsiTheme="majorHAnsi" w:cstheme="majorBidi"/>
      <w:b/>
      <w:bCs/>
      <w:kern w:val="2"/>
      <w:sz w:val="32"/>
      <w:szCs w:val="32"/>
    </w:rPr>
  </w:style>
  <w:style w:type="paragraph" w:customStyle="1" w:styleId="flNote">
    <w:name w:val="flNote"/>
    <w:basedOn w:val="a"/>
    <w:qFormat/>
    <w:pPr>
      <w:adjustRightInd w:val="0"/>
      <w:spacing w:before="320" w:after="160" w:line="360" w:lineRule="atLeast"/>
      <w:jc w:val="center"/>
      <w:textAlignment w:val="baseline"/>
    </w:pPr>
    <w:rPr>
      <w:rFonts w:ascii="Arial" w:eastAsia="黑体"/>
      <w:kern w:val="0"/>
      <w:sz w:val="30"/>
      <w:szCs w:val="20"/>
    </w:rPr>
  </w:style>
  <w:style w:type="paragraph" w:customStyle="1" w:styleId="Char1c">
    <w:name w:val="Char1"/>
    <w:basedOn w:val="a"/>
    <w:qFormat/>
    <w:pPr>
      <w:widowControl/>
      <w:spacing w:after="160" w:line="240" w:lineRule="exact"/>
      <w:jc w:val="left"/>
    </w:pPr>
  </w:style>
  <w:style w:type="paragraph" w:styleId="aff1">
    <w:name w:val="No Spacing"/>
    <w:qFormat/>
    <w:pPr>
      <w:widowControl w:val="0"/>
      <w:jc w:val="both"/>
    </w:pPr>
    <w:rPr>
      <w:rFonts w:ascii="Times New Roman" w:eastAsia="宋体" w:hAnsi="Times New Roman" w:cs="Times New Roman"/>
      <w:kern w:val="2"/>
      <w:sz w:val="21"/>
      <w:szCs w:val="24"/>
    </w:rPr>
  </w:style>
  <w:style w:type="paragraph" w:customStyle="1" w:styleId="Charf0">
    <w:name w:val="Char"/>
    <w:basedOn w:val="a"/>
    <w:qFormat/>
    <w:pPr>
      <w:widowControl/>
      <w:spacing w:after="160" w:line="240" w:lineRule="exact"/>
      <w:jc w:val="left"/>
    </w:pPr>
  </w:style>
  <w:style w:type="paragraph" w:customStyle="1" w:styleId="Style37">
    <w:name w:val="_Style 37"/>
    <w:basedOn w:val="a"/>
    <w:next w:val="a"/>
    <w:qFormat/>
  </w:style>
  <w:style w:type="paragraph" w:customStyle="1" w:styleId="100">
    <w:name w:val="标题 1_0"/>
    <w:basedOn w:val="0"/>
    <w:next w:val="0"/>
    <w:qFormat/>
    <w:pPr>
      <w:keepNext/>
      <w:keepLines/>
      <w:spacing w:before="340" w:after="330" w:line="576" w:lineRule="auto"/>
      <w:outlineLvl w:val="0"/>
    </w:pPr>
    <w:rPr>
      <w:rFonts w:ascii="Times New Roman" w:hAnsi="Times New Roman"/>
      <w:b/>
      <w:bCs/>
      <w:kern w:val="44"/>
      <w:sz w:val="44"/>
      <w:szCs w:val="44"/>
    </w:rPr>
  </w:style>
  <w:style w:type="paragraph" w:customStyle="1" w:styleId="19">
    <w:name w:val="修订1"/>
    <w:qFormat/>
    <w:rPr>
      <w:rFonts w:ascii="Times New Roman" w:eastAsia="宋体" w:hAnsi="Times New Roman" w:cs="Times New Roman"/>
      <w:kern w:val="2"/>
      <w:sz w:val="21"/>
      <w:szCs w:val="24"/>
    </w:rPr>
  </w:style>
  <w:style w:type="paragraph" w:customStyle="1" w:styleId="2-2ji">
    <w:name w:val="2-2ji"/>
    <w:basedOn w:val="2"/>
    <w:qFormat/>
    <w:pPr>
      <w:spacing w:before="0" w:after="0" w:line="360" w:lineRule="auto"/>
      <w:jc w:val="center"/>
    </w:pPr>
    <w:rPr>
      <w:rFonts w:ascii="宋体" w:eastAsia="宋体" w:hAnsi="宋体"/>
      <w:sz w:val="36"/>
      <w:szCs w:val="24"/>
    </w:rPr>
  </w:style>
  <w:style w:type="paragraph" w:customStyle="1" w:styleId="Blockquote">
    <w:name w:val="Blockquote"/>
    <w:basedOn w:val="a"/>
    <w:qFormat/>
    <w:pPr>
      <w:autoSpaceDE w:val="0"/>
      <w:autoSpaceDN w:val="0"/>
      <w:adjustRightInd w:val="0"/>
      <w:spacing w:before="100" w:after="100"/>
      <w:ind w:left="360" w:right="360"/>
      <w:jc w:val="left"/>
    </w:pPr>
    <w:rPr>
      <w:kern w:val="0"/>
      <w:sz w:val="24"/>
    </w:rPr>
  </w:style>
  <w:style w:type="paragraph" w:customStyle="1" w:styleId="2TimesNewRoman5020">
    <w:name w:val="样式 标题 2 + Times New Roman 四号 非加粗 段前: 5 磅 段后: 0 磅 行距: 固定值 20..."/>
    <w:basedOn w:val="2"/>
    <w:qFormat/>
    <w:pPr>
      <w:spacing w:before="100" w:after="0" w:line="400" w:lineRule="exact"/>
    </w:pPr>
    <w:rPr>
      <w:rFonts w:ascii="Times New Roman" w:hAnsi="Times New Roman" w:cs="宋体"/>
      <w:b w:val="0"/>
      <w:bCs w:val="0"/>
      <w:kern w:val="0"/>
      <w:sz w:val="28"/>
      <w:szCs w:val="20"/>
    </w:rPr>
  </w:style>
  <w:style w:type="paragraph" w:customStyle="1" w:styleId="TOC0">
    <w:name w:val="TOC 标题_0"/>
    <w:basedOn w:val="100"/>
    <w:next w:val="0"/>
    <w:qFormat/>
    <w:pPr>
      <w:outlineLvl w:val="9"/>
    </w:pPr>
    <w:rPr>
      <w:rFonts w:ascii="Calibri" w:hAnsi="Calibri"/>
    </w:rPr>
  </w:style>
  <w:style w:type="paragraph" w:customStyle="1" w:styleId="Default">
    <w:name w:val="Default"/>
    <w:qFormat/>
    <w:pPr>
      <w:widowControl w:val="0"/>
      <w:autoSpaceDE w:val="0"/>
      <w:autoSpaceDN w:val="0"/>
      <w:adjustRightInd w:val="0"/>
    </w:pPr>
    <w:rPr>
      <w:rFonts w:ascii="Times New Roman" w:eastAsia="宋体" w:hAnsi="Times New Roman" w:cs="Calibri"/>
      <w:color w:val="000000"/>
      <w:sz w:val="24"/>
      <w:szCs w:val="24"/>
    </w:rPr>
  </w:style>
  <w:style w:type="character" w:customStyle="1" w:styleId="Char27">
    <w:name w:val="引用 Char2"/>
    <w:basedOn w:val="a1"/>
    <w:uiPriority w:val="99"/>
    <w:semiHidden/>
    <w:qFormat/>
    <w:rPr>
      <w:rFonts w:ascii="Times New Roman" w:hAnsi="Times New Roman"/>
      <w:i/>
      <w:iCs/>
      <w:color w:val="000000" w:themeColor="text1"/>
      <w:kern w:val="2"/>
      <w:sz w:val="21"/>
      <w:szCs w:val="24"/>
    </w:rPr>
  </w:style>
  <w:style w:type="paragraph" w:customStyle="1" w:styleId="p0">
    <w:name w:val="p0"/>
    <w:basedOn w:val="a"/>
    <w:pPr>
      <w:widowControl/>
    </w:pPr>
    <w:rPr>
      <w:rFonts w:ascii="Calibri" w:hAnsi="Calibri" w:cs="宋体"/>
      <w:kern w:val="0"/>
      <w:szCs w:val="21"/>
    </w:rPr>
  </w:style>
  <w:style w:type="paragraph" w:customStyle="1" w:styleId="1a">
    <w:name w:val="列出段落1"/>
    <w:basedOn w:val="a"/>
    <w:qFormat/>
    <w:pPr>
      <w:ind w:firstLineChars="200" w:firstLine="420"/>
    </w:pPr>
    <w:rPr>
      <w:rFonts w:ascii="Calibri" w:hAnsi="Calibri"/>
      <w:szCs w:val="22"/>
    </w:rPr>
  </w:style>
  <w:style w:type="paragraph" w:customStyle="1" w:styleId="400">
    <w:name w:val="标题 4_0"/>
    <w:basedOn w:val="0"/>
    <w:next w:val="0"/>
    <w:qFormat/>
    <w:pPr>
      <w:keepNext/>
      <w:keepLines/>
      <w:spacing w:before="280" w:after="290" w:line="372" w:lineRule="auto"/>
      <w:outlineLvl w:val="3"/>
    </w:pPr>
    <w:rPr>
      <w:rFonts w:ascii="Cambria" w:hAnsi="Cambria"/>
      <w:b/>
      <w:bCs/>
      <w:sz w:val="28"/>
      <w:szCs w:val="28"/>
    </w:rPr>
  </w:style>
  <w:style w:type="paragraph" w:customStyle="1" w:styleId="reader-word-layer">
    <w:name w:val="reader-word-layer"/>
    <w:basedOn w:val="a"/>
    <w:qFormat/>
    <w:pPr>
      <w:widowControl/>
      <w:spacing w:before="100" w:beforeAutospacing="1" w:after="100" w:afterAutospacing="1"/>
      <w:jc w:val="left"/>
    </w:pPr>
    <w:rPr>
      <w:rFonts w:ascii="宋体" w:hAnsi="宋体" w:cs="宋体"/>
      <w:kern w:val="0"/>
      <w:sz w:val="24"/>
    </w:rPr>
  </w:style>
  <w:style w:type="paragraph" w:customStyle="1" w:styleId="1b">
    <w:name w:val="1"/>
    <w:basedOn w:val="a"/>
    <w:next w:val="a"/>
    <w:qFormat/>
  </w:style>
  <w:style w:type="paragraph" w:customStyle="1" w:styleId="03">
    <w:name w:val="标题_0"/>
    <w:basedOn w:val="16"/>
    <w:qFormat/>
    <w:pPr>
      <w:spacing w:before="120" w:after="120" w:line="360" w:lineRule="auto"/>
      <w:jc w:val="center"/>
      <w:outlineLvl w:val="0"/>
    </w:pPr>
    <w:rPr>
      <w:rFonts w:ascii="黑体" w:eastAsia="黑体" w:hAnsi="Arial"/>
      <w:b/>
      <w:bCs/>
      <w:kern w:val="2"/>
      <w:sz w:val="32"/>
      <w:szCs w:val="32"/>
    </w:rPr>
  </w:style>
  <w:style w:type="paragraph" w:customStyle="1" w:styleId="TOC1">
    <w:name w:val="TOC 标题1"/>
    <w:basedOn w:val="1"/>
    <w:next w:val="a"/>
    <w:qFormat/>
    <w:pPr>
      <w:spacing w:line="576" w:lineRule="auto"/>
      <w:outlineLvl w:val="9"/>
    </w:pPr>
    <w:rPr>
      <w:rFonts w:ascii="Calibri" w:eastAsia="黑体" w:hAnsi="Calibri"/>
    </w:rPr>
  </w:style>
  <w:style w:type="character" w:customStyle="1" w:styleId="Char28">
    <w:name w:val="明显引用 Char2"/>
    <w:basedOn w:val="a1"/>
    <w:uiPriority w:val="99"/>
    <w:semiHidden/>
    <w:qFormat/>
    <w:rPr>
      <w:rFonts w:ascii="Times New Roman" w:hAnsi="Times New Roman"/>
      <w:b/>
      <w:bCs/>
      <w:i/>
      <w:iCs/>
      <w:color w:val="4F81BD" w:themeColor="accent1"/>
      <w:kern w:val="2"/>
      <w:sz w:val="21"/>
      <w:szCs w:val="24"/>
    </w:rPr>
  </w:style>
  <w:style w:type="paragraph" w:customStyle="1" w:styleId="aff2">
    <w:name w:val="空半行"/>
    <w:basedOn w:val="a"/>
    <w:qFormat/>
    <w:pPr>
      <w:adjustRightInd w:val="0"/>
      <w:spacing w:line="120" w:lineRule="exact"/>
      <w:textAlignment w:val="baseline"/>
    </w:pPr>
    <w:rPr>
      <w:rFonts w:eastAsia="仿宋_GB2312"/>
      <w:color w:val="FFFFFF"/>
      <w:kern w:val="0"/>
      <w:sz w:val="3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FC7140-AA0E-4CC5-ABC0-5515FC3B1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49</Pages>
  <Words>3950</Words>
  <Characters>22515</Characters>
  <Application>Microsoft Office Word</Application>
  <DocSecurity>0</DocSecurity>
  <Lines>187</Lines>
  <Paragraphs>52</Paragraphs>
  <ScaleCrop>false</ScaleCrop>
  <Company>Sky123.Org</Company>
  <LinksUpToDate>false</LinksUpToDate>
  <CharactersWithSpaces>26413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陈勤飞</cp:lastModifiedBy>
  <cp:revision>5</cp:revision>
  <cp:lastPrinted>2021-02-27T09:21:00Z</cp:lastPrinted>
  <dcterms:created xsi:type="dcterms:W3CDTF">2021-05-13T08:10:00Z</dcterms:created>
  <dcterms:modified xsi:type="dcterms:W3CDTF">2021-05-13T08:17:00Z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