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00" w:lineRule="exact"/>
        <w:jc w:val="center"/>
        <w:rPr>
          <w:rFonts w:ascii="黑体" w:hAnsi="黑体" w:eastAsia="黑体" w:cs="黑体"/>
          <w:color w:val="002060"/>
          <w:kern w:val="0"/>
          <w:sz w:val="28"/>
          <w:szCs w:val="28"/>
        </w:rPr>
      </w:pPr>
      <w:r>
        <w:rPr>
          <w:rFonts w:hint="eastAsia" w:ascii="黑体" w:hAnsi="黑体" w:eastAsia="黑体" w:cs="黑体"/>
          <w:color w:val="002060"/>
          <w:kern w:val="0"/>
          <w:sz w:val="28"/>
          <w:szCs w:val="28"/>
        </w:rPr>
        <w:t>教辅用品用量（投标报价书格式）</w:t>
      </w:r>
    </w:p>
    <w:tbl>
      <w:tblPr>
        <w:tblStyle w:val="4"/>
        <w:tblpPr w:leftFromText="180" w:rightFromText="180" w:vertAnchor="text" w:horzAnchor="page" w:tblpX="1817" w:tblpY="186"/>
        <w:tblOverlap w:val="never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2121"/>
        <w:gridCol w:w="2771"/>
        <w:gridCol w:w="1042"/>
        <w:gridCol w:w="15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1728" w:type="dxa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Cs w:val="21"/>
              </w:rPr>
              <w:t>品</w:t>
            </w:r>
            <w:r>
              <w:rPr>
                <w:rFonts w:ascii="仿宋_GB2312" w:hAnsi="仿宋_GB2312" w:eastAsia="仿宋_GB2312" w:cs="仿宋_GB2312"/>
                <w:color w:val="002060"/>
                <w:kern w:val="0"/>
                <w:szCs w:val="21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Cs w:val="21"/>
              </w:rPr>
              <w:t>名</w:t>
            </w:r>
          </w:p>
        </w:tc>
        <w:tc>
          <w:tcPr>
            <w:tcW w:w="2121" w:type="dxa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Cs w:val="21"/>
              </w:rPr>
              <w:t>规格</w:t>
            </w:r>
          </w:p>
        </w:tc>
        <w:tc>
          <w:tcPr>
            <w:tcW w:w="2771" w:type="dxa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Cs w:val="21"/>
              </w:rPr>
              <w:t>要求</w:t>
            </w:r>
          </w:p>
        </w:tc>
        <w:tc>
          <w:tcPr>
            <w:tcW w:w="1042" w:type="dxa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Cs w:val="21"/>
              </w:rPr>
              <w:t>数量</w:t>
            </w:r>
          </w:p>
        </w:tc>
        <w:tc>
          <w:tcPr>
            <w:tcW w:w="1518" w:type="dxa"/>
          </w:tcPr>
          <w:p>
            <w:pPr>
              <w:spacing w:line="400" w:lineRule="exact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Cs w:val="21"/>
              </w:rPr>
              <w:t>单价</w:t>
            </w:r>
            <w:r>
              <w:rPr>
                <w:rFonts w:ascii="仿宋_GB2312" w:hAnsi="仿宋_GB2312" w:eastAsia="仿宋_GB2312" w:cs="仿宋_GB2312"/>
                <w:color w:val="002060"/>
                <w:kern w:val="0"/>
                <w:szCs w:val="21"/>
              </w:rPr>
              <w:t>(</w:t>
            </w: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Cs w:val="21"/>
              </w:rPr>
              <w:t>元</w:t>
            </w:r>
            <w:r>
              <w:rPr>
                <w:rFonts w:ascii="仿宋_GB2312" w:hAnsi="仿宋_GB2312" w:eastAsia="仿宋_GB2312" w:cs="仿宋_GB2312"/>
                <w:color w:val="002060"/>
                <w:kern w:val="0"/>
                <w:szCs w:val="21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172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szCs w:val="21"/>
              </w:rPr>
              <w:t>数学本</w:t>
            </w:r>
          </w:p>
        </w:tc>
        <w:tc>
          <w:tcPr>
            <w:tcW w:w="21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24K</w:t>
            </w:r>
            <w:r>
              <w:rPr>
                <w:rFonts w:hint="eastAsia" w:ascii="仿宋_GB2312" w:eastAsia="仿宋_GB2312"/>
                <w:szCs w:val="21"/>
              </w:rPr>
              <w:t>（连封面</w:t>
            </w:r>
            <w:r>
              <w:rPr>
                <w:rFonts w:ascii="仿宋_GB2312" w:eastAsia="仿宋_GB2312"/>
                <w:szCs w:val="21"/>
              </w:rPr>
              <w:t>20</w:t>
            </w:r>
            <w:r>
              <w:rPr>
                <w:rFonts w:hint="eastAsia" w:ascii="仿宋_GB2312" w:eastAsia="仿宋_GB2312"/>
                <w:szCs w:val="21"/>
              </w:rPr>
              <w:t>张）</w:t>
            </w:r>
          </w:p>
        </w:tc>
        <w:tc>
          <w:tcPr>
            <w:tcW w:w="277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封面</w:t>
            </w:r>
            <w:r>
              <w:rPr>
                <w:rFonts w:ascii="仿宋_GB2312" w:eastAsia="仿宋_GB2312"/>
                <w:szCs w:val="21"/>
              </w:rPr>
              <w:t>70G</w:t>
            </w:r>
            <w:r>
              <w:rPr>
                <w:rFonts w:hint="eastAsia" w:ascii="仿宋_GB2312" w:eastAsia="仿宋_GB2312"/>
                <w:szCs w:val="21"/>
              </w:rPr>
              <w:t>牛皮纸，内页</w:t>
            </w:r>
            <w:r>
              <w:rPr>
                <w:rFonts w:ascii="仿宋_GB2312" w:eastAsia="仿宋_GB2312"/>
                <w:szCs w:val="21"/>
              </w:rPr>
              <w:t>60G</w:t>
            </w:r>
            <w:r>
              <w:rPr>
                <w:rFonts w:hint="eastAsia" w:ascii="仿宋_GB2312" w:eastAsia="仿宋_GB2312"/>
                <w:szCs w:val="21"/>
              </w:rPr>
              <w:t>防近视纸张（黄色纸张</w:t>
            </w:r>
          </w:p>
        </w:tc>
        <w:tc>
          <w:tcPr>
            <w:tcW w:w="10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2060"/>
                <w:szCs w:val="21"/>
              </w:rPr>
              <w:t>3500</w:t>
            </w:r>
          </w:p>
        </w:tc>
        <w:tc>
          <w:tcPr>
            <w:tcW w:w="1518" w:type="dxa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172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szCs w:val="21"/>
              </w:rPr>
              <w:t>英语本</w:t>
            </w:r>
          </w:p>
        </w:tc>
        <w:tc>
          <w:tcPr>
            <w:tcW w:w="21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24K</w:t>
            </w:r>
            <w:r>
              <w:rPr>
                <w:rFonts w:hint="eastAsia" w:ascii="仿宋_GB2312" w:eastAsia="仿宋_GB2312"/>
                <w:szCs w:val="21"/>
              </w:rPr>
              <w:t>（连封面</w:t>
            </w:r>
            <w:r>
              <w:rPr>
                <w:rFonts w:ascii="仿宋_GB2312" w:eastAsia="仿宋_GB2312"/>
                <w:szCs w:val="21"/>
              </w:rPr>
              <w:t>20</w:t>
            </w:r>
            <w:r>
              <w:rPr>
                <w:rFonts w:hint="eastAsia" w:ascii="仿宋_GB2312" w:eastAsia="仿宋_GB2312"/>
                <w:szCs w:val="21"/>
              </w:rPr>
              <w:t>张）</w:t>
            </w:r>
          </w:p>
        </w:tc>
        <w:tc>
          <w:tcPr>
            <w:tcW w:w="277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封面</w:t>
            </w:r>
            <w:r>
              <w:rPr>
                <w:rFonts w:ascii="仿宋_GB2312" w:eastAsia="仿宋_GB2312"/>
                <w:szCs w:val="21"/>
              </w:rPr>
              <w:t>70G</w:t>
            </w:r>
            <w:r>
              <w:rPr>
                <w:rFonts w:hint="eastAsia" w:ascii="仿宋_GB2312" w:eastAsia="仿宋_GB2312"/>
                <w:szCs w:val="21"/>
              </w:rPr>
              <w:t>牛皮纸，内页</w:t>
            </w:r>
            <w:r>
              <w:rPr>
                <w:rFonts w:ascii="仿宋_GB2312" w:eastAsia="仿宋_GB2312"/>
                <w:szCs w:val="21"/>
              </w:rPr>
              <w:t>60G</w:t>
            </w:r>
            <w:r>
              <w:rPr>
                <w:rFonts w:hint="eastAsia" w:ascii="仿宋_GB2312" w:eastAsia="仿宋_GB2312"/>
                <w:szCs w:val="21"/>
              </w:rPr>
              <w:t>防近视纸张（黄色纸张</w:t>
            </w:r>
          </w:p>
        </w:tc>
        <w:tc>
          <w:tcPr>
            <w:tcW w:w="10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2060"/>
                <w:szCs w:val="21"/>
              </w:rPr>
              <w:t>3500</w:t>
            </w:r>
          </w:p>
        </w:tc>
        <w:tc>
          <w:tcPr>
            <w:tcW w:w="1518" w:type="dxa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3" w:hRule="atLeast"/>
        </w:trPr>
        <w:tc>
          <w:tcPr>
            <w:tcW w:w="172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szCs w:val="21"/>
              </w:rPr>
              <w:t>练习本</w:t>
            </w:r>
          </w:p>
        </w:tc>
        <w:tc>
          <w:tcPr>
            <w:tcW w:w="21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24K</w:t>
            </w:r>
            <w:r>
              <w:rPr>
                <w:rFonts w:hint="eastAsia" w:ascii="仿宋_GB2312" w:eastAsia="仿宋_GB2312"/>
                <w:szCs w:val="21"/>
              </w:rPr>
              <w:t>（连封面</w:t>
            </w:r>
            <w:r>
              <w:rPr>
                <w:rFonts w:ascii="仿宋_GB2312" w:eastAsia="仿宋_GB2312"/>
                <w:szCs w:val="21"/>
              </w:rPr>
              <w:t>20</w:t>
            </w:r>
            <w:r>
              <w:rPr>
                <w:rFonts w:hint="eastAsia" w:ascii="仿宋_GB2312" w:eastAsia="仿宋_GB2312"/>
                <w:szCs w:val="21"/>
              </w:rPr>
              <w:t>张）</w:t>
            </w:r>
          </w:p>
        </w:tc>
        <w:tc>
          <w:tcPr>
            <w:tcW w:w="277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封面</w:t>
            </w:r>
            <w:r>
              <w:rPr>
                <w:rFonts w:ascii="仿宋_GB2312" w:eastAsia="仿宋_GB2312"/>
                <w:szCs w:val="21"/>
              </w:rPr>
              <w:t>70G</w:t>
            </w:r>
            <w:r>
              <w:rPr>
                <w:rFonts w:hint="eastAsia" w:ascii="仿宋_GB2312" w:eastAsia="仿宋_GB2312"/>
                <w:szCs w:val="21"/>
              </w:rPr>
              <w:t>牛皮纸，内页</w:t>
            </w:r>
            <w:r>
              <w:rPr>
                <w:rFonts w:ascii="仿宋_GB2312" w:eastAsia="仿宋_GB2312"/>
                <w:szCs w:val="21"/>
              </w:rPr>
              <w:t>60G</w:t>
            </w:r>
            <w:r>
              <w:rPr>
                <w:rFonts w:hint="eastAsia" w:ascii="仿宋_GB2312" w:eastAsia="仿宋_GB2312"/>
                <w:szCs w:val="21"/>
              </w:rPr>
              <w:t>防近视纸张（黄色纸张</w:t>
            </w:r>
          </w:p>
        </w:tc>
        <w:tc>
          <w:tcPr>
            <w:tcW w:w="10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2060"/>
                <w:szCs w:val="21"/>
              </w:rPr>
              <w:t>16000</w:t>
            </w:r>
          </w:p>
        </w:tc>
        <w:tc>
          <w:tcPr>
            <w:tcW w:w="1518" w:type="dxa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72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szCs w:val="21"/>
              </w:rPr>
              <w:t>硬笔书法专用纸</w:t>
            </w:r>
          </w:p>
        </w:tc>
        <w:tc>
          <w:tcPr>
            <w:tcW w:w="21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2060"/>
                <w:szCs w:val="21"/>
              </w:rPr>
              <w:t>16</w:t>
            </w:r>
            <w:r>
              <w:rPr>
                <w:rFonts w:hint="eastAsia" w:ascii="仿宋_GB2312" w:hAnsi="仿宋_GB2312" w:eastAsia="仿宋_GB2312" w:cs="仿宋_GB2312"/>
                <w:color w:val="002060"/>
                <w:szCs w:val="21"/>
              </w:rPr>
              <w:t>开</w:t>
            </w:r>
          </w:p>
        </w:tc>
        <w:tc>
          <w:tcPr>
            <w:tcW w:w="277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60G</w:t>
            </w:r>
            <w:r>
              <w:rPr>
                <w:rFonts w:hint="eastAsia" w:ascii="仿宋_GB2312" w:eastAsia="仿宋_GB2312"/>
                <w:szCs w:val="21"/>
              </w:rPr>
              <w:t>双胶纸</w:t>
            </w:r>
            <w:r>
              <w:rPr>
                <w:rFonts w:ascii="仿宋_GB2312" w:eastAsia="仿宋_GB2312"/>
                <w:szCs w:val="21"/>
              </w:rPr>
              <w:t>50</w:t>
            </w:r>
            <w:r>
              <w:rPr>
                <w:rFonts w:hint="eastAsia" w:ascii="仿宋_GB2312" w:eastAsia="仿宋_GB2312"/>
                <w:szCs w:val="21"/>
              </w:rPr>
              <w:t>张</w:t>
            </w:r>
            <w:r>
              <w:rPr>
                <w:rFonts w:ascii="仿宋_GB2312" w:eastAsia="仿宋_GB2312"/>
                <w:szCs w:val="21"/>
              </w:rPr>
              <w:t>/</w:t>
            </w:r>
            <w:r>
              <w:rPr>
                <w:rFonts w:hint="eastAsia" w:ascii="仿宋_GB2312" w:eastAsia="仿宋_GB2312"/>
                <w:szCs w:val="21"/>
              </w:rPr>
              <w:t>本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>胶头</w:t>
            </w:r>
          </w:p>
        </w:tc>
        <w:tc>
          <w:tcPr>
            <w:tcW w:w="10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2060"/>
                <w:szCs w:val="21"/>
              </w:rPr>
              <w:t>500</w:t>
            </w:r>
          </w:p>
        </w:tc>
        <w:tc>
          <w:tcPr>
            <w:tcW w:w="1518" w:type="dxa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72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szCs w:val="21"/>
              </w:rPr>
              <w:t>备课笔记</w:t>
            </w:r>
          </w:p>
        </w:tc>
        <w:tc>
          <w:tcPr>
            <w:tcW w:w="21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2060"/>
                <w:szCs w:val="21"/>
              </w:rPr>
              <w:t>16</w:t>
            </w:r>
            <w:r>
              <w:rPr>
                <w:rFonts w:hint="eastAsia" w:ascii="仿宋_GB2312" w:hAnsi="仿宋_GB2312" w:eastAsia="仿宋_GB2312" w:cs="仿宋_GB2312"/>
                <w:color w:val="002060"/>
                <w:szCs w:val="21"/>
              </w:rPr>
              <w:t>开</w:t>
            </w:r>
          </w:p>
        </w:tc>
        <w:tc>
          <w:tcPr>
            <w:tcW w:w="277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60G</w:t>
            </w:r>
            <w:r>
              <w:rPr>
                <w:rFonts w:hint="eastAsia" w:ascii="仿宋_GB2312" w:eastAsia="仿宋_GB2312"/>
                <w:szCs w:val="21"/>
              </w:rPr>
              <w:t>双胶纸</w:t>
            </w:r>
            <w:r>
              <w:rPr>
                <w:rFonts w:ascii="仿宋_GB2312" w:eastAsia="仿宋_GB2312"/>
                <w:szCs w:val="21"/>
              </w:rPr>
              <w:t>50</w:t>
            </w:r>
            <w:r>
              <w:rPr>
                <w:rFonts w:hint="eastAsia" w:ascii="仿宋_GB2312" w:eastAsia="仿宋_GB2312"/>
                <w:szCs w:val="21"/>
              </w:rPr>
              <w:t>张</w:t>
            </w:r>
            <w:r>
              <w:rPr>
                <w:rFonts w:ascii="仿宋_GB2312" w:eastAsia="仿宋_GB2312"/>
                <w:szCs w:val="21"/>
              </w:rPr>
              <w:t>/</w:t>
            </w:r>
            <w:r>
              <w:rPr>
                <w:rFonts w:hint="eastAsia" w:ascii="仿宋_GB2312" w:eastAsia="仿宋_GB2312"/>
                <w:szCs w:val="21"/>
              </w:rPr>
              <w:t>本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>胶头</w:t>
            </w:r>
          </w:p>
        </w:tc>
        <w:tc>
          <w:tcPr>
            <w:tcW w:w="10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2060"/>
                <w:szCs w:val="21"/>
              </w:rPr>
              <w:t>1000</w:t>
            </w:r>
          </w:p>
        </w:tc>
        <w:tc>
          <w:tcPr>
            <w:tcW w:w="1518" w:type="dxa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72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szCs w:val="21"/>
              </w:rPr>
              <w:t>教师教学手册</w:t>
            </w:r>
          </w:p>
        </w:tc>
        <w:tc>
          <w:tcPr>
            <w:tcW w:w="21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2060"/>
                <w:szCs w:val="21"/>
              </w:rPr>
              <w:t>16</w:t>
            </w:r>
            <w:r>
              <w:rPr>
                <w:rFonts w:hint="eastAsia" w:ascii="仿宋_GB2312" w:hAnsi="仿宋_GB2312" w:eastAsia="仿宋_GB2312" w:cs="仿宋_GB2312"/>
                <w:color w:val="002060"/>
                <w:szCs w:val="21"/>
              </w:rPr>
              <w:t>开</w:t>
            </w:r>
          </w:p>
        </w:tc>
        <w:tc>
          <w:tcPr>
            <w:tcW w:w="277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封面</w:t>
            </w:r>
            <w:r>
              <w:rPr>
                <w:rFonts w:ascii="仿宋_GB2312" w:eastAsia="仿宋_GB2312"/>
                <w:szCs w:val="21"/>
              </w:rPr>
              <w:t>100G</w:t>
            </w:r>
            <w:r>
              <w:rPr>
                <w:rFonts w:hint="eastAsia" w:ascii="仿宋_GB2312" w:eastAsia="仿宋_GB2312"/>
                <w:szCs w:val="21"/>
              </w:rPr>
              <w:t>双胶纸内页</w:t>
            </w:r>
            <w:r>
              <w:rPr>
                <w:rFonts w:ascii="仿宋_GB2312" w:eastAsia="仿宋_GB2312"/>
                <w:szCs w:val="21"/>
              </w:rPr>
              <w:t>80G</w:t>
            </w:r>
            <w:r>
              <w:rPr>
                <w:rFonts w:hint="eastAsia" w:ascii="仿宋_GB2312" w:eastAsia="仿宋_GB2312"/>
                <w:szCs w:val="21"/>
              </w:rPr>
              <w:t>双连封面封底</w:t>
            </w:r>
            <w:r>
              <w:rPr>
                <w:rFonts w:ascii="仿宋_GB2312" w:eastAsia="仿宋_GB2312"/>
                <w:szCs w:val="21"/>
              </w:rPr>
              <w:t>9</w:t>
            </w:r>
            <w:r>
              <w:rPr>
                <w:rFonts w:hint="eastAsia" w:ascii="仿宋_GB2312" w:eastAsia="仿宋_GB2312"/>
                <w:szCs w:val="21"/>
              </w:rPr>
              <w:t>张</w:t>
            </w:r>
            <w:r>
              <w:rPr>
                <w:rFonts w:ascii="仿宋_GB2312" w:eastAsia="仿宋_GB2312"/>
                <w:szCs w:val="21"/>
              </w:rPr>
              <w:t>16</w:t>
            </w:r>
            <w:r>
              <w:rPr>
                <w:rFonts w:hint="eastAsia" w:ascii="仿宋_GB2312" w:eastAsia="仿宋_GB2312"/>
                <w:szCs w:val="21"/>
              </w:rPr>
              <w:t>开，外加</w:t>
            </w:r>
            <w:r>
              <w:rPr>
                <w:rFonts w:ascii="仿宋_GB2312" w:eastAsia="仿宋_GB2312"/>
                <w:szCs w:val="21"/>
              </w:rPr>
              <w:t>4</w:t>
            </w:r>
            <w:r>
              <w:rPr>
                <w:rFonts w:hint="eastAsia" w:ascii="仿宋_GB2312" w:eastAsia="仿宋_GB2312"/>
                <w:szCs w:val="21"/>
              </w:rPr>
              <w:t>张</w:t>
            </w:r>
            <w:r>
              <w:rPr>
                <w:rFonts w:ascii="仿宋_GB2312" w:eastAsia="仿宋_GB2312"/>
                <w:szCs w:val="21"/>
              </w:rPr>
              <w:t>8</w:t>
            </w:r>
            <w:r>
              <w:rPr>
                <w:rFonts w:hint="eastAsia" w:ascii="仿宋_GB2312" w:eastAsia="仿宋_GB2312"/>
                <w:szCs w:val="21"/>
              </w:rPr>
              <w:t>开</w:t>
            </w:r>
            <w:r>
              <w:rPr>
                <w:rFonts w:ascii="仿宋_GB2312" w:eastAsia="仿宋_GB2312"/>
                <w:szCs w:val="21"/>
              </w:rPr>
              <w:t xml:space="preserve">  </w:t>
            </w:r>
            <w:r>
              <w:rPr>
                <w:rFonts w:hint="eastAsia" w:ascii="仿宋_GB2312" w:eastAsia="仿宋_GB2312"/>
                <w:szCs w:val="21"/>
              </w:rPr>
              <w:t>胶订内页内容不一样</w:t>
            </w:r>
          </w:p>
        </w:tc>
        <w:tc>
          <w:tcPr>
            <w:tcW w:w="10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2060"/>
                <w:szCs w:val="21"/>
              </w:rPr>
              <w:t>1000</w:t>
            </w:r>
          </w:p>
        </w:tc>
        <w:tc>
          <w:tcPr>
            <w:tcW w:w="1518" w:type="dxa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72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szCs w:val="21"/>
              </w:rPr>
              <w:t>试卷袋</w:t>
            </w:r>
          </w:p>
        </w:tc>
        <w:tc>
          <w:tcPr>
            <w:tcW w:w="21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2060"/>
                <w:szCs w:val="21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002060"/>
                <w:szCs w:val="21"/>
              </w:rPr>
              <w:t>开</w:t>
            </w:r>
          </w:p>
        </w:tc>
        <w:tc>
          <w:tcPr>
            <w:tcW w:w="277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2060"/>
                <w:szCs w:val="21"/>
              </w:rPr>
              <w:t>100</w:t>
            </w:r>
            <w:r>
              <w:rPr>
                <w:rFonts w:ascii="仿宋_GB2312" w:eastAsia="仿宋_GB2312"/>
                <w:szCs w:val="21"/>
              </w:rPr>
              <w:t>G</w:t>
            </w:r>
            <w:r>
              <w:rPr>
                <w:rFonts w:hint="eastAsia" w:ascii="仿宋_GB2312" w:eastAsia="仿宋_GB2312"/>
                <w:szCs w:val="21"/>
              </w:rPr>
              <w:t>牛皮纸</w:t>
            </w:r>
          </w:p>
        </w:tc>
        <w:tc>
          <w:tcPr>
            <w:tcW w:w="10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2060"/>
                <w:szCs w:val="21"/>
              </w:rPr>
              <w:t>3000</w:t>
            </w:r>
          </w:p>
        </w:tc>
        <w:tc>
          <w:tcPr>
            <w:tcW w:w="1518" w:type="dxa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72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szCs w:val="21"/>
              </w:rPr>
              <w:t>听课手册</w:t>
            </w:r>
          </w:p>
        </w:tc>
        <w:tc>
          <w:tcPr>
            <w:tcW w:w="21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2060"/>
                <w:szCs w:val="21"/>
              </w:rPr>
              <w:t>32</w:t>
            </w:r>
            <w:r>
              <w:rPr>
                <w:rFonts w:hint="eastAsia" w:ascii="仿宋_GB2312" w:hAnsi="仿宋_GB2312" w:eastAsia="仿宋_GB2312" w:cs="仿宋_GB2312"/>
                <w:color w:val="002060"/>
                <w:szCs w:val="21"/>
              </w:rPr>
              <w:t>开</w:t>
            </w:r>
          </w:p>
        </w:tc>
        <w:tc>
          <w:tcPr>
            <w:tcW w:w="277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封面</w:t>
            </w:r>
            <w:r>
              <w:rPr>
                <w:rFonts w:ascii="仿宋_GB2312" w:eastAsia="仿宋_GB2312"/>
                <w:szCs w:val="21"/>
              </w:rPr>
              <w:t>180G</w:t>
            </w:r>
            <w:r>
              <w:rPr>
                <w:rFonts w:hint="eastAsia" w:ascii="仿宋_GB2312" w:eastAsia="仿宋_GB2312"/>
                <w:szCs w:val="21"/>
              </w:rPr>
              <w:t>皮纹纸内页</w:t>
            </w:r>
            <w:r>
              <w:rPr>
                <w:rFonts w:ascii="仿宋_GB2312" w:eastAsia="仿宋_GB2312"/>
                <w:szCs w:val="21"/>
              </w:rPr>
              <w:t>70G</w:t>
            </w:r>
            <w:r>
              <w:rPr>
                <w:rFonts w:hint="eastAsia" w:ascii="仿宋_GB2312" w:eastAsia="仿宋_GB2312"/>
                <w:szCs w:val="21"/>
              </w:rPr>
              <w:t>双胶纸</w:t>
            </w:r>
            <w:r>
              <w:rPr>
                <w:rFonts w:ascii="仿宋_GB2312" w:eastAsia="仿宋_GB2312"/>
                <w:szCs w:val="21"/>
              </w:rPr>
              <w:t>40</w:t>
            </w:r>
            <w:r>
              <w:rPr>
                <w:rFonts w:hint="eastAsia" w:ascii="仿宋_GB2312" w:eastAsia="仿宋_GB2312"/>
                <w:szCs w:val="21"/>
              </w:rPr>
              <w:t>页</w:t>
            </w:r>
            <w:r>
              <w:rPr>
                <w:rFonts w:ascii="仿宋_GB2312" w:eastAsia="仿宋_GB2312"/>
                <w:szCs w:val="21"/>
              </w:rPr>
              <w:t>/</w:t>
            </w:r>
            <w:r>
              <w:rPr>
                <w:rFonts w:hint="eastAsia" w:ascii="仿宋_GB2312" w:eastAsia="仿宋_GB2312"/>
                <w:szCs w:val="21"/>
              </w:rPr>
              <w:t>本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骑马钉内页内容不一样</w:t>
            </w:r>
          </w:p>
        </w:tc>
        <w:tc>
          <w:tcPr>
            <w:tcW w:w="10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2060"/>
                <w:szCs w:val="21"/>
              </w:rPr>
              <w:t>500</w:t>
            </w:r>
          </w:p>
        </w:tc>
        <w:tc>
          <w:tcPr>
            <w:tcW w:w="1518" w:type="dxa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72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szCs w:val="21"/>
              </w:rPr>
              <w:t>系主任手册</w:t>
            </w:r>
          </w:p>
        </w:tc>
        <w:tc>
          <w:tcPr>
            <w:tcW w:w="21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2060"/>
                <w:szCs w:val="21"/>
              </w:rPr>
              <w:t>16</w:t>
            </w:r>
            <w:r>
              <w:rPr>
                <w:rFonts w:hint="eastAsia" w:ascii="仿宋_GB2312" w:hAnsi="仿宋_GB2312" w:eastAsia="仿宋_GB2312" w:cs="仿宋_GB2312"/>
                <w:color w:val="002060"/>
                <w:szCs w:val="21"/>
              </w:rPr>
              <w:t>开</w:t>
            </w:r>
          </w:p>
        </w:tc>
        <w:tc>
          <w:tcPr>
            <w:tcW w:w="277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封面</w:t>
            </w:r>
            <w:r>
              <w:rPr>
                <w:rFonts w:ascii="仿宋_GB2312" w:eastAsia="仿宋_GB2312"/>
                <w:szCs w:val="21"/>
              </w:rPr>
              <w:t>157G</w:t>
            </w:r>
            <w:r>
              <w:rPr>
                <w:rFonts w:hint="eastAsia" w:ascii="仿宋_GB2312" w:eastAsia="仿宋_GB2312"/>
                <w:szCs w:val="21"/>
              </w:rPr>
              <w:t>铜板纸正反面印刷内页</w:t>
            </w:r>
            <w:r>
              <w:rPr>
                <w:rFonts w:ascii="仿宋_GB2312" w:eastAsia="仿宋_GB2312"/>
                <w:szCs w:val="21"/>
              </w:rPr>
              <w:t>70G</w:t>
            </w:r>
            <w:r>
              <w:rPr>
                <w:rFonts w:hint="eastAsia" w:ascii="仿宋_GB2312" w:eastAsia="仿宋_GB2312"/>
                <w:szCs w:val="21"/>
              </w:rPr>
              <w:t>双胶纸</w:t>
            </w:r>
            <w:r>
              <w:rPr>
                <w:rFonts w:ascii="仿宋_GB2312" w:eastAsia="仿宋_GB2312"/>
                <w:szCs w:val="21"/>
              </w:rPr>
              <w:t>40</w:t>
            </w:r>
            <w:r>
              <w:rPr>
                <w:rFonts w:hint="eastAsia" w:ascii="仿宋_GB2312" w:eastAsia="仿宋_GB2312"/>
                <w:szCs w:val="21"/>
              </w:rPr>
              <w:t>页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胶订内页内容不一样</w:t>
            </w:r>
          </w:p>
        </w:tc>
        <w:tc>
          <w:tcPr>
            <w:tcW w:w="10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2060"/>
                <w:szCs w:val="21"/>
              </w:rPr>
              <w:t>100</w:t>
            </w:r>
          </w:p>
        </w:tc>
        <w:tc>
          <w:tcPr>
            <w:tcW w:w="1518" w:type="dxa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6" w:hRule="atLeast"/>
        </w:trPr>
        <w:tc>
          <w:tcPr>
            <w:tcW w:w="172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szCs w:val="21"/>
              </w:rPr>
              <w:t>教研室主任手册</w:t>
            </w:r>
          </w:p>
        </w:tc>
        <w:tc>
          <w:tcPr>
            <w:tcW w:w="21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2060"/>
                <w:szCs w:val="21"/>
              </w:rPr>
              <w:t>16</w:t>
            </w:r>
            <w:r>
              <w:rPr>
                <w:rFonts w:hint="eastAsia" w:ascii="仿宋_GB2312" w:hAnsi="仿宋_GB2312" w:eastAsia="仿宋_GB2312" w:cs="仿宋_GB2312"/>
                <w:color w:val="002060"/>
                <w:szCs w:val="21"/>
              </w:rPr>
              <w:t>开</w:t>
            </w:r>
          </w:p>
        </w:tc>
        <w:tc>
          <w:tcPr>
            <w:tcW w:w="277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封面</w:t>
            </w:r>
            <w:r>
              <w:rPr>
                <w:rFonts w:ascii="仿宋_GB2312" w:eastAsia="仿宋_GB2312"/>
                <w:szCs w:val="21"/>
              </w:rPr>
              <w:t>157G</w:t>
            </w:r>
            <w:r>
              <w:rPr>
                <w:rFonts w:hint="eastAsia" w:ascii="仿宋_GB2312" w:eastAsia="仿宋_GB2312"/>
                <w:szCs w:val="21"/>
              </w:rPr>
              <w:t>铜板纸单面印刷内页</w:t>
            </w:r>
            <w:r>
              <w:rPr>
                <w:rFonts w:ascii="仿宋_GB2312" w:eastAsia="仿宋_GB2312"/>
                <w:szCs w:val="21"/>
              </w:rPr>
              <w:t>70G</w:t>
            </w:r>
            <w:r>
              <w:rPr>
                <w:rFonts w:hint="eastAsia" w:ascii="仿宋_GB2312" w:eastAsia="仿宋_GB2312"/>
                <w:szCs w:val="21"/>
              </w:rPr>
              <w:t>双胶纸</w:t>
            </w:r>
            <w:r>
              <w:rPr>
                <w:rFonts w:ascii="仿宋_GB2312" w:eastAsia="仿宋_GB2312"/>
                <w:szCs w:val="21"/>
              </w:rPr>
              <w:t>38</w:t>
            </w:r>
            <w:r>
              <w:rPr>
                <w:rFonts w:hint="eastAsia" w:ascii="仿宋_GB2312" w:eastAsia="仿宋_GB2312"/>
                <w:szCs w:val="21"/>
              </w:rPr>
              <w:t>页</w:t>
            </w:r>
            <w:r>
              <w:rPr>
                <w:rFonts w:ascii="仿宋_GB2312" w:eastAsia="仿宋_GB2312"/>
                <w:szCs w:val="21"/>
              </w:rPr>
              <w:t xml:space="preserve"> </w:t>
            </w:r>
            <w:r>
              <w:rPr>
                <w:rFonts w:hint="eastAsia" w:ascii="仿宋_GB2312" w:eastAsia="仿宋_GB2312"/>
                <w:szCs w:val="21"/>
              </w:rPr>
              <w:t>胶订内页内容不一样</w:t>
            </w:r>
          </w:p>
        </w:tc>
        <w:tc>
          <w:tcPr>
            <w:tcW w:w="10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2060"/>
                <w:szCs w:val="21"/>
              </w:rPr>
              <w:t>100</w:t>
            </w:r>
          </w:p>
        </w:tc>
        <w:tc>
          <w:tcPr>
            <w:tcW w:w="1518" w:type="dxa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1728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szCs w:val="21"/>
              </w:rPr>
              <w:t>记账凭证</w:t>
            </w:r>
          </w:p>
        </w:tc>
        <w:tc>
          <w:tcPr>
            <w:tcW w:w="212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2060"/>
                <w:szCs w:val="21"/>
              </w:rPr>
              <w:t>48</w:t>
            </w:r>
            <w:r>
              <w:rPr>
                <w:rFonts w:hint="eastAsia" w:ascii="仿宋_GB2312" w:hAnsi="仿宋_GB2312" w:eastAsia="仿宋_GB2312" w:cs="仿宋_GB2312"/>
                <w:color w:val="002060"/>
                <w:szCs w:val="21"/>
              </w:rPr>
              <w:t>开</w:t>
            </w:r>
          </w:p>
        </w:tc>
        <w:tc>
          <w:tcPr>
            <w:tcW w:w="2771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ascii="仿宋_GB2312" w:eastAsia="仿宋_GB2312"/>
                <w:szCs w:val="21"/>
              </w:rPr>
              <w:t>70G</w:t>
            </w:r>
            <w:r>
              <w:rPr>
                <w:rFonts w:hint="eastAsia" w:ascii="仿宋_GB2312" w:eastAsia="仿宋_GB2312"/>
                <w:szCs w:val="21"/>
              </w:rPr>
              <w:t>双胶纸</w:t>
            </w:r>
            <w:r>
              <w:rPr>
                <w:rFonts w:ascii="仿宋_GB2312" w:eastAsia="仿宋_GB2312"/>
                <w:szCs w:val="21"/>
              </w:rPr>
              <w:t>50</w:t>
            </w:r>
            <w:r>
              <w:rPr>
                <w:rFonts w:hint="eastAsia" w:ascii="仿宋_GB2312" w:eastAsia="仿宋_GB2312"/>
                <w:szCs w:val="21"/>
              </w:rPr>
              <w:t>张</w:t>
            </w:r>
            <w:r>
              <w:rPr>
                <w:rFonts w:ascii="仿宋_GB2312" w:eastAsia="仿宋_GB2312"/>
                <w:szCs w:val="21"/>
              </w:rPr>
              <w:t>/</w:t>
            </w:r>
            <w:r>
              <w:rPr>
                <w:rFonts w:hint="eastAsia" w:ascii="仿宋_GB2312" w:eastAsia="仿宋_GB2312"/>
                <w:szCs w:val="21"/>
              </w:rPr>
              <w:t>本胶左</w:t>
            </w:r>
          </w:p>
        </w:tc>
        <w:tc>
          <w:tcPr>
            <w:tcW w:w="1042" w:type="dxa"/>
            <w:vAlign w:val="center"/>
          </w:tcPr>
          <w:p>
            <w:pPr>
              <w:spacing w:line="400" w:lineRule="exact"/>
              <w:jc w:val="center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  <w:r>
              <w:rPr>
                <w:rFonts w:ascii="仿宋_GB2312" w:hAnsi="仿宋_GB2312" w:eastAsia="仿宋_GB2312" w:cs="仿宋_GB2312"/>
                <w:color w:val="002060"/>
                <w:szCs w:val="21"/>
              </w:rPr>
              <w:t>1000</w:t>
            </w:r>
          </w:p>
        </w:tc>
        <w:tc>
          <w:tcPr>
            <w:tcW w:w="1518" w:type="dxa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206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9180" w:type="dxa"/>
            <w:gridSpan w:val="5"/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2060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0"/>
                <w:szCs w:val="21"/>
              </w:rPr>
              <w:t>合计：人民币（大写）</w:t>
            </w:r>
            <w:r>
              <w:rPr>
                <w:rFonts w:ascii="仿宋_GB2312" w:hAnsi="仿宋_GB2312" w:eastAsia="仿宋_GB2312" w:cs="仿宋_GB2312"/>
                <w:color w:val="002060"/>
                <w:kern w:val="0"/>
                <w:sz w:val="20"/>
                <w:szCs w:val="21"/>
              </w:rPr>
              <w:t xml:space="preserve">                             </w:t>
            </w: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0"/>
                <w:szCs w:val="21"/>
              </w:rPr>
              <w:t>（小写）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9180" w:type="dxa"/>
            <w:gridSpan w:val="5"/>
            <w:vAlign w:val="center"/>
          </w:tcPr>
          <w:p>
            <w:pPr>
              <w:spacing w:line="400" w:lineRule="exact"/>
              <w:jc w:val="left"/>
              <w:rPr>
                <w:rFonts w:ascii="仿宋_GB2312" w:hAnsi="仿宋_GB2312" w:eastAsia="仿宋_GB2312" w:cs="仿宋_GB2312"/>
                <w:color w:val="002060"/>
                <w:kern w:val="0"/>
                <w:sz w:val="2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0"/>
                <w:szCs w:val="21"/>
              </w:rPr>
              <w:t>注：</w:t>
            </w:r>
            <w:r>
              <w:rPr>
                <w:rFonts w:ascii="仿宋_GB2312" w:hAnsi="仿宋_GB2312" w:eastAsia="仿宋_GB2312" w:cs="仿宋_GB2312"/>
                <w:color w:val="002060"/>
                <w:kern w:val="0"/>
                <w:sz w:val="20"/>
                <w:szCs w:val="21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002060"/>
                <w:kern w:val="0"/>
                <w:sz w:val="20"/>
                <w:szCs w:val="21"/>
              </w:rPr>
              <w:t>上述招标数量是本校一学期预计需求量，供货方应根据校方需要量实行分批供货（结算按实际用量）。</w:t>
            </w:r>
            <w:bookmarkStart w:id="0" w:name="_GoBack"/>
            <w:bookmarkEnd w:id="0"/>
          </w:p>
          <w:p>
            <w:pPr>
              <w:spacing w:line="400" w:lineRule="exact"/>
              <w:ind w:firstLine="400" w:firstLineChars="200"/>
              <w:jc w:val="left"/>
              <w:rPr>
                <w:rFonts w:ascii="仿宋_GB2312" w:hAnsi="仿宋_GB2312" w:eastAsia="仿宋_GB2312" w:cs="仿宋_GB2312"/>
                <w:color w:val="002060"/>
                <w:kern w:val="0"/>
                <w:sz w:val="20"/>
                <w:szCs w:val="21"/>
              </w:rPr>
            </w:pPr>
            <w:r>
              <w:rPr>
                <w:rFonts w:ascii="仿宋_GB2312" w:hAnsi="仿宋_GB2312" w:eastAsia="仿宋_GB2312" w:cs="仿宋_GB2312"/>
                <w:b/>
                <w:bCs/>
                <w:color w:val="002060"/>
                <w:kern w:val="0"/>
                <w:sz w:val="20"/>
                <w:szCs w:val="21"/>
              </w:rPr>
              <w:t>2.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2060"/>
                <w:kern w:val="0"/>
                <w:sz w:val="20"/>
                <w:szCs w:val="21"/>
              </w:rPr>
              <w:t>投标方投标时需带齐所有样品。</w:t>
            </w:r>
          </w:p>
        </w:tc>
      </w:tr>
    </w:tbl>
    <w:p>
      <w:pPr>
        <w:widowControl/>
        <w:spacing w:before="100" w:beforeAutospacing="1" w:after="100" w:afterAutospacing="1" w:line="400" w:lineRule="exact"/>
        <w:ind w:firstLine="600"/>
        <w:jc w:val="left"/>
        <w:rPr>
          <w:rFonts w:hint="eastAsia" w:ascii="仿宋_GB2312" w:hAnsi="仿宋_GB2312" w:eastAsia="仿宋_GB2312" w:cs="仿宋_GB2312"/>
          <w:b/>
          <w:bCs/>
          <w:color w:val="002060"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 w:line="400" w:lineRule="exact"/>
        <w:ind w:firstLine="600"/>
        <w:jc w:val="left"/>
      </w:pPr>
      <w:r>
        <w:rPr>
          <w:rFonts w:hint="eastAsia" w:ascii="仿宋_GB2312" w:hAnsi="仿宋_GB2312" w:eastAsia="仿宋_GB2312" w:cs="仿宋_GB2312"/>
          <w:b/>
          <w:bCs/>
          <w:color w:val="002060"/>
          <w:kern w:val="0"/>
          <w:sz w:val="24"/>
          <w:szCs w:val="24"/>
        </w:rPr>
        <w:t>联系人：</w:t>
      </w:r>
      <w:r>
        <w:rPr>
          <w:rFonts w:ascii="仿宋_GB2312" w:hAnsi="仿宋_GB2312" w:eastAsia="仿宋_GB2312" w:cs="仿宋_GB2312"/>
          <w:b/>
          <w:bCs/>
          <w:color w:val="002060"/>
          <w:kern w:val="0"/>
          <w:sz w:val="24"/>
          <w:szCs w:val="24"/>
        </w:rPr>
        <w:t xml:space="preserve">            </w:t>
      </w:r>
      <w:r>
        <w:rPr>
          <w:rFonts w:hint="eastAsia" w:ascii="仿宋_GB2312" w:hAnsi="仿宋_GB2312" w:eastAsia="仿宋_GB2312" w:cs="仿宋_GB2312"/>
          <w:b/>
          <w:bCs/>
          <w:color w:val="002060"/>
          <w:kern w:val="0"/>
          <w:sz w:val="24"/>
          <w:szCs w:val="24"/>
        </w:rPr>
        <w:t>联系电话：</w:t>
      </w:r>
      <w:r>
        <w:rPr>
          <w:rFonts w:ascii="仿宋_GB2312" w:hAnsi="仿宋_GB2312" w:eastAsia="仿宋_GB2312" w:cs="仿宋_GB2312"/>
          <w:b/>
          <w:bCs/>
          <w:color w:val="002060"/>
          <w:kern w:val="0"/>
          <w:sz w:val="24"/>
          <w:szCs w:val="24"/>
        </w:rPr>
        <w:t xml:space="preserve">          </w:t>
      </w:r>
      <w:r>
        <w:rPr>
          <w:rFonts w:hint="eastAsia" w:ascii="仿宋_GB2312" w:hAnsi="仿宋_GB2312" w:eastAsia="仿宋_GB2312" w:cs="仿宋_GB2312"/>
          <w:b/>
          <w:bCs/>
          <w:color w:val="002060"/>
          <w:kern w:val="0"/>
          <w:sz w:val="24"/>
          <w:szCs w:val="24"/>
        </w:rPr>
        <w:t>投标单位：（盖章）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A00002EF" w:usb1="4000004B" w:usb2="00000000" w:usb3="00000000" w:csb0="2000009F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B5616"/>
    <w:rsid w:val="00023BBA"/>
    <w:rsid w:val="00032F72"/>
    <w:rsid w:val="000B49F5"/>
    <w:rsid w:val="001564AC"/>
    <w:rsid w:val="001C135D"/>
    <w:rsid w:val="003D1639"/>
    <w:rsid w:val="004E3AC6"/>
    <w:rsid w:val="004F74CA"/>
    <w:rsid w:val="005F62FD"/>
    <w:rsid w:val="0064559C"/>
    <w:rsid w:val="007021D6"/>
    <w:rsid w:val="00707401"/>
    <w:rsid w:val="007B5616"/>
    <w:rsid w:val="007E7A41"/>
    <w:rsid w:val="008419E4"/>
    <w:rsid w:val="0091140F"/>
    <w:rsid w:val="00A50265"/>
    <w:rsid w:val="00A65D9C"/>
    <w:rsid w:val="00A86620"/>
    <w:rsid w:val="00B130DF"/>
    <w:rsid w:val="00B5727E"/>
    <w:rsid w:val="00C83D14"/>
    <w:rsid w:val="00D777F5"/>
    <w:rsid w:val="00D91597"/>
    <w:rsid w:val="00DE1437"/>
    <w:rsid w:val="00E20C55"/>
    <w:rsid w:val="00E52374"/>
    <w:rsid w:val="00F73B44"/>
    <w:rsid w:val="00FB0F0F"/>
    <w:rsid w:val="03736047"/>
    <w:rsid w:val="04506A37"/>
    <w:rsid w:val="0E4C1071"/>
    <w:rsid w:val="0E59010B"/>
    <w:rsid w:val="20E92DDE"/>
    <w:rsid w:val="28624B34"/>
    <w:rsid w:val="32C32FE5"/>
    <w:rsid w:val="36040093"/>
    <w:rsid w:val="3BD421F7"/>
    <w:rsid w:val="3D9F17BC"/>
    <w:rsid w:val="45761996"/>
    <w:rsid w:val="46095A03"/>
    <w:rsid w:val="4BF600E5"/>
    <w:rsid w:val="51F063EA"/>
    <w:rsid w:val="5CCB3E4C"/>
    <w:rsid w:val="617A243B"/>
    <w:rsid w:val="66B2753A"/>
    <w:rsid w:val="760B320F"/>
  </w:rsids>
  <m:mathPr>
    <m:lMargin m:val="0"/>
    <m:mathFont m:val="Cambria Math"/>
    <m:rMargin m:val="0"/>
    <m:wrapIndent m:val="1440"/>
    <m:brkBin m:val="before"/>
    <m:brkBinSub m:val="--"/>
    <m:defJc m:val="centerGroup"/>
    <m:intLim m:val="subSup"/>
    <m:naryLim m:val="undOvr"/>
    <m:smallFrac m:val="off"/>
    <m:dispDef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qFormat/>
    <w:uiPriority w:val="99"/>
    <w:rPr>
      <w:sz w:val="18"/>
      <w:szCs w:val="18"/>
    </w:rPr>
  </w:style>
  <w:style w:type="table" w:styleId="5">
    <w:name w:val="Table Grid"/>
    <w:basedOn w:val="4"/>
    <w:qFormat/>
    <w:uiPriority w:val="99"/>
    <w:pPr>
      <w:widowControl w:val="0"/>
      <w:jc w:val="both"/>
    </w:pPr>
    <w:rPr>
      <w:rFonts w:ascii="Times New Roman" w:hAnsi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批注框文本 Char"/>
    <w:basedOn w:val="3"/>
    <w:link w:val="2"/>
    <w:semiHidden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biaoti12_red2"/>
    <w:basedOn w:val="3"/>
    <w:qFormat/>
    <w:uiPriority w:val="99"/>
    <w:rPr>
      <w:rFonts w:cs="Times New Roman"/>
    </w:rPr>
  </w:style>
  <w:style w:type="character" w:customStyle="1" w:styleId="8">
    <w:name w:val="wp_visitcount"/>
    <w:basedOn w:val="3"/>
    <w:qFormat/>
    <w:uiPriority w:val="99"/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100</Words>
  <Characters>572</Characters>
  <Lines>4</Lines>
  <Paragraphs>1</Paragraphs>
  <ScaleCrop>false</ScaleCrop>
  <LinksUpToDate>false</LinksUpToDate>
  <CharactersWithSpaces>671</CharactersWithSpaces>
  <Application>WPS Office_10.1.0.6159_F1E327BC-269C-435d-A152-05C5408002CA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2017-01-05T02:26:00Z</dcterms:created>
  <dc:creator>微软用户</dc:creator>
  <cp:lastModifiedBy>Administrator</cp:lastModifiedBy>
  <dcterms:modified xsi:type="dcterms:W3CDTF">2017-01-17T01:44:51Z</dcterms:modified>
  <dc:title>教辅用品用量（投标报价书格式）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2052-10.1.0.6159</vt:lpwstr>
  </property>
</Properties>
</file>