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6C" w:rsidRPr="00CD1570" w:rsidRDefault="00820F6C" w:rsidP="00820F6C">
      <w:pPr>
        <w:spacing w:line="620" w:lineRule="exact"/>
        <w:ind w:firstLineChars="700" w:firstLine="1470"/>
      </w:pPr>
      <w:bookmarkStart w:id="0" w:name="_GoBack"/>
      <w:bookmarkEnd w:id="0"/>
    </w:p>
    <w:p w:rsidR="00820F6C" w:rsidRPr="00CD1570" w:rsidRDefault="00820F6C" w:rsidP="00820F6C">
      <w:pPr>
        <w:spacing w:line="620" w:lineRule="exact"/>
        <w:ind w:firstLineChars="700" w:firstLine="1470"/>
      </w:pPr>
    </w:p>
    <w:p w:rsidR="00820F6C" w:rsidRPr="00CD1570" w:rsidRDefault="00820F6C" w:rsidP="00820F6C">
      <w:pPr>
        <w:spacing w:line="620" w:lineRule="exact"/>
        <w:ind w:firstLineChars="700" w:firstLine="1470"/>
      </w:pPr>
    </w:p>
    <w:p w:rsidR="00820F6C" w:rsidRPr="00CD1570" w:rsidRDefault="00820F6C" w:rsidP="00820F6C">
      <w:pPr>
        <w:spacing w:line="620" w:lineRule="exact"/>
        <w:ind w:firstLineChars="700" w:firstLine="1470"/>
      </w:pPr>
    </w:p>
    <w:p w:rsidR="00820F6C" w:rsidRPr="00CD1570" w:rsidRDefault="00820F6C" w:rsidP="00820F6C">
      <w:pPr>
        <w:spacing w:line="620" w:lineRule="exact"/>
        <w:ind w:firstLineChars="700" w:firstLine="1470"/>
      </w:pPr>
    </w:p>
    <w:p w:rsidR="00820F6C" w:rsidRPr="00985603" w:rsidRDefault="00820F6C" w:rsidP="00820F6C">
      <w:pPr>
        <w:spacing w:line="880" w:lineRule="exact"/>
        <w:jc w:val="center"/>
        <w:rPr>
          <w:rFonts w:ascii="仿宋_GB2312" w:eastAsia="仿宋_GB2312" w:hAnsi="仿宋"/>
          <w:sz w:val="32"/>
          <w:szCs w:val="30"/>
        </w:rPr>
      </w:pPr>
      <w:r w:rsidRPr="00985603">
        <w:rPr>
          <w:rFonts w:ascii="仿宋_GB2312" w:eastAsia="仿宋_GB2312" w:hAnsi="仿宋" w:hint="eastAsia"/>
          <w:sz w:val="32"/>
          <w:szCs w:val="30"/>
        </w:rPr>
        <w:t>苏财会院〔</w:t>
      </w:r>
      <w:r>
        <w:rPr>
          <w:rFonts w:ascii="仿宋_GB2312" w:eastAsia="仿宋_GB2312" w:hAnsi="仿宋" w:hint="eastAsia"/>
          <w:sz w:val="32"/>
          <w:szCs w:val="30"/>
        </w:rPr>
        <w:t>2017</w:t>
      </w:r>
      <w:r w:rsidRPr="00985603">
        <w:rPr>
          <w:rFonts w:ascii="仿宋_GB2312" w:eastAsia="仿宋_GB2312" w:hAnsi="仿宋" w:hint="eastAsia"/>
          <w:sz w:val="32"/>
          <w:szCs w:val="30"/>
        </w:rPr>
        <w:t>〕</w:t>
      </w:r>
      <w:r>
        <w:rPr>
          <w:rFonts w:ascii="仿宋_GB2312" w:eastAsia="仿宋_GB2312" w:hAnsi="仿宋" w:hint="eastAsia"/>
          <w:sz w:val="32"/>
          <w:szCs w:val="30"/>
        </w:rPr>
        <w:t>10</w:t>
      </w:r>
      <w:r w:rsidRPr="00985603">
        <w:rPr>
          <w:rFonts w:ascii="仿宋_GB2312" w:eastAsia="仿宋_GB2312" w:hAnsi="仿宋" w:hint="eastAsia"/>
          <w:sz w:val="32"/>
          <w:szCs w:val="30"/>
        </w:rPr>
        <w:t>号</w:t>
      </w:r>
    </w:p>
    <w:p w:rsidR="00820F6C" w:rsidRPr="00985603" w:rsidRDefault="00820F6C" w:rsidP="00820F6C">
      <w:pPr>
        <w:jc w:val="center"/>
        <w:rPr>
          <w:rFonts w:eastAsia="仿宋_GB2312"/>
          <w:sz w:val="32"/>
          <w:szCs w:val="32"/>
        </w:rPr>
      </w:pPr>
    </w:p>
    <w:p w:rsidR="00820F6C" w:rsidRDefault="00820F6C" w:rsidP="00820F6C">
      <w:pPr>
        <w:spacing w:beforeLines="50" w:before="156" w:line="620" w:lineRule="exact"/>
        <w:jc w:val="center"/>
        <w:rPr>
          <w:rFonts w:ascii="华文中宋" w:eastAsia="华文中宋" w:hAnsi="华文中宋"/>
          <w:spacing w:val="-20"/>
          <w:sz w:val="44"/>
          <w:szCs w:val="44"/>
        </w:rPr>
      </w:pPr>
      <w:r w:rsidRPr="00985603">
        <w:rPr>
          <w:rFonts w:ascii="华文中宋" w:eastAsia="华文中宋" w:hAnsi="华文中宋" w:hint="eastAsia"/>
          <w:spacing w:val="-20"/>
          <w:sz w:val="44"/>
          <w:szCs w:val="44"/>
        </w:rPr>
        <w:t>关于</w:t>
      </w:r>
      <w:r>
        <w:rPr>
          <w:rFonts w:ascii="华文中宋" w:eastAsia="华文中宋" w:hAnsi="华文中宋" w:hint="eastAsia"/>
          <w:spacing w:val="-20"/>
          <w:sz w:val="44"/>
          <w:szCs w:val="44"/>
        </w:rPr>
        <w:t>印发</w:t>
      </w:r>
      <w:r w:rsidRPr="004F318D">
        <w:rPr>
          <w:rFonts w:ascii="华文中宋" w:eastAsia="华文中宋" w:hAnsi="华文中宋" w:hint="eastAsia"/>
          <w:spacing w:val="-20"/>
          <w:sz w:val="44"/>
          <w:szCs w:val="44"/>
        </w:rPr>
        <w:t>江苏财会职业学院基建工程变更</w:t>
      </w:r>
    </w:p>
    <w:p w:rsidR="00820F6C" w:rsidRPr="00985603" w:rsidRDefault="00820F6C" w:rsidP="00820F6C">
      <w:pPr>
        <w:spacing w:beforeLines="50" w:before="156" w:line="620" w:lineRule="exact"/>
        <w:jc w:val="center"/>
        <w:rPr>
          <w:rFonts w:ascii="华文中宋" w:eastAsia="华文中宋" w:hAnsi="华文中宋"/>
          <w:spacing w:val="-20"/>
          <w:sz w:val="44"/>
          <w:szCs w:val="44"/>
        </w:rPr>
      </w:pPr>
      <w:r w:rsidRPr="004F318D">
        <w:rPr>
          <w:rFonts w:ascii="华文中宋" w:eastAsia="华文中宋" w:hAnsi="华文中宋" w:hint="eastAsia"/>
          <w:spacing w:val="-20"/>
          <w:sz w:val="44"/>
          <w:szCs w:val="44"/>
        </w:rPr>
        <w:t>及签证管理暂行办法</w:t>
      </w:r>
      <w:r>
        <w:rPr>
          <w:rFonts w:ascii="华文中宋" w:eastAsia="华文中宋" w:hAnsi="华文中宋" w:hint="eastAsia"/>
          <w:spacing w:val="-20"/>
          <w:sz w:val="44"/>
          <w:szCs w:val="44"/>
        </w:rPr>
        <w:t>的通知</w:t>
      </w:r>
    </w:p>
    <w:p w:rsidR="00820F6C" w:rsidRDefault="00820F6C" w:rsidP="00820F6C">
      <w:pPr>
        <w:spacing w:line="580" w:lineRule="exact"/>
        <w:rPr>
          <w:rFonts w:ascii="仿宋_GB2312"/>
          <w:sz w:val="32"/>
          <w:szCs w:val="32"/>
        </w:rPr>
      </w:pPr>
    </w:p>
    <w:p w:rsidR="00820F6C" w:rsidRPr="005457B9" w:rsidRDefault="00820F6C" w:rsidP="00820F6C">
      <w:pPr>
        <w:spacing w:line="560" w:lineRule="exact"/>
        <w:rPr>
          <w:rFonts w:ascii="仿宋_GB2312" w:eastAsia="仿宋_GB2312"/>
          <w:sz w:val="32"/>
          <w:szCs w:val="32"/>
        </w:rPr>
      </w:pPr>
      <w:r w:rsidRPr="005457B9">
        <w:rPr>
          <w:rFonts w:ascii="仿宋_GB2312" w:eastAsia="仿宋_GB2312" w:hint="eastAsia"/>
          <w:sz w:val="32"/>
          <w:szCs w:val="32"/>
        </w:rPr>
        <w:t>各部门：</w:t>
      </w:r>
    </w:p>
    <w:p w:rsidR="00820F6C" w:rsidRPr="005457B9" w:rsidRDefault="00820F6C" w:rsidP="00820F6C">
      <w:pPr>
        <w:spacing w:line="560" w:lineRule="exact"/>
        <w:ind w:firstLineChars="200" w:firstLine="640"/>
        <w:rPr>
          <w:rFonts w:ascii="仿宋_GB2312" w:eastAsia="仿宋_GB2312"/>
          <w:sz w:val="32"/>
          <w:szCs w:val="32"/>
        </w:rPr>
      </w:pPr>
      <w:r w:rsidRPr="005457B9">
        <w:rPr>
          <w:rFonts w:ascii="仿宋_GB2312" w:eastAsia="仿宋_GB2312" w:hint="eastAsia"/>
          <w:sz w:val="32"/>
          <w:szCs w:val="32"/>
        </w:rPr>
        <w:t>《</w:t>
      </w:r>
      <w:r w:rsidRPr="004F318D">
        <w:rPr>
          <w:rFonts w:ascii="仿宋_GB2312" w:eastAsia="仿宋_GB2312" w:hint="eastAsia"/>
          <w:sz w:val="32"/>
          <w:szCs w:val="32"/>
        </w:rPr>
        <w:t>江苏财会职业学院基建工程变更及签证管理暂行办法</w:t>
      </w:r>
      <w:r w:rsidRPr="005457B9">
        <w:rPr>
          <w:rFonts w:ascii="仿宋_GB2312" w:eastAsia="仿宋_GB2312" w:hint="eastAsia"/>
          <w:sz w:val="32"/>
          <w:szCs w:val="32"/>
        </w:rPr>
        <w:t>》已经院长办公会议审议通过，现印发给你们，请遵照执行。</w:t>
      </w:r>
    </w:p>
    <w:p w:rsidR="00820F6C" w:rsidRPr="005457B9" w:rsidRDefault="00820F6C" w:rsidP="00820F6C">
      <w:pPr>
        <w:spacing w:line="560" w:lineRule="exact"/>
        <w:rPr>
          <w:rFonts w:ascii="仿宋_GB2312" w:eastAsia="仿宋_GB2312"/>
          <w:sz w:val="32"/>
          <w:szCs w:val="32"/>
        </w:rPr>
      </w:pPr>
    </w:p>
    <w:p w:rsidR="00820F6C" w:rsidRPr="005457B9" w:rsidRDefault="00820F6C" w:rsidP="00820F6C">
      <w:pPr>
        <w:spacing w:line="560" w:lineRule="exact"/>
        <w:ind w:firstLineChars="200" w:firstLine="640"/>
        <w:rPr>
          <w:rFonts w:ascii="仿宋_GB2312" w:eastAsia="仿宋_GB2312"/>
          <w:sz w:val="32"/>
          <w:szCs w:val="32"/>
        </w:rPr>
      </w:pPr>
      <w:r w:rsidRPr="005457B9">
        <w:rPr>
          <w:rFonts w:ascii="仿宋_GB2312" w:eastAsia="仿宋_GB2312" w:hint="eastAsia"/>
          <w:sz w:val="32"/>
          <w:szCs w:val="32"/>
        </w:rPr>
        <w:t>附件：</w:t>
      </w:r>
      <w:r w:rsidRPr="004F318D">
        <w:rPr>
          <w:rFonts w:ascii="仿宋_GB2312" w:eastAsia="仿宋_GB2312" w:hint="eastAsia"/>
          <w:sz w:val="32"/>
          <w:szCs w:val="32"/>
        </w:rPr>
        <w:t>江苏财会职业学院基建工程变更及签证管理暂行办法</w:t>
      </w:r>
    </w:p>
    <w:p w:rsidR="00820F6C" w:rsidRPr="005457B9" w:rsidRDefault="00820F6C" w:rsidP="00820F6C">
      <w:pPr>
        <w:spacing w:line="560" w:lineRule="exact"/>
        <w:ind w:firstLineChars="1661" w:firstLine="5315"/>
        <w:rPr>
          <w:rFonts w:ascii="仿宋_GB2312"/>
          <w:sz w:val="32"/>
          <w:szCs w:val="32"/>
        </w:rPr>
      </w:pPr>
    </w:p>
    <w:p w:rsidR="00820F6C" w:rsidRPr="005348DB" w:rsidRDefault="00820F6C" w:rsidP="00820F6C">
      <w:pPr>
        <w:spacing w:line="560" w:lineRule="exact"/>
        <w:ind w:firstLineChars="1661" w:firstLine="5315"/>
        <w:rPr>
          <w:rFonts w:ascii="仿宋_GB2312"/>
          <w:sz w:val="32"/>
          <w:szCs w:val="32"/>
        </w:rPr>
      </w:pPr>
    </w:p>
    <w:p w:rsidR="00820F6C" w:rsidRPr="00985603" w:rsidRDefault="00820F6C" w:rsidP="00820F6C">
      <w:pPr>
        <w:spacing w:line="560" w:lineRule="exact"/>
        <w:ind w:firstLineChars="1661" w:firstLine="5315"/>
        <w:rPr>
          <w:rFonts w:ascii="仿宋_GB2312" w:eastAsia="仿宋_GB2312"/>
          <w:sz w:val="32"/>
          <w:szCs w:val="32"/>
        </w:rPr>
      </w:pPr>
      <w:r w:rsidRPr="00985603">
        <w:rPr>
          <w:rFonts w:ascii="仿宋_GB2312" w:eastAsia="仿宋_GB2312" w:hint="eastAsia"/>
          <w:sz w:val="32"/>
          <w:szCs w:val="32"/>
        </w:rPr>
        <w:t>江苏财会职业学院</w:t>
      </w:r>
    </w:p>
    <w:p w:rsidR="00820F6C" w:rsidRPr="00985603" w:rsidRDefault="00820F6C" w:rsidP="00820F6C">
      <w:pPr>
        <w:spacing w:line="560" w:lineRule="exact"/>
        <w:ind w:firstLineChars="1661" w:firstLine="5315"/>
        <w:rPr>
          <w:rFonts w:ascii="仿宋_GB2312" w:eastAsia="仿宋_GB2312"/>
          <w:sz w:val="32"/>
          <w:szCs w:val="32"/>
        </w:rPr>
      </w:pPr>
      <w:r w:rsidRPr="00985603">
        <w:rPr>
          <w:rFonts w:ascii="仿宋_GB2312" w:eastAsia="仿宋_GB2312" w:hint="eastAsia"/>
          <w:sz w:val="32"/>
          <w:szCs w:val="32"/>
        </w:rPr>
        <w:t>201</w:t>
      </w:r>
      <w:r>
        <w:rPr>
          <w:rFonts w:ascii="仿宋_GB2312" w:eastAsia="仿宋_GB2312" w:hint="eastAsia"/>
          <w:sz w:val="32"/>
          <w:szCs w:val="32"/>
        </w:rPr>
        <w:t>7</w:t>
      </w:r>
      <w:r w:rsidRPr="00985603">
        <w:rPr>
          <w:rFonts w:ascii="仿宋_GB2312" w:eastAsia="仿宋_GB2312" w:hint="eastAsia"/>
          <w:sz w:val="32"/>
          <w:szCs w:val="32"/>
        </w:rPr>
        <w:t>年</w:t>
      </w:r>
      <w:r>
        <w:rPr>
          <w:rFonts w:ascii="仿宋_GB2312" w:eastAsia="仿宋_GB2312" w:hint="eastAsia"/>
          <w:sz w:val="32"/>
          <w:szCs w:val="32"/>
        </w:rPr>
        <w:t>2</w:t>
      </w:r>
      <w:r w:rsidRPr="00985603">
        <w:rPr>
          <w:rFonts w:ascii="仿宋_GB2312" w:eastAsia="仿宋_GB2312" w:hint="eastAsia"/>
          <w:sz w:val="32"/>
          <w:szCs w:val="32"/>
        </w:rPr>
        <w:t>月</w:t>
      </w:r>
      <w:r>
        <w:rPr>
          <w:rFonts w:ascii="仿宋_GB2312" w:eastAsia="仿宋_GB2312" w:hint="eastAsia"/>
          <w:sz w:val="32"/>
          <w:szCs w:val="32"/>
        </w:rPr>
        <w:t>24</w:t>
      </w:r>
      <w:r w:rsidRPr="00985603">
        <w:rPr>
          <w:rFonts w:ascii="仿宋_GB2312" w:eastAsia="仿宋_GB2312" w:hint="eastAsia"/>
          <w:sz w:val="32"/>
          <w:szCs w:val="32"/>
        </w:rPr>
        <w:t>日</w:t>
      </w: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p w:rsidR="00820F6C" w:rsidRDefault="00820F6C" w:rsidP="00820F6C">
      <w:pPr>
        <w:spacing w:line="560" w:lineRule="exact"/>
        <w:jc w:val="left"/>
        <w:rPr>
          <w:rFonts w:ascii="仿宋_GB2312" w:hAnsi="华文中宋"/>
          <w:b/>
          <w:szCs w:val="32"/>
        </w:rPr>
      </w:pPr>
    </w:p>
    <w:tbl>
      <w:tblPr>
        <w:tblW w:w="9324"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324"/>
      </w:tblGrid>
      <w:tr w:rsidR="00820F6C" w:rsidRPr="00BE10EE" w:rsidTr="00076E45">
        <w:tc>
          <w:tcPr>
            <w:tcW w:w="9324" w:type="dxa"/>
          </w:tcPr>
          <w:p w:rsidR="00820F6C" w:rsidRPr="00BE10EE" w:rsidRDefault="00820F6C" w:rsidP="00076E45">
            <w:pPr>
              <w:spacing w:line="560" w:lineRule="exact"/>
              <w:jc w:val="left"/>
              <w:rPr>
                <w:b/>
                <w:szCs w:val="32"/>
              </w:rPr>
            </w:pPr>
            <w:r w:rsidRPr="00BE10EE">
              <w:rPr>
                <w:rFonts w:eastAsia="华文仿宋"/>
                <w:sz w:val="32"/>
                <w:szCs w:val="32"/>
              </w:rPr>
              <w:t>江苏财会职业学院办公室</w:t>
            </w:r>
            <w:r w:rsidRPr="00BE10EE">
              <w:rPr>
                <w:rFonts w:eastAsia="华文仿宋"/>
                <w:sz w:val="32"/>
                <w:szCs w:val="32"/>
              </w:rPr>
              <w:t xml:space="preserve">               201</w:t>
            </w:r>
            <w:r>
              <w:rPr>
                <w:rFonts w:eastAsia="华文仿宋" w:hint="eastAsia"/>
                <w:sz w:val="32"/>
                <w:szCs w:val="32"/>
              </w:rPr>
              <w:t>7</w:t>
            </w:r>
            <w:r w:rsidRPr="00BE10EE">
              <w:rPr>
                <w:rFonts w:eastAsia="华文仿宋"/>
                <w:sz w:val="32"/>
                <w:szCs w:val="32"/>
              </w:rPr>
              <w:t>年</w:t>
            </w:r>
            <w:r>
              <w:rPr>
                <w:rFonts w:eastAsia="华文仿宋" w:hint="eastAsia"/>
                <w:sz w:val="32"/>
                <w:szCs w:val="32"/>
              </w:rPr>
              <w:t>2</w:t>
            </w:r>
            <w:r w:rsidRPr="00BE10EE">
              <w:rPr>
                <w:rFonts w:eastAsia="华文仿宋"/>
                <w:sz w:val="32"/>
                <w:szCs w:val="32"/>
              </w:rPr>
              <w:t>月</w:t>
            </w:r>
            <w:r>
              <w:rPr>
                <w:rFonts w:eastAsia="华文仿宋" w:hint="eastAsia"/>
                <w:sz w:val="32"/>
                <w:szCs w:val="32"/>
              </w:rPr>
              <w:t>24</w:t>
            </w:r>
            <w:r w:rsidRPr="00BE10EE">
              <w:rPr>
                <w:rFonts w:eastAsia="华文仿宋"/>
                <w:sz w:val="32"/>
                <w:szCs w:val="32"/>
              </w:rPr>
              <w:t>日印发</w:t>
            </w:r>
          </w:p>
        </w:tc>
      </w:tr>
    </w:tbl>
    <w:p w:rsidR="00820F6C" w:rsidRDefault="00D6060C" w:rsidP="000D237F">
      <w:pPr>
        <w:pStyle w:val="1"/>
        <w:spacing w:line="540" w:lineRule="exact"/>
        <w:ind w:firstLineChars="0" w:firstLine="0"/>
        <w:jc w:val="center"/>
        <w:rPr>
          <w:rFonts w:ascii="方正小标宋简体" w:eastAsia="方正小标宋简体" w:hAnsi="宋体" w:cs="方正小标宋简体"/>
          <w:spacing w:val="-8"/>
          <w:sz w:val="44"/>
          <w:szCs w:val="44"/>
        </w:rPr>
      </w:pPr>
      <w:r>
        <w:rPr>
          <w:rFonts w:ascii="方正小标宋简体" w:eastAsia="方正小标宋简体" w:hAnsi="宋体" w:cs="方正小标宋简体" w:hint="eastAsia"/>
          <w:spacing w:val="-8"/>
          <w:sz w:val="44"/>
          <w:szCs w:val="44"/>
        </w:rPr>
        <w:lastRenderedPageBreak/>
        <w:t>江苏财会职业学院</w:t>
      </w:r>
      <w:r w:rsidRPr="00731D3F">
        <w:rPr>
          <w:rFonts w:ascii="方正小标宋简体" w:eastAsia="方正小标宋简体" w:hAnsi="宋体" w:cs="方正小标宋简体" w:hint="eastAsia"/>
          <w:spacing w:val="-8"/>
          <w:sz w:val="44"/>
          <w:szCs w:val="44"/>
        </w:rPr>
        <w:t>基</w:t>
      </w:r>
      <w:r>
        <w:rPr>
          <w:rFonts w:ascii="方正小标宋简体" w:eastAsia="方正小标宋简体" w:hAnsi="宋体" w:cs="方正小标宋简体" w:hint="eastAsia"/>
          <w:spacing w:val="-8"/>
          <w:sz w:val="44"/>
          <w:szCs w:val="44"/>
        </w:rPr>
        <w:t>建</w:t>
      </w:r>
      <w:r w:rsidRPr="00731D3F">
        <w:rPr>
          <w:rFonts w:ascii="方正小标宋简体" w:eastAsia="方正小标宋简体" w:hAnsi="宋体" w:cs="方正小标宋简体" w:hint="eastAsia"/>
          <w:spacing w:val="-8"/>
          <w:sz w:val="44"/>
          <w:szCs w:val="44"/>
        </w:rPr>
        <w:t>工程变更</w:t>
      </w:r>
    </w:p>
    <w:p w:rsidR="00D6060C" w:rsidRPr="000D237F" w:rsidRDefault="00D6060C" w:rsidP="000D237F">
      <w:pPr>
        <w:pStyle w:val="1"/>
        <w:spacing w:line="540" w:lineRule="exact"/>
        <w:ind w:firstLineChars="0" w:firstLine="0"/>
        <w:jc w:val="center"/>
        <w:rPr>
          <w:rFonts w:ascii="方正小标宋简体" w:eastAsia="方正小标宋简体" w:hAnsi="宋体" w:cs="Times New Roman"/>
          <w:spacing w:val="-8"/>
          <w:sz w:val="44"/>
          <w:szCs w:val="44"/>
        </w:rPr>
      </w:pPr>
      <w:r w:rsidRPr="00731D3F">
        <w:rPr>
          <w:rFonts w:ascii="方正小标宋简体" w:eastAsia="方正小标宋简体" w:hAnsi="宋体" w:cs="方正小标宋简体" w:hint="eastAsia"/>
          <w:spacing w:val="-8"/>
          <w:sz w:val="44"/>
          <w:szCs w:val="44"/>
        </w:rPr>
        <w:t>及签证管理</w:t>
      </w:r>
      <w:r>
        <w:rPr>
          <w:rFonts w:ascii="方正小标宋简体" w:eastAsia="方正小标宋简体" w:hAnsi="宋体" w:cs="方正小标宋简体" w:hint="eastAsia"/>
          <w:spacing w:val="-8"/>
          <w:sz w:val="44"/>
          <w:szCs w:val="44"/>
        </w:rPr>
        <w:t>暂行</w:t>
      </w:r>
      <w:r w:rsidRPr="00731D3F">
        <w:rPr>
          <w:rFonts w:ascii="方正小标宋简体" w:eastAsia="方正小标宋简体" w:hAnsi="宋体" w:cs="方正小标宋简体" w:hint="eastAsia"/>
          <w:spacing w:val="-8"/>
          <w:sz w:val="44"/>
          <w:szCs w:val="44"/>
        </w:rPr>
        <w:t>办法</w:t>
      </w:r>
    </w:p>
    <w:p w:rsidR="00D6060C" w:rsidRDefault="00D6060C" w:rsidP="00971723">
      <w:pPr>
        <w:spacing w:line="540" w:lineRule="exact"/>
        <w:jc w:val="center"/>
        <w:rPr>
          <w:rFonts w:ascii="黑体" w:eastAsia="黑体" w:hAnsi="宋体"/>
          <w:sz w:val="32"/>
          <w:szCs w:val="32"/>
        </w:rPr>
      </w:pPr>
    </w:p>
    <w:p w:rsidR="00D6060C" w:rsidRDefault="00D6060C" w:rsidP="00971723">
      <w:pPr>
        <w:spacing w:line="540" w:lineRule="exact"/>
        <w:jc w:val="center"/>
        <w:rPr>
          <w:rFonts w:ascii="黑体" w:eastAsia="黑体"/>
          <w:sz w:val="32"/>
          <w:szCs w:val="32"/>
        </w:rPr>
      </w:pPr>
      <w:r>
        <w:rPr>
          <w:rFonts w:ascii="黑体" w:eastAsia="黑体" w:hAnsi="宋体" w:cs="黑体" w:hint="eastAsia"/>
          <w:sz w:val="32"/>
          <w:szCs w:val="32"/>
        </w:rPr>
        <w:t>一、总</w:t>
      </w:r>
      <w:r>
        <w:rPr>
          <w:rFonts w:ascii="黑体" w:eastAsia="黑体" w:hAnsi="宋体" w:cs="黑体"/>
          <w:sz w:val="32"/>
          <w:szCs w:val="32"/>
        </w:rPr>
        <w:t xml:space="preserve">  </w:t>
      </w:r>
      <w:r>
        <w:rPr>
          <w:rFonts w:ascii="黑体" w:eastAsia="黑体" w:hAnsi="宋体" w:cs="黑体" w:hint="eastAsia"/>
          <w:sz w:val="32"/>
          <w:szCs w:val="32"/>
        </w:rPr>
        <w:t>则</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为了加强学校基建、维修工程施工过程中的变更及签证管理，合理有效的控制造价，规范变更及签证工作的程序及审</w:t>
      </w:r>
      <w:r>
        <w:rPr>
          <w:rFonts w:ascii="仿宋_GB2312" w:eastAsia="仿宋_GB2312" w:hAnsi="宋体" w:cs="仿宋_GB2312" w:hint="eastAsia"/>
          <w:color w:val="000000"/>
          <w:spacing w:val="-6"/>
          <w:sz w:val="32"/>
          <w:szCs w:val="32"/>
        </w:rPr>
        <w:t>批，依据国家及省有关文件规范，结合我校实际情况，制定本办法。</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江苏财会职业学院所属各部门主管的基建、维修改造工程发生的变更及签证工作，按本办法规定的程序执行。</w:t>
      </w:r>
    </w:p>
    <w:p w:rsidR="00D6060C" w:rsidRPr="00161737"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工程变更与签证的界定：</w:t>
      </w:r>
    </w:p>
    <w:p w:rsidR="00D6060C" w:rsidRDefault="00D6060C" w:rsidP="00820F6C">
      <w:pPr>
        <w:pStyle w:val="1"/>
        <w:spacing w:line="540" w:lineRule="exact"/>
        <w:ind w:firstLine="640"/>
        <w:rPr>
          <w:rFonts w:ascii="仿宋_GB2312" w:eastAsia="仿宋_GB2312" w:hAnsi="宋体" w:cs="Times New Roman"/>
          <w:color w:val="000000"/>
          <w:sz w:val="32"/>
          <w:szCs w:val="32"/>
          <w:shd w:val="clear" w:color="auto" w:fill="FFFFFF"/>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、工程变更是指</w:t>
      </w:r>
      <w:r>
        <w:rPr>
          <w:rFonts w:ascii="仿宋_GB2312" w:eastAsia="仿宋_GB2312" w:hAnsi="宋体" w:cs="仿宋_GB2312" w:hint="eastAsia"/>
          <w:color w:val="000000"/>
          <w:sz w:val="32"/>
          <w:szCs w:val="32"/>
          <w:shd w:val="clear" w:color="auto" w:fill="FFFFFF"/>
        </w:rPr>
        <w:t>在工程实施过程中，由设计方、建设方（包括使用部门）或施工单位提出的涉及工程规模、技术标准、工程量、施工方案、材料工艺等任一方面的改变，统称为工程变更；</w:t>
      </w:r>
    </w:p>
    <w:p w:rsidR="00D6060C" w:rsidRDefault="00D6060C" w:rsidP="00820F6C">
      <w:pPr>
        <w:pStyle w:val="1"/>
        <w:spacing w:line="540" w:lineRule="exact"/>
        <w:ind w:firstLine="640"/>
        <w:rPr>
          <w:rFonts w:ascii="仿宋_GB2312" w:eastAsia="仿宋_GB2312" w:cs="Times New Roman"/>
          <w:color w:val="000000"/>
          <w:sz w:val="32"/>
          <w:szCs w:val="32"/>
        </w:rPr>
      </w:pPr>
      <w:r>
        <w:rPr>
          <w:rFonts w:ascii="仿宋_GB2312" w:eastAsia="仿宋_GB2312" w:hAnsi="宋体" w:cs="仿宋_GB2312"/>
          <w:color w:val="000000"/>
          <w:sz w:val="32"/>
          <w:szCs w:val="32"/>
          <w:shd w:val="clear" w:color="auto" w:fill="FFFFFF"/>
        </w:rPr>
        <w:t>2</w:t>
      </w:r>
      <w:r>
        <w:rPr>
          <w:rFonts w:ascii="仿宋_GB2312" w:eastAsia="仿宋_GB2312" w:hAnsi="宋体" w:cs="仿宋_GB2312" w:hint="eastAsia"/>
          <w:color w:val="000000"/>
          <w:sz w:val="32"/>
          <w:szCs w:val="32"/>
          <w:shd w:val="clear" w:color="auto" w:fill="FFFFFF"/>
        </w:rPr>
        <w:t>、签证是指工程实施过程中，涉及合同价款之外的责任事件所做的签认证明文件，包括工程量签证、费用签证以及工期签证等。</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工程变更实行审批管理制度，未经审查批准的变更不得擅自进行；现场签证实行权限审定管理，严格控制办理签证。</w:t>
      </w:r>
    </w:p>
    <w:p w:rsidR="00D6060C" w:rsidRDefault="00D6060C" w:rsidP="00971723">
      <w:pPr>
        <w:spacing w:line="540" w:lineRule="exact"/>
        <w:jc w:val="center"/>
        <w:rPr>
          <w:rFonts w:ascii="黑体" w:eastAsia="黑体"/>
          <w:color w:val="000000"/>
          <w:sz w:val="32"/>
          <w:szCs w:val="32"/>
        </w:rPr>
      </w:pPr>
      <w:r>
        <w:rPr>
          <w:rFonts w:ascii="黑体" w:eastAsia="黑体" w:hAnsi="宋体" w:cs="黑体" w:hint="eastAsia"/>
          <w:color w:val="000000"/>
          <w:sz w:val="32"/>
          <w:szCs w:val="32"/>
        </w:rPr>
        <w:t>二、工程变更的审批程序</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工程变更按照申请</w:t>
      </w:r>
      <w:r>
        <w:rPr>
          <w:rFonts w:ascii="仿宋_GB2312" w:eastAsia="仿宋_GB2312" w:cs="仿宋_GB2312"/>
          <w:color w:val="000000"/>
          <w:sz w:val="32"/>
          <w:szCs w:val="32"/>
        </w:rPr>
        <w:t>---</w:t>
      </w:r>
      <w:r>
        <w:rPr>
          <w:rFonts w:ascii="仿宋_GB2312" w:eastAsia="仿宋_GB2312" w:hAnsi="宋体" w:cs="仿宋_GB2312" w:hint="eastAsia"/>
          <w:color w:val="000000"/>
          <w:sz w:val="32"/>
          <w:szCs w:val="32"/>
        </w:rPr>
        <w:t>论证</w:t>
      </w:r>
      <w:r>
        <w:rPr>
          <w:rFonts w:ascii="仿宋_GB2312" w:eastAsia="仿宋_GB2312" w:cs="仿宋_GB2312"/>
          <w:color w:val="000000"/>
          <w:sz w:val="32"/>
          <w:szCs w:val="32"/>
        </w:rPr>
        <w:t>---</w:t>
      </w:r>
      <w:r>
        <w:rPr>
          <w:rFonts w:ascii="仿宋_GB2312" w:eastAsia="仿宋_GB2312" w:hAnsi="宋体" w:cs="仿宋_GB2312" w:hint="eastAsia"/>
          <w:color w:val="000000"/>
          <w:sz w:val="32"/>
          <w:szCs w:val="32"/>
        </w:rPr>
        <w:t>审批</w:t>
      </w:r>
      <w:r>
        <w:rPr>
          <w:rFonts w:ascii="仿宋_GB2312" w:eastAsia="仿宋_GB2312" w:cs="仿宋_GB2312"/>
          <w:color w:val="000000"/>
          <w:sz w:val="32"/>
          <w:szCs w:val="32"/>
        </w:rPr>
        <w:t>---</w:t>
      </w:r>
      <w:r>
        <w:rPr>
          <w:rFonts w:ascii="仿宋_GB2312" w:eastAsia="仿宋_GB2312" w:hAnsi="宋体" w:cs="仿宋_GB2312" w:hint="eastAsia"/>
          <w:color w:val="000000"/>
          <w:sz w:val="32"/>
          <w:szCs w:val="32"/>
        </w:rPr>
        <w:t>实施的程序进行办理。</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工程变更可由设计单位、施工单位、工程主管部门、使用部门提出，必须向工程主管部门书面申请；工程主管部门现场代表组织使用、设计、监理等相关单位有关技术人员进行论证，形成论证纪要，确定变更方案后，填写《江苏财会职业学院工程</w:t>
      </w:r>
      <w:r>
        <w:rPr>
          <w:rFonts w:ascii="仿宋_GB2312" w:eastAsia="仿宋_GB2312" w:hAnsi="宋体" w:cs="仿宋_GB2312" w:hint="eastAsia"/>
          <w:color w:val="000000"/>
          <w:sz w:val="32"/>
          <w:szCs w:val="32"/>
        </w:rPr>
        <w:lastRenderedPageBreak/>
        <w:t>变更申请表》（格式见附表），经批准后组织实施。</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单项变更造价在</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万元以内（含</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万元）的，变更论证纪要及变更方案由工程主管部门负责人批准后实施</w:t>
      </w:r>
      <w:r>
        <w:rPr>
          <w:rFonts w:ascii="仿宋_GB2312" w:eastAsia="仿宋_GB2312" w:hAnsi="宋体" w:cs="仿宋_GB2312"/>
          <w:color w:val="000000"/>
          <w:sz w:val="32"/>
          <w:szCs w:val="32"/>
        </w:rPr>
        <w:t>;</w:t>
      </w:r>
      <w:r>
        <w:rPr>
          <w:rFonts w:ascii="仿宋_GB2312" w:eastAsia="仿宋_GB2312" w:hAnsi="宋体" w:cs="仿宋_GB2312" w:hint="eastAsia"/>
          <w:color w:val="000000"/>
          <w:sz w:val="32"/>
          <w:szCs w:val="32"/>
        </w:rPr>
        <w:t>单项变更造价</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万元以上</w:t>
      </w: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万元以下的，变更论证纪要及变更方案由工程主管部门负责人审批后，报主管部门分管校领导批准后实施；单项变更造价</w:t>
      </w: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万元以上的，变更论证纪要及变更方案由工程主管部门负责人确认，经主管部门分管校领导审批后，报院长办公会议通过后实施。（造价可由施工方报审变更造价，经主管部门初步复核后按照变更估算价填报，结算时该变更造价原则上不能突破估算价）。</w:t>
      </w:r>
    </w:p>
    <w:p w:rsidR="00D6060C" w:rsidRDefault="00D6060C" w:rsidP="00820F6C">
      <w:pPr>
        <w:pStyle w:val="1"/>
        <w:numPr>
          <w:ilvl w:val="0"/>
          <w:numId w:val="1"/>
        </w:numPr>
        <w:spacing w:line="540" w:lineRule="exact"/>
        <w:ind w:left="0" w:firstLine="640"/>
        <w:rPr>
          <w:rFonts w:ascii="仿宋_GB2312" w:eastAsia="仿宋_GB2312" w:cs="Times New Roman"/>
          <w:color w:val="000000"/>
          <w:sz w:val="32"/>
          <w:szCs w:val="32"/>
        </w:rPr>
      </w:pPr>
      <w:r>
        <w:rPr>
          <w:rFonts w:ascii="仿宋_GB2312" w:eastAsia="仿宋_GB2312" w:hAnsi="宋体" w:cs="仿宋_GB2312" w:hint="eastAsia"/>
          <w:color w:val="000000"/>
          <w:sz w:val="32"/>
          <w:szCs w:val="32"/>
        </w:rPr>
        <w:t>工程主管部门做好变更工程量的审核及确认工作。</w:t>
      </w:r>
    </w:p>
    <w:p w:rsidR="00D6060C" w:rsidRDefault="00D6060C" w:rsidP="00971723">
      <w:pPr>
        <w:spacing w:line="540" w:lineRule="exact"/>
        <w:jc w:val="center"/>
        <w:rPr>
          <w:rFonts w:ascii="黑体" w:eastAsia="黑体"/>
          <w:color w:val="000000"/>
          <w:sz w:val="32"/>
          <w:szCs w:val="32"/>
        </w:rPr>
      </w:pPr>
      <w:r>
        <w:rPr>
          <w:rFonts w:ascii="黑体" w:eastAsia="黑体" w:hAnsi="宋体" w:cs="黑体" w:hint="eastAsia"/>
          <w:color w:val="000000"/>
          <w:sz w:val="32"/>
          <w:szCs w:val="32"/>
        </w:rPr>
        <w:t>三、现场签证的权限审定</w:t>
      </w:r>
    </w:p>
    <w:p w:rsidR="00D6060C" w:rsidRDefault="00D6060C" w:rsidP="00820F6C">
      <w:pPr>
        <w:pStyle w:val="1"/>
        <w:numPr>
          <w:ilvl w:val="0"/>
          <w:numId w:val="1"/>
        </w:numPr>
        <w:shd w:val="clear" w:color="auto" w:fill="FFFFFF"/>
        <w:spacing w:line="540" w:lineRule="exact"/>
        <w:ind w:left="0" w:firstLine="640"/>
        <w:rPr>
          <w:rFonts w:ascii="仿宋_GB2312" w:eastAsia="仿宋_GB2312" w:cs="Times New Roman"/>
          <w:color w:val="000000"/>
          <w:kern w:val="0"/>
          <w:sz w:val="32"/>
          <w:szCs w:val="32"/>
        </w:rPr>
      </w:pPr>
      <w:r>
        <w:rPr>
          <w:rFonts w:ascii="仿宋_GB2312" w:eastAsia="仿宋_GB2312" w:hAnsi="宋体" w:cs="仿宋_GB2312" w:hint="eastAsia"/>
          <w:color w:val="000000"/>
          <w:sz w:val="32"/>
          <w:szCs w:val="32"/>
        </w:rPr>
        <w:t>签证主要用于现场特殊情况下发生的工程量、零星用工，机械台班等</w:t>
      </w:r>
      <w:r>
        <w:rPr>
          <w:rFonts w:ascii="仿宋_GB2312" w:eastAsia="仿宋_GB2312" w:hAnsi="宋体" w:cs="仿宋_GB2312" w:hint="eastAsia"/>
          <w:color w:val="000000"/>
          <w:sz w:val="32"/>
          <w:szCs w:val="32"/>
          <w:shd w:val="clear" w:color="auto" w:fill="FFFFFF"/>
        </w:rPr>
        <w:t>费用；或索赔引起的费用及工期签证。</w:t>
      </w:r>
      <w:r>
        <w:rPr>
          <w:rFonts w:ascii="仿宋_GB2312" w:eastAsia="仿宋_GB2312" w:hAnsi="宋体" w:cs="仿宋_GB2312" w:hint="eastAsia"/>
          <w:color w:val="000000"/>
          <w:kern w:val="0"/>
          <w:sz w:val="32"/>
          <w:szCs w:val="32"/>
        </w:rPr>
        <w:t>凡招标文件及合同中规定的项目、与工程没有直接关系的费用以及应由施工单位自行承担的均不得签证，现场签证内容应明确，项目要清楚，数量要准确，单价要合理。</w:t>
      </w:r>
    </w:p>
    <w:p w:rsidR="00D6060C" w:rsidRDefault="00D6060C" w:rsidP="00820F6C">
      <w:pPr>
        <w:pStyle w:val="1"/>
        <w:numPr>
          <w:ilvl w:val="0"/>
          <w:numId w:val="1"/>
        </w:numPr>
        <w:shd w:val="clear" w:color="auto" w:fill="FFFFFF"/>
        <w:spacing w:line="540" w:lineRule="exact"/>
        <w:ind w:left="0" w:firstLine="640"/>
        <w:rPr>
          <w:rFonts w:ascii="仿宋_GB2312" w:eastAsia="仿宋_GB2312" w:cs="Times New Roman"/>
          <w:color w:val="000000"/>
          <w:kern w:val="0"/>
          <w:sz w:val="32"/>
          <w:szCs w:val="32"/>
        </w:rPr>
      </w:pPr>
      <w:r>
        <w:rPr>
          <w:rFonts w:ascii="仿宋_GB2312" w:eastAsia="仿宋_GB2312" w:hAnsi="宋体" w:cs="仿宋_GB2312" w:hint="eastAsia"/>
          <w:color w:val="000000"/>
          <w:sz w:val="32"/>
          <w:szCs w:val="32"/>
        </w:rPr>
        <w:t>单项签证金额</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千元（含</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千元）以下的签证，由工程主管部门现场代表审核后，报主管部门负责人审批，并在《江苏财会职业学院工程签证审批单》（格式见附表）上签字。</w:t>
      </w:r>
    </w:p>
    <w:p w:rsidR="00D6060C" w:rsidRPr="00EE66DE" w:rsidRDefault="00D6060C" w:rsidP="00820F6C">
      <w:pPr>
        <w:pStyle w:val="1"/>
        <w:shd w:val="clear" w:color="auto" w:fill="FFFFFF"/>
        <w:spacing w:line="540" w:lineRule="exact"/>
        <w:ind w:firstLine="640"/>
        <w:rPr>
          <w:rFonts w:ascii="仿宋_GB2312" w:eastAsia="仿宋_GB2312" w:hAnsi="宋体" w:cs="Times New Roman"/>
          <w:color w:val="FF0000"/>
          <w:sz w:val="32"/>
          <w:szCs w:val="32"/>
        </w:rPr>
      </w:pPr>
      <w:r w:rsidRPr="00EE66DE">
        <w:rPr>
          <w:rFonts w:ascii="仿宋_GB2312" w:eastAsia="仿宋_GB2312" w:hAnsi="宋体" w:cs="仿宋_GB2312" w:hint="eastAsia"/>
          <w:color w:val="FF0000"/>
          <w:kern w:val="0"/>
          <w:sz w:val="32"/>
          <w:szCs w:val="32"/>
        </w:rPr>
        <w:t>单项签证金额</w:t>
      </w:r>
      <w:r w:rsidRPr="00EE66DE">
        <w:rPr>
          <w:rFonts w:ascii="仿宋_GB2312" w:eastAsia="仿宋_GB2312" w:hAnsi="宋体" w:cs="仿宋_GB2312"/>
          <w:color w:val="FF0000"/>
          <w:kern w:val="0"/>
          <w:sz w:val="32"/>
          <w:szCs w:val="32"/>
        </w:rPr>
        <w:t>5</w:t>
      </w:r>
      <w:r w:rsidRPr="00EE66DE">
        <w:rPr>
          <w:rFonts w:ascii="仿宋_GB2312" w:eastAsia="仿宋_GB2312" w:hAnsi="宋体" w:cs="仿宋_GB2312" w:hint="eastAsia"/>
          <w:color w:val="FF0000"/>
          <w:kern w:val="0"/>
          <w:sz w:val="32"/>
          <w:szCs w:val="32"/>
        </w:rPr>
        <w:t>千元以上至</w:t>
      </w:r>
      <w:r w:rsidRPr="00EE66DE">
        <w:rPr>
          <w:rFonts w:ascii="仿宋_GB2312" w:eastAsia="仿宋_GB2312" w:hAnsi="宋体" w:cs="仿宋_GB2312"/>
          <w:color w:val="FF0000"/>
          <w:kern w:val="0"/>
          <w:sz w:val="32"/>
          <w:szCs w:val="32"/>
        </w:rPr>
        <w:t>1</w:t>
      </w:r>
      <w:r w:rsidRPr="00EE66DE">
        <w:rPr>
          <w:rFonts w:ascii="仿宋_GB2312" w:eastAsia="仿宋_GB2312" w:hAnsi="宋体" w:cs="仿宋_GB2312" w:hint="eastAsia"/>
          <w:color w:val="FF0000"/>
          <w:kern w:val="0"/>
          <w:sz w:val="32"/>
          <w:szCs w:val="32"/>
        </w:rPr>
        <w:t>万元的签证，由分管院领导审批，并在</w:t>
      </w:r>
      <w:r w:rsidRPr="00EE66DE">
        <w:rPr>
          <w:rFonts w:ascii="仿宋_GB2312" w:eastAsia="仿宋_GB2312" w:hAnsi="宋体" w:cs="仿宋_GB2312" w:hint="eastAsia"/>
          <w:color w:val="FF0000"/>
          <w:sz w:val="32"/>
          <w:szCs w:val="32"/>
        </w:rPr>
        <w:t>《江苏财会职业学院工程签证审批单》上签字。单项签证金额不得超过</w:t>
      </w:r>
      <w:r w:rsidRPr="00EE66DE">
        <w:rPr>
          <w:rFonts w:ascii="仿宋_GB2312" w:eastAsia="仿宋_GB2312" w:hAnsi="宋体" w:cs="仿宋_GB2312"/>
          <w:color w:val="FF0000"/>
          <w:sz w:val="32"/>
          <w:szCs w:val="32"/>
        </w:rPr>
        <w:t>1</w:t>
      </w:r>
      <w:r w:rsidRPr="00EE66DE">
        <w:rPr>
          <w:rFonts w:ascii="仿宋_GB2312" w:eastAsia="仿宋_GB2312" w:hAnsi="宋体" w:cs="仿宋_GB2312" w:hint="eastAsia"/>
          <w:color w:val="FF0000"/>
          <w:sz w:val="32"/>
          <w:szCs w:val="32"/>
        </w:rPr>
        <w:t>万元。</w:t>
      </w:r>
    </w:p>
    <w:p w:rsidR="00D6060C" w:rsidRDefault="00D6060C" w:rsidP="00971723">
      <w:pPr>
        <w:shd w:val="clear" w:color="auto" w:fill="FFFFFF"/>
        <w:spacing w:line="540" w:lineRule="exact"/>
        <w:jc w:val="center"/>
        <w:rPr>
          <w:rFonts w:ascii="黑体" w:eastAsia="黑体"/>
          <w:color w:val="000000"/>
          <w:kern w:val="0"/>
          <w:sz w:val="32"/>
          <w:szCs w:val="32"/>
        </w:rPr>
      </w:pPr>
      <w:r>
        <w:rPr>
          <w:rFonts w:ascii="黑体" w:eastAsia="黑体" w:hAnsi="宋体" w:cs="黑体" w:hint="eastAsia"/>
          <w:color w:val="000000"/>
          <w:kern w:val="0"/>
          <w:sz w:val="32"/>
          <w:szCs w:val="32"/>
        </w:rPr>
        <w:t>四、工程变更及现场签证结算</w:t>
      </w:r>
    </w:p>
    <w:p w:rsidR="00D6060C" w:rsidRPr="00EE66DE" w:rsidRDefault="00D6060C" w:rsidP="00820F6C">
      <w:pPr>
        <w:pStyle w:val="1"/>
        <w:numPr>
          <w:ilvl w:val="0"/>
          <w:numId w:val="1"/>
        </w:numPr>
        <w:shd w:val="clear" w:color="auto" w:fill="FFFFFF"/>
        <w:spacing w:line="540" w:lineRule="exact"/>
        <w:ind w:left="0" w:firstLine="640"/>
        <w:rPr>
          <w:rFonts w:ascii="仿宋_GB2312" w:eastAsia="仿宋_GB2312" w:cs="Times New Roman"/>
          <w:color w:val="FF0000"/>
          <w:kern w:val="0"/>
          <w:sz w:val="32"/>
          <w:szCs w:val="32"/>
        </w:rPr>
      </w:pPr>
      <w:r>
        <w:rPr>
          <w:rFonts w:ascii="仿宋_GB2312" w:eastAsia="仿宋_GB2312" w:hAnsi="宋体" w:cs="仿宋_GB2312" w:hint="eastAsia"/>
          <w:color w:val="000000"/>
          <w:kern w:val="0"/>
          <w:sz w:val="32"/>
          <w:szCs w:val="32"/>
        </w:rPr>
        <w:t>变更及签证的填写</w:t>
      </w:r>
      <w:proofErr w:type="gramStart"/>
      <w:r>
        <w:rPr>
          <w:rFonts w:ascii="仿宋_GB2312" w:eastAsia="仿宋_GB2312" w:hAnsi="宋体" w:cs="仿宋_GB2312" w:hint="eastAsia"/>
          <w:color w:val="000000"/>
          <w:kern w:val="0"/>
          <w:sz w:val="32"/>
          <w:szCs w:val="32"/>
        </w:rPr>
        <w:t>应内容</w:t>
      </w:r>
      <w:proofErr w:type="gramEnd"/>
      <w:r>
        <w:rPr>
          <w:rFonts w:ascii="仿宋_GB2312" w:eastAsia="仿宋_GB2312" w:hAnsi="宋体" w:cs="仿宋_GB2312" w:hint="eastAsia"/>
          <w:color w:val="000000"/>
          <w:kern w:val="0"/>
          <w:sz w:val="32"/>
          <w:szCs w:val="32"/>
        </w:rPr>
        <w:t>明确清楚，易于结算；累</w:t>
      </w:r>
      <w:r>
        <w:rPr>
          <w:rFonts w:ascii="仿宋_GB2312" w:eastAsia="仿宋_GB2312" w:hAnsi="宋体" w:cs="仿宋_GB2312" w:hint="eastAsia"/>
          <w:color w:val="000000"/>
          <w:kern w:val="0"/>
          <w:sz w:val="32"/>
          <w:szCs w:val="32"/>
        </w:rPr>
        <w:lastRenderedPageBreak/>
        <w:t>计增加总造价原则上不得超过该工程原合同造价的</w:t>
      </w:r>
      <w:r>
        <w:rPr>
          <w:rFonts w:ascii="仿宋_GB2312" w:eastAsia="仿宋_GB2312" w:hAnsi="宋体" w:cs="仿宋_GB2312"/>
          <w:color w:val="000000"/>
          <w:kern w:val="0"/>
          <w:sz w:val="32"/>
          <w:szCs w:val="32"/>
        </w:rPr>
        <w:t>20%</w:t>
      </w:r>
      <w:r>
        <w:rPr>
          <w:rFonts w:ascii="仿宋_GB2312" w:eastAsia="仿宋_GB2312" w:hAnsi="宋体" w:cs="仿宋_GB2312" w:hint="eastAsia"/>
          <w:color w:val="000000"/>
          <w:kern w:val="0"/>
          <w:sz w:val="32"/>
          <w:szCs w:val="32"/>
        </w:rPr>
        <w:t>；对工程量较大的项目，如累计增加总造价超过该工程原合同造价的</w:t>
      </w:r>
      <w:r>
        <w:rPr>
          <w:rFonts w:ascii="仿宋_GB2312" w:eastAsia="仿宋_GB2312" w:hAnsi="宋体" w:cs="仿宋_GB2312"/>
          <w:color w:val="000000"/>
          <w:kern w:val="0"/>
          <w:sz w:val="32"/>
          <w:szCs w:val="32"/>
        </w:rPr>
        <w:t>20%</w:t>
      </w:r>
      <w:r>
        <w:rPr>
          <w:rFonts w:ascii="仿宋_GB2312" w:eastAsia="仿宋_GB2312" w:hAnsi="宋体" w:cs="仿宋_GB2312" w:hint="eastAsia"/>
          <w:color w:val="000000"/>
          <w:kern w:val="0"/>
          <w:sz w:val="32"/>
          <w:szCs w:val="32"/>
        </w:rPr>
        <w:t>，按学校相关制度执行；如</w:t>
      </w:r>
      <w:r w:rsidRPr="00EE66DE">
        <w:rPr>
          <w:rFonts w:ascii="仿宋_GB2312" w:eastAsia="仿宋_GB2312" w:hAnsi="宋体" w:cs="仿宋_GB2312" w:hint="eastAsia"/>
          <w:color w:val="FF0000"/>
          <w:kern w:val="0"/>
          <w:sz w:val="32"/>
          <w:szCs w:val="32"/>
        </w:rPr>
        <w:t>超过原合同造价的</w:t>
      </w:r>
      <w:r w:rsidRPr="00EE66DE">
        <w:rPr>
          <w:rFonts w:ascii="仿宋_GB2312" w:eastAsia="仿宋_GB2312" w:hAnsi="宋体" w:cs="仿宋_GB2312"/>
          <w:color w:val="FF0000"/>
          <w:kern w:val="0"/>
          <w:sz w:val="32"/>
          <w:szCs w:val="32"/>
        </w:rPr>
        <w:t>20%</w:t>
      </w:r>
      <w:r w:rsidRPr="00EE66DE">
        <w:rPr>
          <w:rFonts w:ascii="仿宋_GB2312" w:eastAsia="仿宋_GB2312" w:hAnsi="宋体" w:cs="仿宋_GB2312" w:hint="eastAsia"/>
          <w:color w:val="FF0000"/>
          <w:kern w:val="0"/>
          <w:sz w:val="32"/>
          <w:szCs w:val="32"/>
        </w:rPr>
        <w:t>，须经项目原立项批准单位及院领导审批后，方可办理竣工结算。</w:t>
      </w:r>
    </w:p>
    <w:p w:rsidR="00D6060C" w:rsidRDefault="00D6060C" w:rsidP="00820F6C">
      <w:pPr>
        <w:pStyle w:val="1"/>
        <w:numPr>
          <w:ilvl w:val="0"/>
          <w:numId w:val="1"/>
        </w:numPr>
        <w:shd w:val="clear" w:color="auto" w:fill="FFFFFF"/>
        <w:spacing w:line="540" w:lineRule="exact"/>
        <w:ind w:left="0" w:firstLine="640"/>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办理工程竣工结算时，工程主管部门依据《江苏财会职业学院</w:t>
      </w:r>
      <w:r>
        <w:rPr>
          <w:rFonts w:ascii="仿宋_GB2312" w:eastAsia="仿宋_GB2312" w:hAnsi="宋体" w:cs="仿宋_GB2312" w:hint="eastAsia"/>
          <w:color w:val="000000"/>
          <w:sz w:val="32"/>
          <w:szCs w:val="32"/>
        </w:rPr>
        <w:t>工程变更申请表》《江苏财会职业学院工程签证审批单》以及相关论证纪要、变更方案等资料办理结算，未按本办法要求进行审批、手续不完备、超越权限的变更及签证，不得作为结算依据。</w:t>
      </w:r>
    </w:p>
    <w:p w:rsidR="00D6060C" w:rsidRDefault="00D6060C" w:rsidP="00971723">
      <w:pPr>
        <w:spacing w:line="540" w:lineRule="exact"/>
        <w:jc w:val="center"/>
        <w:rPr>
          <w:rFonts w:ascii="黑体" w:eastAsia="黑体"/>
          <w:color w:val="000000"/>
          <w:sz w:val="32"/>
          <w:szCs w:val="32"/>
        </w:rPr>
      </w:pPr>
      <w:r>
        <w:rPr>
          <w:rFonts w:ascii="黑体" w:eastAsia="黑体" w:hAnsi="宋体" w:cs="黑体" w:hint="eastAsia"/>
          <w:color w:val="000000"/>
          <w:sz w:val="32"/>
          <w:szCs w:val="32"/>
        </w:rPr>
        <w:t>五、附</w:t>
      </w:r>
      <w:r>
        <w:rPr>
          <w:rFonts w:ascii="黑体" w:eastAsia="黑体" w:hAnsi="宋体" w:cs="黑体"/>
          <w:color w:val="000000"/>
          <w:sz w:val="32"/>
          <w:szCs w:val="32"/>
        </w:rPr>
        <w:t xml:space="preserve">  </w:t>
      </w:r>
      <w:r>
        <w:rPr>
          <w:rFonts w:ascii="黑体" w:eastAsia="黑体" w:hAnsi="宋体" w:cs="黑体" w:hint="eastAsia"/>
          <w:color w:val="000000"/>
          <w:sz w:val="32"/>
          <w:szCs w:val="32"/>
        </w:rPr>
        <w:t>则</w:t>
      </w:r>
    </w:p>
    <w:p w:rsidR="00D6060C" w:rsidRPr="00887C60" w:rsidRDefault="00D6060C" w:rsidP="00820F6C">
      <w:pPr>
        <w:spacing w:line="540" w:lineRule="exact"/>
        <w:ind w:firstLineChars="200" w:firstLine="643"/>
        <w:rPr>
          <w:rFonts w:ascii="仿宋_GB2312" w:eastAsia="仿宋_GB2312"/>
          <w:color w:val="FF0000"/>
          <w:sz w:val="32"/>
          <w:szCs w:val="32"/>
        </w:rPr>
      </w:pPr>
      <w:r>
        <w:rPr>
          <w:rFonts w:ascii="仿宋_GB2312" w:eastAsia="仿宋_GB2312" w:hAnsi="宋体" w:cs="仿宋_GB2312" w:hint="eastAsia"/>
          <w:b/>
          <w:bCs/>
          <w:color w:val="000000"/>
          <w:sz w:val="32"/>
          <w:szCs w:val="32"/>
        </w:rPr>
        <w:t>第十三条</w:t>
      </w:r>
      <w:r>
        <w:rPr>
          <w:rFonts w:ascii="仿宋_GB2312" w:eastAsia="仿宋_GB2312" w:hAnsi="宋体" w:cs="仿宋_GB2312"/>
          <w:b/>
          <w:bCs/>
          <w:color w:val="000000"/>
          <w:sz w:val="32"/>
          <w:szCs w:val="32"/>
        </w:rPr>
        <w:t xml:space="preserve"> </w:t>
      </w:r>
      <w:r w:rsidRPr="00887C60">
        <w:rPr>
          <w:rFonts w:ascii="仿宋_GB2312" w:eastAsia="仿宋_GB2312" w:hAnsi="宋体" w:cs="仿宋_GB2312" w:hint="eastAsia"/>
          <w:color w:val="FF0000"/>
          <w:sz w:val="32"/>
          <w:szCs w:val="32"/>
        </w:rPr>
        <w:t>零星维修工程</w:t>
      </w:r>
      <w:proofErr w:type="gramStart"/>
      <w:r w:rsidRPr="00887C60">
        <w:rPr>
          <w:rFonts w:ascii="仿宋_GB2312" w:eastAsia="仿宋_GB2312" w:hAnsi="宋体" w:cs="仿宋_GB2312" w:hint="eastAsia"/>
          <w:color w:val="FF0000"/>
          <w:sz w:val="32"/>
          <w:szCs w:val="32"/>
        </w:rPr>
        <w:t>变更按</w:t>
      </w:r>
      <w:proofErr w:type="gramEnd"/>
      <w:r w:rsidRPr="00887C60">
        <w:rPr>
          <w:rFonts w:ascii="仿宋_GB2312" w:eastAsia="仿宋_GB2312" w:hAnsi="宋体" w:cs="仿宋_GB2312" w:hint="eastAsia"/>
          <w:color w:val="FF0000"/>
          <w:sz w:val="32"/>
          <w:szCs w:val="32"/>
        </w:rPr>
        <w:t>《江苏财会职业学院基建零星维修工程管理试行办法》（苏财会院</w:t>
      </w:r>
      <w:r w:rsidRPr="00887C60">
        <w:rPr>
          <w:rFonts w:ascii="仿宋_GB2312" w:eastAsia="仿宋_GB2312" w:hAnsi="仿宋_GB2312" w:cs="仿宋_GB2312"/>
          <w:color w:val="FF0000"/>
          <w:sz w:val="32"/>
          <w:szCs w:val="32"/>
        </w:rPr>
        <w:t>[2016]36</w:t>
      </w:r>
      <w:r w:rsidRPr="00887C60">
        <w:rPr>
          <w:rFonts w:ascii="仿宋_GB2312" w:eastAsia="仿宋_GB2312" w:hAnsi="仿宋_GB2312" w:cs="仿宋_GB2312" w:hint="eastAsia"/>
          <w:color w:val="FF0000"/>
          <w:sz w:val="32"/>
          <w:szCs w:val="32"/>
        </w:rPr>
        <w:t>号</w:t>
      </w:r>
      <w:r w:rsidRPr="00887C60">
        <w:rPr>
          <w:rFonts w:ascii="仿宋_GB2312" w:eastAsia="仿宋_GB2312" w:hAnsi="宋体" w:cs="仿宋_GB2312" w:hint="eastAsia"/>
          <w:color w:val="FF0000"/>
          <w:sz w:val="32"/>
          <w:szCs w:val="32"/>
        </w:rPr>
        <w:t>）规定执行。</w:t>
      </w:r>
    </w:p>
    <w:p w:rsidR="00D6060C" w:rsidRDefault="00D6060C" w:rsidP="00820F6C">
      <w:pPr>
        <w:widowControl/>
        <w:spacing w:line="540" w:lineRule="exact"/>
        <w:ind w:firstLineChars="200" w:firstLine="643"/>
        <w:rPr>
          <w:rFonts w:ascii="仿宋_GB2312" w:eastAsia="仿宋_GB2312"/>
          <w:color w:val="000000"/>
          <w:sz w:val="32"/>
          <w:szCs w:val="32"/>
        </w:rPr>
      </w:pPr>
      <w:r>
        <w:rPr>
          <w:rFonts w:ascii="仿宋_GB2312" w:eastAsia="仿宋_GB2312" w:hAnsi="宋体" w:cs="仿宋_GB2312" w:hint="eastAsia"/>
          <w:b/>
          <w:bCs/>
          <w:color w:val="000000"/>
          <w:sz w:val="32"/>
          <w:szCs w:val="32"/>
        </w:rPr>
        <w:t>第十四条</w:t>
      </w:r>
      <w:r>
        <w:rPr>
          <w:rFonts w:ascii="仿宋_GB2312" w:eastAsia="仿宋_GB2312" w:hAnsi="宋体" w:cs="仿宋_GB2312"/>
          <w:color w:val="000000"/>
          <w:sz w:val="32"/>
          <w:szCs w:val="32"/>
        </w:rPr>
        <w:t xml:space="preserve"> </w:t>
      </w:r>
      <w:r>
        <w:rPr>
          <w:rFonts w:ascii="仿宋_GB2312" w:eastAsia="仿宋_GB2312" w:hAnsi="宋体" w:cs="仿宋_GB2312" w:hint="eastAsia"/>
          <w:color w:val="000000"/>
          <w:sz w:val="32"/>
          <w:szCs w:val="32"/>
        </w:rPr>
        <w:t>校内建设管理部门、项目建设有关部门应积极配合内审机构开展审计工作，并按要求及时提供审计所需要的相关资料。对违反本办法，弄虚作假，隐瞒事实真相，越权审批、违规签证的由学校分管领导责令改正；对造成经济损失的，视情节对直接负责的主管人员和其他直接责任人员依法给予处分。内审机构查出违反财经纪律行为或损害本单位权益行为的，应当向主要负责人汇报并提出处理意见；构成犯罪的，依法移交司法机关处理。</w:t>
      </w:r>
    </w:p>
    <w:p w:rsidR="00D6060C" w:rsidRDefault="00D6060C" w:rsidP="00820F6C">
      <w:pPr>
        <w:widowControl/>
        <w:spacing w:line="540" w:lineRule="exact"/>
        <w:ind w:firstLineChars="200" w:firstLine="640"/>
        <w:rPr>
          <w:rFonts w:ascii="仿宋_GB2312" w:eastAsia="仿宋_GB2312" w:hAnsi="宋体"/>
          <w:color w:val="000000"/>
          <w:kern w:val="0"/>
          <w:sz w:val="32"/>
          <w:szCs w:val="32"/>
        </w:rPr>
      </w:pPr>
      <w:r>
        <w:rPr>
          <w:rFonts w:ascii="仿宋_GB2312" w:eastAsia="仿宋_GB2312" w:hAnsi="宋体" w:cs="仿宋_GB2312"/>
          <w:color w:val="000000"/>
          <w:sz w:val="32"/>
          <w:szCs w:val="32"/>
        </w:rPr>
        <w:t xml:space="preserve"> </w:t>
      </w:r>
      <w:r>
        <w:rPr>
          <w:rFonts w:ascii="仿宋_GB2312" w:eastAsia="仿宋_GB2312" w:hAnsi="宋体" w:cs="仿宋_GB2312" w:hint="eastAsia"/>
          <w:b/>
          <w:bCs/>
          <w:color w:val="000000"/>
          <w:sz w:val="32"/>
          <w:szCs w:val="32"/>
        </w:rPr>
        <w:t>第十五条</w:t>
      </w:r>
      <w:r>
        <w:rPr>
          <w:rFonts w:ascii="仿宋_GB2312" w:eastAsia="仿宋_GB2312" w:hAnsi="宋体" w:cs="仿宋_GB2312"/>
          <w:color w:val="000000"/>
          <w:sz w:val="32"/>
          <w:szCs w:val="32"/>
        </w:rPr>
        <w:t xml:space="preserve"> </w:t>
      </w:r>
      <w:r>
        <w:rPr>
          <w:rFonts w:ascii="仿宋_GB2312" w:eastAsia="仿宋_GB2312" w:hAnsi="宋体" w:cs="仿宋_GB2312" w:hint="eastAsia"/>
          <w:color w:val="000000"/>
          <w:sz w:val="32"/>
          <w:szCs w:val="32"/>
        </w:rPr>
        <w:t>本办法自发布之日起实施</w:t>
      </w:r>
      <w:r>
        <w:rPr>
          <w:rFonts w:ascii="仿宋_GB2312" w:eastAsia="仿宋_GB2312" w:hAnsi="宋体" w:cs="仿宋_GB2312" w:hint="eastAsia"/>
          <w:color w:val="000000"/>
          <w:kern w:val="0"/>
          <w:sz w:val="32"/>
          <w:szCs w:val="32"/>
        </w:rPr>
        <w:t>。</w:t>
      </w:r>
    </w:p>
    <w:p w:rsidR="00D6060C" w:rsidRDefault="00D6060C" w:rsidP="00820F6C">
      <w:pPr>
        <w:widowControl/>
        <w:spacing w:line="540" w:lineRule="exact"/>
        <w:ind w:firstLineChars="200" w:firstLine="640"/>
        <w:rPr>
          <w:rFonts w:ascii="仿宋_GB2312" w:eastAsia="仿宋_GB2312"/>
          <w:color w:val="000000"/>
          <w:kern w:val="0"/>
          <w:sz w:val="32"/>
          <w:szCs w:val="32"/>
        </w:rPr>
      </w:pPr>
    </w:p>
    <w:p w:rsidR="00D6060C" w:rsidRDefault="00D6060C" w:rsidP="00880868">
      <w:pPr>
        <w:spacing w:line="580" w:lineRule="exact"/>
        <w:rPr>
          <w:rFonts w:ascii="仿宋_GB2312" w:eastAsia="仿宋_GB2312"/>
          <w:color w:val="000000"/>
          <w:sz w:val="32"/>
          <w:szCs w:val="32"/>
        </w:rPr>
      </w:pPr>
      <w:r>
        <w:rPr>
          <w:rFonts w:ascii="仿宋_GB2312" w:eastAsia="仿宋_GB2312" w:hAnsi="宋体" w:cs="仿宋_GB2312" w:hint="eastAsia"/>
          <w:color w:val="000000"/>
          <w:sz w:val="32"/>
          <w:szCs w:val="32"/>
        </w:rPr>
        <w:t>附件：</w:t>
      </w:r>
      <w:r>
        <w:rPr>
          <w:rFonts w:ascii="仿宋_GB2312" w:eastAsia="仿宋_GB2312" w:hAnsi="宋体" w:cs="仿宋_GB2312"/>
          <w:color w:val="000000"/>
          <w:sz w:val="32"/>
          <w:szCs w:val="32"/>
        </w:rPr>
        <w:t xml:space="preserve">1. </w:t>
      </w:r>
      <w:r>
        <w:rPr>
          <w:rFonts w:ascii="仿宋_GB2312" w:eastAsia="仿宋_GB2312" w:hAnsi="宋体" w:cs="仿宋_GB2312" w:hint="eastAsia"/>
          <w:color w:val="000000"/>
          <w:kern w:val="0"/>
          <w:sz w:val="32"/>
          <w:szCs w:val="32"/>
        </w:rPr>
        <w:t>江苏财会职业学院</w:t>
      </w:r>
      <w:r>
        <w:rPr>
          <w:rFonts w:ascii="仿宋_GB2312" w:eastAsia="仿宋_GB2312" w:hAnsi="宋体" w:cs="仿宋_GB2312" w:hint="eastAsia"/>
          <w:color w:val="000000"/>
          <w:sz w:val="32"/>
          <w:szCs w:val="32"/>
        </w:rPr>
        <w:t>工程变更申请表</w:t>
      </w:r>
    </w:p>
    <w:p w:rsidR="00D6060C" w:rsidRDefault="00D6060C" w:rsidP="00820F6C">
      <w:pPr>
        <w:spacing w:line="580" w:lineRule="exact"/>
        <w:ind w:firstLineChars="300" w:firstLine="960"/>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．江苏财会职业学院工程签证审批单</w:t>
      </w:r>
    </w:p>
    <w:p w:rsidR="00D6060C" w:rsidRDefault="00D6060C" w:rsidP="002E219E">
      <w:pPr>
        <w:spacing w:line="460" w:lineRule="exact"/>
        <w:rPr>
          <w:rFonts w:ascii="黑体" w:eastAsia="黑体" w:hAnsi="Calibri"/>
          <w:color w:val="000000"/>
          <w:sz w:val="32"/>
          <w:szCs w:val="32"/>
        </w:rPr>
      </w:pPr>
    </w:p>
    <w:p w:rsidR="00D6060C" w:rsidRPr="002E219E" w:rsidRDefault="00D6060C" w:rsidP="0081309B">
      <w:pPr>
        <w:spacing w:line="460" w:lineRule="exact"/>
        <w:rPr>
          <w:rFonts w:ascii="黑体" w:eastAsia="黑体"/>
          <w:sz w:val="24"/>
          <w:szCs w:val="24"/>
        </w:rPr>
      </w:pPr>
      <w:r w:rsidRPr="002E219E">
        <w:rPr>
          <w:rFonts w:ascii="黑体" w:eastAsia="黑体" w:hAnsi="Calibri" w:cs="黑体" w:hint="eastAsia"/>
          <w:color w:val="000000"/>
          <w:sz w:val="32"/>
          <w:szCs w:val="32"/>
        </w:rPr>
        <w:lastRenderedPageBreak/>
        <w:t>附件</w:t>
      </w:r>
      <w:r w:rsidRPr="002E219E">
        <w:rPr>
          <w:rFonts w:ascii="黑体" w:eastAsia="黑体" w:hAnsi="Calibri" w:cs="黑体"/>
          <w:color w:val="000000"/>
          <w:sz w:val="32"/>
          <w:szCs w:val="32"/>
        </w:rPr>
        <w:t>1</w:t>
      </w:r>
    </w:p>
    <w:p w:rsidR="00D6060C" w:rsidRPr="002E219E" w:rsidRDefault="00D6060C" w:rsidP="0081309B">
      <w:pPr>
        <w:spacing w:line="460" w:lineRule="exact"/>
        <w:jc w:val="center"/>
        <w:rPr>
          <w:rFonts w:ascii="方正小标宋简体" w:eastAsia="方正小标宋简体"/>
          <w:sz w:val="44"/>
          <w:szCs w:val="44"/>
        </w:rPr>
      </w:pPr>
      <w:r w:rsidRPr="002E219E">
        <w:rPr>
          <w:rFonts w:ascii="方正小标宋简体" w:eastAsia="方正小标宋简体" w:hAnsi="宋体" w:cs="方正小标宋简体" w:hint="eastAsia"/>
          <w:sz w:val="44"/>
          <w:szCs w:val="44"/>
        </w:rPr>
        <w:t>江苏财会职业学院工程变更申请表</w:t>
      </w:r>
    </w:p>
    <w:p w:rsidR="00D6060C" w:rsidRPr="002E219E" w:rsidRDefault="00D6060C" w:rsidP="0081309B">
      <w:pPr>
        <w:spacing w:line="460" w:lineRule="exact"/>
        <w:rPr>
          <w:rFonts w:ascii="宋体"/>
          <w:sz w:val="24"/>
          <w:szCs w:val="24"/>
          <w:u w:val="single"/>
        </w:rPr>
      </w:pPr>
      <w:r w:rsidRPr="002E219E">
        <w:rPr>
          <w:rFonts w:ascii="宋体" w:hAnsi="宋体" w:cs="宋体" w:hint="eastAsia"/>
          <w:sz w:val="24"/>
          <w:szCs w:val="24"/>
        </w:rPr>
        <w:t>工程</w:t>
      </w:r>
      <w:r>
        <w:rPr>
          <w:rFonts w:ascii="仿宋_GB2312" w:eastAsia="仿宋_GB2312" w:hAnsi="宋体" w:cs="仿宋_GB2312" w:hint="eastAsia"/>
          <w:b/>
          <w:bCs/>
          <w:color w:val="000000"/>
          <w:sz w:val="24"/>
          <w:szCs w:val="24"/>
        </w:rPr>
        <w:t>变更</w:t>
      </w:r>
      <w:r w:rsidRPr="002E219E">
        <w:rPr>
          <w:rFonts w:ascii="宋体" w:hAnsi="宋体" w:cs="宋体" w:hint="eastAsia"/>
          <w:sz w:val="24"/>
          <w:szCs w:val="24"/>
        </w:rPr>
        <w:t>名称：</w:t>
      </w:r>
      <w:r w:rsidRPr="002E219E">
        <w:rPr>
          <w:rFonts w:ascii="宋体" w:hAnsi="宋体" w:cs="宋体"/>
          <w:sz w:val="24"/>
          <w:szCs w:val="24"/>
        </w:rPr>
        <w:t xml:space="preserve">                           </w:t>
      </w:r>
      <w:r w:rsidRPr="002E219E">
        <w:rPr>
          <w:rFonts w:ascii="宋体" w:hAnsi="宋体" w:cs="宋体" w:hint="eastAsia"/>
          <w:sz w:val="24"/>
          <w:szCs w:val="24"/>
        </w:rPr>
        <w:t>申请日期：</w:t>
      </w:r>
      <w:r w:rsidRPr="002E219E">
        <w:rPr>
          <w:rFonts w:ascii="宋体" w:hAnsi="宋体" w:cs="宋体"/>
          <w:sz w:val="24"/>
          <w:szCs w:val="24"/>
        </w:rPr>
        <w:t xml:space="preserve">   </w:t>
      </w:r>
      <w:r w:rsidRPr="002E219E">
        <w:rPr>
          <w:rFonts w:ascii="宋体" w:hAnsi="宋体" w:cs="宋体" w:hint="eastAsia"/>
          <w:sz w:val="24"/>
          <w:szCs w:val="24"/>
        </w:rPr>
        <w:t>年</w:t>
      </w:r>
      <w:r w:rsidRPr="002E219E">
        <w:rPr>
          <w:rFonts w:ascii="宋体" w:hAnsi="宋体" w:cs="宋体"/>
          <w:sz w:val="24"/>
          <w:szCs w:val="24"/>
        </w:rPr>
        <w:t xml:space="preserve">  </w:t>
      </w:r>
      <w:r w:rsidRPr="002E219E">
        <w:rPr>
          <w:rFonts w:ascii="宋体" w:hAnsi="宋体" w:cs="宋体" w:hint="eastAsia"/>
          <w:sz w:val="24"/>
          <w:szCs w:val="24"/>
        </w:rPr>
        <w:t>月</w:t>
      </w:r>
      <w:r w:rsidRPr="002E219E">
        <w:rPr>
          <w:rFonts w:ascii="宋体" w:hAnsi="宋体" w:cs="宋体"/>
          <w:sz w:val="24"/>
          <w:szCs w:val="24"/>
        </w:rPr>
        <w:t xml:space="preserve">  </w:t>
      </w:r>
      <w:r w:rsidRPr="002E219E">
        <w:rPr>
          <w:rFonts w:ascii="宋体" w:hAnsi="宋体" w:cs="宋体" w:hint="eastAsia"/>
          <w:sz w:val="24"/>
          <w:szCs w:val="24"/>
        </w:rPr>
        <w:t>日</w:t>
      </w:r>
      <w:r w:rsidRPr="002E219E">
        <w:rPr>
          <w:rFonts w:ascii="宋体" w:hAnsi="宋体" w:cs="宋体"/>
          <w:sz w:val="24"/>
          <w:szCs w:val="24"/>
        </w:rPr>
        <w:t xml:space="preserve">  </w:t>
      </w:r>
      <w:r w:rsidRPr="002E219E">
        <w:rPr>
          <w:rFonts w:ascii="宋体" w:hAnsi="宋体" w:cs="宋体" w:hint="eastAsia"/>
          <w:sz w:val="24"/>
          <w:szCs w:val="24"/>
        </w:rPr>
        <w:t>编号：</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522"/>
        <w:gridCol w:w="1997"/>
        <w:gridCol w:w="2898"/>
      </w:tblGrid>
      <w:tr w:rsidR="00D6060C">
        <w:trPr>
          <w:trHeight w:val="787"/>
          <w:jc w:val="center"/>
        </w:trPr>
        <w:tc>
          <w:tcPr>
            <w:tcW w:w="2042" w:type="dxa"/>
          </w:tcPr>
          <w:p w:rsidR="00D6060C" w:rsidRDefault="00D6060C" w:rsidP="00751966">
            <w:pPr>
              <w:jc w:val="center"/>
            </w:pPr>
            <w:r w:rsidRPr="002E219E">
              <w:rPr>
                <w:rFonts w:ascii="仿宋_GB2312" w:eastAsia="仿宋_GB2312" w:hAnsi="宋体" w:cs="仿宋_GB2312" w:hint="eastAsia"/>
                <w:b/>
                <w:bCs/>
                <w:sz w:val="24"/>
                <w:szCs w:val="24"/>
              </w:rPr>
              <w:t>施工单位</w:t>
            </w:r>
          </w:p>
        </w:tc>
        <w:tc>
          <w:tcPr>
            <w:tcW w:w="2522" w:type="dxa"/>
          </w:tcPr>
          <w:p w:rsidR="00D6060C" w:rsidRDefault="00D6060C" w:rsidP="00751966"/>
        </w:tc>
        <w:tc>
          <w:tcPr>
            <w:tcW w:w="1997" w:type="dxa"/>
          </w:tcPr>
          <w:p w:rsidR="00D6060C" w:rsidRDefault="00D6060C" w:rsidP="00751966">
            <w:pPr>
              <w:jc w:val="center"/>
            </w:pPr>
            <w:r w:rsidRPr="002E219E">
              <w:rPr>
                <w:rFonts w:ascii="仿宋_GB2312" w:eastAsia="仿宋_GB2312" w:hAnsi="宋体" w:cs="仿宋_GB2312" w:hint="eastAsia"/>
                <w:b/>
                <w:bCs/>
                <w:sz w:val="24"/>
                <w:szCs w:val="24"/>
              </w:rPr>
              <w:t>变更图号</w:t>
            </w:r>
          </w:p>
        </w:tc>
        <w:tc>
          <w:tcPr>
            <w:tcW w:w="2898" w:type="dxa"/>
          </w:tcPr>
          <w:p w:rsidR="00D6060C" w:rsidRDefault="00D6060C" w:rsidP="00751966"/>
        </w:tc>
      </w:tr>
      <w:tr w:rsidR="00D6060C">
        <w:trPr>
          <w:trHeight w:val="767"/>
          <w:jc w:val="center"/>
        </w:trPr>
        <w:tc>
          <w:tcPr>
            <w:tcW w:w="2042" w:type="dxa"/>
          </w:tcPr>
          <w:p w:rsidR="00D6060C" w:rsidRDefault="00D6060C" w:rsidP="00751966">
            <w:pPr>
              <w:jc w:val="center"/>
            </w:pPr>
            <w:r w:rsidRPr="002E219E">
              <w:rPr>
                <w:rFonts w:ascii="仿宋_GB2312" w:eastAsia="仿宋_GB2312" w:hAnsi="宋体" w:cs="仿宋_GB2312" w:hint="eastAsia"/>
                <w:b/>
                <w:bCs/>
                <w:sz w:val="24"/>
                <w:szCs w:val="24"/>
              </w:rPr>
              <w:t>主管单位</w:t>
            </w:r>
          </w:p>
        </w:tc>
        <w:tc>
          <w:tcPr>
            <w:tcW w:w="2522" w:type="dxa"/>
          </w:tcPr>
          <w:p w:rsidR="00D6060C" w:rsidRDefault="00D6060C" w:rsidP="00751966"/>
        </w:tc>
        <w:tc>
          <w:tcPr>
            <w:tcW w:w="1997" w:type="dxa"/>
          </w:tcPr>
          <w:p w:rsidR="00D6060C" w:rsidRDefault="00D6060C" w:rsidP="00751966">
            <w:pPr>
              <w:jc w:val="center"/>
            </w:pPr>
            <w:r w:rsidRPr="002E219E">
              <w:rPr>
                <w:rFonts w:ascii="仿宋_GB2312" w:eastAsia="仿宋_GB2312" w:hAnsi="宋体" w:cs="仿宋_GB2312" w:hint="eastAsia"/>
                <w:b/>
                <w:bCs/>
                <w:sz w:val="24"/>
                <w:szCs w:val="24"/>
              </w:rPr>
              <w:t>工程负责人</w:t>
            </w:r>
          </w:p>
        </w:tc>
        <w:tc>
          <w:tcPr>
            <w:tcW w:w="2898" w:type="dxa"/>
          </w:tcPr>
          <w:p w:rsidR="00D6060C" w:rsidRDefault="00D6060C" w:rsidP="00751966"/>
        </w:tc>
      </w:tr>
      <w:tr w:rsidR="00D6060C">
        <w:trPr>
          <w:trHeight w:val="1712"/>
          <w:jc w:val="center"/>
        </w:trPr>
        <w:tc>
          <w:tcPr>
            <w:tcW w:w="2042" w:type="dxa"/>
            <w:vAlign w:val="center"/>
          </w:tcPr>
          <w:p w:rsidR="00D6060C" w:rsidRDefault="00D6060C" w:rsidP="00751966">
            <w:pPr>
              <w:jc w:val="center"/>
            </w:pPr>
            <w:r>
              <w:rPr>
                <w:rFonts w:ascii="仿宋_GB2312" w:eastAsia="仿宋_GB2312" w:hAnsi="宋体" w:cs="仿宋_GB2312" w:hint="eastAsia"/>
                <w:b/>
                <w:bCs/>
                <w:color w:val="000000"/>
                <w:sz w:val="24"/>
                <w:szCs w:val="24"/>
              </w:rPr>
              <w:t>变更</w:t>
            </w:r>
            <w:r w:rsidRPr="002E219E">
              <w:rPr>
                <w:rFonts w:ascii="仿宋_GB2312" w:eastAsia="仿宋_GB2312" w:hAnsi="宋体" w:cs="仿宋_GB2312" w:hint="eastAsia"/>
                <w:b/>
                <w:bCs/>
                <w:color w:val="000000"/>
                <w:sz w:val="24"/>
                <w:szCs w:val="24"/>
              </w:rPr>
              <w:t>原因</w:t>
            </w:r>
          </w:p>
        </w:tc>
        <w:tc>
          <w:tcPr>
            <w:tcW w:w="7417" w:type="dxa"/>
            <w:gridSpan w:val="3"/>
            <w:vAlign w:val="center"/>
          </w:tcPr>
          <w:p w:rsidR="00D6060C" w:rsidRDefault="00D6060C" w:rsidP="00751966"/>
        </w:tc>
      </w:tr>
      <w:tr w:rsidR="00D6060C">
        <w:trPr>
          <w:trHeight w:val="1692"/>
          <w:jc w:val="center"/>
        </w:trPr>
        <w:tc>
          <w:tcPr>
            <w:tcW w:w="2042" w:type="dxa"/>
            <w:vAlign w:val="center"/>
          </w:tcPr>
          <w:p w:rsidR="00D6060C" w:rsidRDefault="00D6060C" w:rsidP="00751966">
            <w:pPr>
              <w:jc w:val="center"/>
            </w:pPr>
            <w:r>
              <w:rPr>
                <w:rFonts w:ascii="仿宋_GB2312" w:eastAsia="仿宋_GB2312" w:hAnsi="宋体" w:cs="仿宋_GB2312" w:hint="eastAsia"/>
                <w:b/>
                <w:bCs/>
                <w:color w:val="000000"/>
                <w:sz w:val="24"/>
                <w:szCs w:val="24"/>
              </w:rPr>
              <w:t>变更</w:t>
            </w:r>
            <w:r w:rsidRPr="002E219E">
              <w:rPr>
                <w:rFonts w:ascii="仿宋_GB2312" w:eastAsia="仿宋_GB2312" w:hAnsi="宋体" w:cs="仿宋_GB2312" w:hint="eastAsia"/>
                <w:b/>
                <w:bCs/>
                <w:color w:val="000000"/>
                <w:sz w:val="24"/>
                <w:szCs w:val="24"/>
              </w:rPr>
              <w:t>内容</w:t>
            </w:r>
          </w:p>
        </w:tc>
        <w:tc>
          <w:tcPr>
            <w:tcW w:w="7417" w:type="dxa"/>
            <w:gridSpan w:val="3"/>
            <w:vAlign w:val="center"/>
          </w:tcPr>
          <w:p w:rsidR="00D6060C" w:rsidRDefault="00D6060C" w:rsidP="00751966"/>
        </w:tc>
      </w:tr>
      <w:tr w:rsidR="00D6060C">
        <w:trPr>
          <w:trHeight w:val="1395"/>
          <w:jc w:val="center"/>
        </w:trPr>
        <w:tc>
          <w:tcPr>
            <w:tcW w:w="2042" w:type="dxa"/>
            <w:vAlign w:val="center"/>
          </w:tcPr>
          <w:p w:rsidR="00D6060C" w:rsidRDefault="00D6060C" w:rsidP="00751966">
            <w:pPr>
              <w:jc w:val="center"/>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工程监理</w:t>
            </w:r>
          </w:p>
          <w:p w:rsidR="00D6060C" w:rsidRDefault="00D6060C" w:rsidP="00751966">
            <w:pPr>
              <w:jc w:val="center"/>
            </w:pPr>
            <w:r>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1385"/>
          <w:jc w:val="center"/>
        </w:trPr>
        <w:tc>
          <w:tcPr>
            <w:tcW w:w="2042" w:type="dxa"/>
            <w:vAlign w:val="center"/>
          </w:tcPr>
          <w:p w:rsidR="00D6060C" w:rsidRDefault="00D6060C" w:rsidP="00751966">
            <w:pPr>
              <w:jc w:val="center"/>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跟踪审计</w:t>
            </w:r>
          </w:p>
          <w:p w:rsidR="00D6060C" w:rsidRDefault="00D6060C" w:rsidP="00751966">
            <w:pPr>
              <w:jc w:val="center"/>
            </w:pPr>
            <w:r>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930"/>
          <w:jc w:val="center"/>
        </w:trPr>
        <w:tc>
          <w:tcPr>
            <w:tcW w:w="2042" w:type="dxa"/>
            <w:vAlign w:val="center"/>
          </w:tcPr>
          <w:p w:rsidR="00D6060C" w:rsidRPr="002E219E" w:rsidRDefault="00D6060C" w:rsidP="00751966">
            <w:pPr>
              <w:jc w:val="center"/>
              <w:rPr>
                <w:rFonts w:ascii="仿宋_GB2312" w:eastAsia="仿宋_GB2312" w:hAnsi="Calibri"/>
                <w:b/>
                <w:bCs/>
                <w:color w:val="000000"/>
                <w:sz w:val="24"/>
                <w:szCs w:val="24"/>
              </w:rPr>
            </w:pPr>
            <w:r w:rsidRPr="002E219E">
              <w:rPr>
                <w:rFonts w:ascii="仿宋_GB2312" w:eastAsia="仿宋_GB2312" w:hAnsi="宋体" w:cs="仿宋_GB2312" w:hint="eastAsia"/>
                <w:b/>
                <w:bCs/>
                <w:color w:val="000000"/>
                <w:sz w:val="24"/>
                <w:szCs w:val="24"/>
              </w:rPr>
              <w:t>工程负责人</w:t>
            </w:r>
          </w:p>
          <w:p w:rsidR="00D6060C" w:rsidRDefault="00D6060C" w:rsidP="00751966">
            <w:pPr>
              <w:jc w:val="center"/>
            </w:pPr>
            <w:r w:rsidRPr="002E219E">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945"/>
          <w:jc w:val="center"/>
        </w:trPr>
        <w:tc>
          <w:tcPr>
            <w:tcW w:w="2042" w:type="dxa"/>
            <w:vAlign w:val="center"/>
          </w:tcPr>
          <w:p w:rsidR="00D6060C" w:rsidRPr="002E219E" w:rsidRDefault="00D6060C" w:rsidP="00820F6C">
            <w:pPr>
              <w:ind w:firstLineChars="147" w:firstLine="354"/>
              <w:rPr>
                <w:rFonts w:ascii="仿宋_GB2312" w:eastAsia="仿宋_GB2312" w:hAnsi="Calibri"/>
                <w:b/>
                <w:bCs/>
                <w:color w:val="000000"/>
                <w:sz w:val="24"/>
                <w:szCs w:val="24"/>
              </w:rPr>
            </w:pPr>
            <w:r>
              <w:rPr>
                <w:rFonts w:ascii="仿宋_GB2312" w:eastAsia="仿宋_GB2312" w:hAnsi="宋体" w:cs="仿宋_GB2312" w:hint="eastAsia"/>
                <w:b/>
                <w:bCs/>
                <w:color w:val="000000"/>
                <w:sz w:val="24"/>
                <w:szCs w:val="24"/>
              </w:rPr>
              <w:t>分管院长</w:t>
            </w:r>
          </w:p>
          <w:p w:rsidR="00D6060C" w:rsidRPr="002E219E" w:rsidRDefault="00D6060C" w:rsidP="00820F6C">
            <w:pPr>
              <w:ind w:firstLineChars="196" w:firstLine="472"/>
              <w:rPr>
                <w:rFonts w:ascii="仿宋_GB2312" w:eastAsia="仿宋_GB2312"/>
                <w:b/>
                <w:bCs/>
                <w:color w:val="000000"/>
                <w:sz w:val="24"/>
                <w:szCs w:val="24"/>
              </w:rPr>
            </w:pPr>
            <w:r w:rsidRPr="002E219E">
              <w:rPr>
                <w:rFonts w:ascii="仿宋_GB2312" w:eastAsia="仿宋_GB2312" w:hAnsi="宋体" w:cs="仿宋_GB2312" w:hint="eastAsia"/>
                <w:b/>
                <w:bCs/>
                <w:color w:val="000000"/>
                <w:sz w:val="24"/>
                <w:szCs w:val="24"/>
              </w:rPr>
              <w:t>意见</w:t>
            </w:r>
          </w:p>
          <w:p w:rsidR="00D6060C" w:rsidRDefault="00D6060C" w:rsidP="00751966">
            <w:pPr>
              <w:jc w:val="center"/>
            </w:pPr>
          </w:p>
        </w:tc>
        <w:tc>
          <w:tcPr>
            <w:tcW w:w="7417" w:type="dxa"/>
            <w:gridSpan w:val="3"/>
            <w:vAlign w:val="center"/>
          </w:tcPr>
          <w:p w:rsidR="00D6060C" w:rsidRDefault="00D6060C" w:rsidP="00751966"/>
        </w:tc>
      </w:tr>
      <w:tr w:rsidR="00D6060C">
        <w:trPr>
          <w:trHeight w:val="1223"/>
          <w:jc w:val="center"/>
        </w:trPr>
        <w:tc>
          <w:tcPr>
            <w:tcW w:w="2042" w:type="dxa"/>
            <w:vAlign w:val="center"/>
          </w:tcPr>
          <w:p w:rsidR="00D6060C" w:rsidRPr="002E219E" w:rsidRDefault="00D6060C" w:rsidP="00820F6C">
            <w:pPr>
              <w:ind w:firstLineChars="245" w:firstLine="590"/>
              <w:rPr>
                <w:rFonts w:ascii="仿宋_GB2312" w:eastAsia="仿宋_GB2312" w:hAnsi="Calibri"/>
                <w:b/>
                <w:bCs/>
                <w:color w:val="000000"/>
                <w:sz w:val="24"/>
                <w:szCs w:val="24"/>
              </w:rPr>
            </w:pPr>
            <w:r w:rsidRPr="002E219E">
              <w:rPr>
                <w:rFonts w:ascii="仿宋_GB2312" w:eastAsia="仿宋_GB2312" w:hAnsi="宋体" w:cs="仿宋_GB2312" w:hint="eastAsia"/>
                <w:b/>
                <w:bCs/>
                <w:color w:val="000000"/>
                <w:sz w:val="24"/>
                <w:szCs w:val="24"/>
              </w:rPr>
              <w:t>院</w:t>
            </w:r>
            <w:r>
              <w:rPr>
                <w:rFonts w:ascii="仿宋_GB2312" w:eastAsia="仿宋_GB2312" w:hAnsi="宋体" w:cs="仿宋_GB2312" w:hint="eastAsia"/>
                <w:b/>
                <w:bCs/>
                <w:color w:val="000000"/>
                <w:sz w:val="24"/>
                <w:szCs w:val="24"/>
              </w:rPr>
              <w:t>长</w:t>
            </w:r>
          </w:p>
          <w:p w:rsidR="00D6060C" w:rsidRDefault="00D6060C" w:rsidP="00820F6C">
            <w:pPr>
              <w:ind w:firstLineChars="245" w:firstLine="590"/>
            </w:pPr>
            <w:r w:rsidRPr="002E219E">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1200"/>
          <w:jc w:val="center"/>
        </w:trPr>
        <w:tc>
          <w:tcPr>
            <w:tcW w:w="2042" w:type="dxa"/>
            <w:vAlign w:val="center"/>
          </w:tcPr>
          <w:p w:rsidR="00D6060C" w:rsidRDefault="00D6060C" w:rsidP="00751966">
            <w:pPr>
              <w:jc w:val="center"/>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院长办公会</w:t>
            </w:r>
          </w:p>
          <w:p w:rsidR="00D6060C" w:rsidRDefault="00D6060C" w:rsidP="00751966">
            <w:pPr>
              <w:jc w:val="center"/>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bl>
    <w:p w:rsidR="00D6060C" w:rsidRDefault="00D6060C" w:rsidP="0081309B"/>
    <w:p w:rsidR="00D6060C" w:rsidRPr="002E219E" w:rsidRDefault="00D6060C" w:rsidP="0081309B">
      <w:pPr>
        <w:spacing w:line="440" w:lineRule="exact"/>
        <w:rPr>
          <w:rFonts w:ascii="黑体" w:eastAsia="黑体" w:cs="黑体"/>
          <w:color w:val="000000"/>
          <w:sz w:val="32"/>
          <w:szCs w:val="32"/>
        </w:rPr>
      </w:pPr>
      <w:r w:rsidRPr="002E219E">
        <w:rPr>
          <w:rFonts w:ascii="黑体" w:eastAsia="黑体" w:cs="黑体" w:hint="eastAsia"/>
          <w:color w:val="000000"/>
          <w:sz w:val="32"/>
          <w:szCs w:val="32"/>
        </w:rPr>
        <w:lastRenderedPageBreak/>
        <w:t>附件</w:t>
      </w:r>
      <w:r w:rsidRPr="002E219E">
        <w:rPr>
          <w:rFonts w:ascii="黑体" w:eastAsia="黑体" w:cs="黑体"/>
          <w:color w:val="000000"/>
          <w:sz w:val="32"/>
          <w:szCs w:val="32"/>
        </w:rPr>
        <w:t>2</w:t>
      </w:r>
    </w:p>
    <w:p w:rsidR="00D6060C" w:rsidRPr="002E219E" w:rsidRDefault="00D6060C" w:rsidP="0081309B">
      <w:pPr>
        <w:spacing w:line="440" w:lineRule="exact"/>
        <w:jc w:val="center"/>
        <w:rPr>
          <w:rFonts w:ascii="方正小标宋简体" w:eastAsia="方正小标宋简体"/>
          <w:color w:val="000000"/>
          <w:sz w:val="44"/>
          <w:szCs w:val="44"/>
        </w:rPr>
      </w:pPr>
      <w:r w:rsidRPr="002E219E">
        <w:rPr>
          <w:rFonts w:ascii="方正小标宋简体" w:eastAsia="方正小标宋简体" w:hAnsi="宋体" w:cs="方正小标宋简体" w:hint="eastAsia"/>
          <w:color w:val="000000"/>
          <w:sz w:val="44"/>
          <w:szCs w:val="44"/>
        </w:rPr>
        <w:t>江苏财会职业学院工程签证审批单</w:t>
      </w:r>
    </w:p>
    <w:p w:rsidR="00D6060C" w:rsidRPr="00CD66D7" w:rsidRDefault="00D6060C" w:rsidP="00CD66D7">
      <w:pPr>
        <w:spacing w:line="460" w:lineRule="exact"/>
        <w:rPr>
          <w:rFonts w:ascii="宋体"/>
          <w:sz w:val="24"/>
          <w:szCs w:val="24"/>
          <w:u w:val="single"/>
        </w:rPr>
      </w:pPr>
      <w:r w:rsidRPr="00CD66D7">
        <w:rPr>
          <w:rFonts w:ascii="宋体" w:hAnsi="宋体" w:cs="宋体" w:hint="eastAsia"/>
          <w:color w:val="000000"/>
          <w:sz w:val="28"/>
          <w:szCs w:val="28"/>
        </w:rPr>
        <w:t>工程</w:t>
      </w:r>
      <w:r w:rsidRPr="002E219E">
        <w:rPr>
          <w:rFonts w:ascii="仿宋_GB2312" w:eastAsia="仿宋_GB2312" w:hAnsi="宋体" w:cs="仿宋_GB2312" w:hint="eastAsia"/>
          <w:b/>
          <w:bCs/>
          <w:color w:val="000000"/>
          <w:sz w:val="24"/>
          <w:szCs w:val="24"/>
        </w:rPr>
        <w:t>签证</w:t>
      </w:r>
      <w:r w:rsidRPr="00CD66D7">
        <w:rPr>
          <w:rFonts w:ascii="宋体" w:hAnsi="宋体" w:cs="宋体" w:hint="eastAsia"/>
          <w:color w:val="000000"/>
          <w:sz w:val="28"/>
          <w:szCs w:val="28"/>
        </w:rPr>
        <w:t>名称：</w:t>
      </w:r>
      <w:r w:rsidRPr="00CD66D7">
        <w:rPr>
          <w:rFonts w:ascii="宋体" w:hAnsi="宋体" w:cs="宋体"/>
          <w:color w:val="000000"/>
          <w:sz w:val="28"/>
          <w:szCs w:val="28"/>
        </w:rPr>
        <w:t xml:space="preserve">    </w:t>
      </w:r>
      <w:r>
        <w:rPr>
          <w:rFonts w:ascii="宋体" w:hAnsi="宋体" w:cs="宋体"/>
          <w:color w:val="000000"/>
          <w:sz w:val="28"/>
          <w:szCs w:val="28"/>
        </w:rPr>
        <w:t xml:space="preserve">                </w:t>
      </w:r>
      <w:r w:rsidRPr="00CD66D7">
        <w:rPr>
          <w:rFonts w:ascii="宋体" w:hAnsi="宋体" w:cs="宋体" w:hint="eastAsia"/>
          <w:color w:val="000000"/>
          <w:sz w:val="28"/>
          <w:szCs w:val="28"/>
        </w:rPr>
        <w:t>申请日期：</w:t>
      </w:r>
      <w:r w:rsidRPr="00CD66D7">
        <w:rPr>
          <w:rFonts w:ascii="宋体" w:hAnsi="宋体" w:cs="宋体"/>
          <w:color w:val="000000"/>
          <w:sz w:val="28"/>
          <w:szCs w:val="28"/>
        </w:rPr>
        <w:t xml:space="preserve">   </w:t>
      </w:r>
      <w:r w:rsidRPr="00CD66D7">
        <w:rPr>
          <w:rFonts w:ascii="宋体" w:hAnsi="宋体" w:cs="宋体" w:hint="eastAsia"/>
          <w:color w:val="000000"/>
          <w:sz w:val="28"/>
          <w:szCs w:val="28"/>
        </w:rPr>
        <w:t>年</w:t>
      </w:r>
      <w:r w:rsidRPr="00CD66D7">
        <w:rPr>
          <w:rFonts w:ascii="宋体" w:hAnsi="宋体" w:cs="宋体"/>
          <w:color w:val="000000"/>
          <w:sz w:val="28"/>
          <w:szCs w:val="28"/>
        </w:rPr>
        <w:t xml:space="preserve">  </w:t>
      </w:r>
      <w:r w:rsidRPr="00CD66D7">
        <w:rPr>
          <w:rFonts w:ascii="宋体" w:hAnsi="宋体" w:cs="宋体" w:hint="eastAsia"/>
          <w:color w:val="000000"/>
          <w:sz w:val="28"/>
          <w:szCs w:val="28"/>
        </w:rPr>
        <w:t>月</w:t>
      </w:r>
      <w:r w:rsidRPr="00CD66D7">
        <w:rPr>
          <w:rFonts w:ascii="宋体" w:hAnsi="宋体" w:cs="宋体"/>
          <w:color w:val="000000"/>
          <w:sz w:val="28"/>
          <w:szCs w:val="28"/>
        </w:rPr>
        <w:t xml:space="preserve">  </w:t>
      </w:r>
      <w:r w:rsidRPr="00CD66D7">
        <w:rPr>
          <w:rFonts w:ascii="宋体" w:hAnsi="宋体" w:cs="宋体" w:hint="eastAsia"/>
          <w:color w:val="000000"/>
          <w:sz w:val="28"/>
          <w:szCs w:val="28"/>
        </w:rPr>
        <w:t>日</w:t>
      </w:r>
      <w:r>
        <w:rPr>
          <w:rFonts w:ascii="宋体" w:hAnsi="宋体" w:cs="宋体"/>
          <w:color w:val="000000"/>
          <w:sz w:val="28"/>
          <w:szCs w:val="28"/>
        </w:rPr>
        <w:t xml:space="preserve"> </w:t>
      </w:r>
      <w:r w:rsidRPr="002E219E">
        <w:rPr>
          <w:rFonts w:ascii="宋体" w:hAnsi="宋体" w:cs="宋体" w:hint="eastAsia"/>
          <w:sz w:val="24"/>
          <w:szCs w:val="24"/>
        </w:rPr>
        <w:t>编号：</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522"/>
        <w:gridCol w:w="1997"/>
        <w:gridCol w:w="2898"/>
      </w:tblGrid>
      <w:tr w:rsidR="00D6060C">
        <w:trPr>
          <w:trHeight w:val="787"/>
          <w:jc w:val="center"/>
        </w:trPr>
        <w:tc>
          <w:tcPr>
            <w:tcW w:w="2042" w:type="dxa"/>
          </w:tcPr>
          <w:p w:rsidR="00D6060C" w:rsidRDefault="00D6060C" w:rsidP="00751966">
            <w:pPr>
              <w:jc w:val="center"/>
            </w:pPr>
            <w:r w:rsidRPr="002E219E">
              <w:rPr>
                <w:rFonts w:ascii="仿宋_GB2312" w:eastAsia="仿宋_GB2312" w:hAnsi="宋体" w:cs="仿宋_GB2312" w:hint="eastAsia"/>
                <w:b/>
                <w:bCs/>
                <w:sz w:val="24"/>
                <w:szCs w:val="24"/>
              </w:rPr>
              <w:t>施工单位</w:t>
            </w:r>
          </w:p>
        </w:tc>
        <w:tc>
          <w:tcPr>
            <w:tcW w:w="2522" w:type="dxa"/>
          </w:tcPr>
          <w:p w:rsidR="00D6060C" w:rsidRDefault="00D6060C" w:rsidP="00751966"/>
        </w:tc>
        <w:tc>
          <w:tcPr>
            <w:tcW w:w="1997" w:type="dxa"/>
          </w:tcPr>
          <w:p w:rsidR="00D6060C" w:rsidRDefault="00D6060C" w:rsidP="00751966">
            <w:pPr>
              <w:jc w:val="center"/>
            </w:pPr>
            <w:r>
              <w:rPr>
                <w:rFonts w:ascii="仿宋_GB2312" w:eastAsia="仿宋_GB2312" w:hAnsi="宋体" w:cs="仿宋_GB2312" w:hint="eastAsia"/>
                <w:b/>
                <w:bCs/>
                <w:sz w:val="24"/>
                <w:szCs w:val="24"/>
              </w:rPr>
              <w:t>签证</w:t>
            </w:r>
            <w:r w:rsidRPr="002E219E">
              <w:rPr>
                <w:rFonts w:ascii="仿宋_GB2312" w:eastAsia="仿宋_GB2312" w:hAnsi="宋体" w:cs="仿宋_GB2312" w:hint="eastAsia"/>
                <w:b/>
                <w:bCs/>
                <w:sz w:val="24"/>
                <w:szCs w:val="24"/>
              </w:rPr>
              <w:t>图号</w:t>
            </w:r>
          </w:p>
        </w:tc>
        <w:tc>
          <w:tcPr>
            <w:tcW w:w="2898" w:type="dxa"/>
          </w:tcPr>
          <w:p w:rsidR="00D6060C" w:rsidRDefault="00D6060C" w:rsidP="00751966"/>
        </w:tc>
      </w:tr>
      <w:tr w:rsidR="00D6060C">
        <w:trPr>
          <w:trHeight w:val="767"/>
          <w:jc w:val="center"/>
        </w:trPr>
        <w:tc>
          <w:tcPr>
            <w:tcW w:w="2042" w:type="dxa"/>
          </w:tcPr>
          <w:p w:rsidR="00D6060C" w:rsidRDefault="00D6060C" w:rsidP="00751966">
            <w:pPr>
              <w:jc w:val="center"/>
            </w:pPr>
            <w:r w:rsidRPr="002E219E">
              <w:rPr>
                <w:rFonts w:ascii="仿宋_GB2312" w:eastAsia="仿宋_GB2312" w:hAnsi="宋体" w:cs="仿宋_GB2312" w:hint="eastAsia"/>
                <w:b/>
                <w:bCs/>
                <w:sz w:val="24"/>
                <w:szCs w:val="24"/>
              </w:rPr>
              <w:t>主管单位</w:t>
            </w:r>
          </w:p>
        </w:tc>
        <w:tc>
          <w:tcPr>
            <w:tcW w:w="2522" w:type="dxa"/>
          </w:tcPr>
          <w:p w:rsidR="00D6060C" w:rsidRDefault="00D6060C" w:rsidP="00751966"/>
        </w:tc>
        <w:tc>
          <w:tcPr>
            <w:tcW w:w="1997" w:type="dxa"/>
          </w:tcPr>
          <w:p w:rsidR="00D6060C" w:rsidRDefault="00D6060C" w:rsidP="00751966">
            <w:pPr>
              <w:jc w:val="center"/>
            </w:pPr>
            <w:r w:rsidRPr="002E219E">
              <w:rPr>
                <w:rFonts w:ascii="仿宋_GB2312" w:eastAsia="仿宋_GB2312" w:hAnsi="宋体" w:cs="仿宋_GB2312" w:hint="eastAsia"/>
                <w:b/>
                <w:bCs/>
                <w:sz w:val="24"/>
                <w:szCs w:val="24"/>
              </w:rPr>
              <w:t>工程负责人</w:t>
            </w:r>
          </w:p>
        </w:tc>
        <w:tc>
          <w:tcPr>
            <w:tcW w:w="2898" w:type="dxa"/>
          </w:tcPr>
          <w:p w:rsidR="00D6060C" w:rsidRDefault="00D6060C" w:rsidP="00751966"/>
        </w:tc>
      </w:tr>
      <w:tr w:rsidR="00D6060C">
        <w:trPr>
          <w:trHeight w:val="2391"/>
          <w:jc w:val="center"/>
        </w:trPr>
        <w:tc>
          <w:tcPr>
            <w:tcW w:w="2042" w:type="dxa"/>
            <w:vAlign w:val="center"/>
          </w:tcPr>
          <w:p w:rsidR="00D6060C" w:rsidRDefault="00D6060C" w:rsidP="00751966">
            <w:pPr>
              <w:jc w:val="center"/>
            </w:pPr>
            <w:r w:rsidRPr="002E219E">
              <w:rPr>
                <w:rFonts w:ascii="仿宋_GB2312" w:eastAsia="仿宋_GB2312" w:hAnsi="宋体" w:cs="仿宋_GB2312" w:hint="eastAsia"/>
                <w:b/>
                <w:bCs/>
                <w:color w:val="000000"/>
                <w:sz w:val="24"/>
                <w:szCs w:val="24"/>
              </w:rPr>
              <w:t>签证原因</w:t>
            </w:r>
          </w:p>
        </w:tc>
        <w:tc>
          <w:tcPr>
            <w:tcW w:w="7417" w:type="dxa"/>
            <w:gridSpan w:val="3"/>
            <w:vAlign w:val="center"/>
          </w:tcPr>
          <w:p w:rsidR="00D6060C" w:rsidRDefault="00D6060C" w:rsidP="00751966"/>
        </w:tc>
      </w:tr>
      <w:tr w:rsidR="00D6060C">
        <w:trPr>
          <w:trHeight w:val="2323"/>
          <w:jc w:val="center"/>
        </w:trPr>
        <w:tc>
          <w:tcPr>
            <w:tcW w:w="2042" w:type="dxa"/>
            <w:vAlign w:val="center"/>
          </w:tcPr>
          <w:p w:rsidR="00D6060C" w:rsidRDefault="00D6060C" w:rsidP="00751966">
            <w:pPr>
              <w:jc w:val="center"/>
            </w:pPr>
            <w:r w:rsidRPr="002E219E">
              <w:rPr>
                <w:rFonts w:ascii="仿宋_GB2312" w:eastAsia="仿宋_GB2312" w:hAnsi="宋体" w:cs="仿宋_GB2312" w:hint="eastAsia"/>
                <w:b/>
                <w:bCs/>
                <w:color w:val="000000"/>
                <w:sz w:val="24"/>
                <w:szCs w:val="24"/>
              </w:rPr>
              <w:t>签证内容</w:t>
            </w:r>
          </w:p>
        </w:tc>
        <w:tc>
          <w:tcPr>
            <w:tcW w:w="7417" w:type="dxa"/>
            <w:gridSpan w:val="3"/>
            <w:vAlign w:val="center"/>
          </w:tcPr>
          <w:p w:rsidR="00D6060C" w:rsidRDefault="00D6060C" w:rsidP="00751966"/>
        </w:tc>
      </w:tr>
      <w:tr w:rsidR="00D6060C">
        <w:trPr>
          <w:trHeight w:val="1546"/>
          <w:jc w:val="center"/>
        </w:trPr>
        <w:tc>
          <w:tcPr>
            <w:tcW w:w="2042" w:type="dxa"/>
            <w:vAlign w:val="center"/>
          </w:tcPr>
          <w:p w:rsidR="00D6060C" w:rsidRDefault="00D6060C" w:rsidP="00751966">
            <w:pPr>
              <w:jc w:val="center"/>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工程监理</w:t>
            </w:r>
          </w:p>
          <w:p w:rsidR="00D6060C" w:rsidRDefault="00D6060C" w:rsidP="00751966">
            <w:pPr>
              <w:jc w:val="center"/>
            </w:pPr>
            <w:r>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1553"/>
          <w:jc w:val="center"/>
        </w:trPr>
        <w:tc>
          <w:tcPr>
            <w:tcW w:w="2042" w:type="dxa"/>
            <w:vAlign w:val="center"/>
          </w:tcPr>
          <w:p w:rsidR="00D6060C" w:rsidRDefault="00D6060C" w:rsidP="00751966">
            <w:pPr>
              <w:jc w:val="center"/>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跟踪审计</w:t>
            </w:r>
          </w:p>
          <w:p w:rsidR="00D6060C" w:rsidRDefault="00D6060C" w:rsidP="00751966">
            <w:pPr>
              <w:jc w:val="center"/>
            </w:pPr>
            <w:r>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1403"/>
          <w:jc w:val="center"/>
        </w:trPr>
        <w:tc>
          <w:tcPr>
            <w:tcW w:w="2042" w:type="dxa"/>
            <w:vAlign w:val="center"/>
          </w:tcPr>
          <w:p w:rsidR="00D6060C" w:rsidRPr="002E219E" w:rsidRDefault="00D6060C" w:rsidP="00751966">
            <w:pPr>
              <w:jc w:val="center"/>
              <w:rPr>
                <w:rFonts w:ascii="仿宋_GB2312" w:eastAsia="仿宋_GB2312" w:hAnsi="Calibri"/>
                <w:b/>
                <w:bCs/>
                <w:color w:val="000000"/>
                <w:sz w:val="24"/>
                <w:szCs w:val="24"/>
              </w:rPr>
            </w:pPr>
            <w:r w:rsidRPr="002E219E">
              <w:rPr>
                <w:rFonts w:ascii="仿宋_GB2312" w:eastAsia="仿宋_GB2312" w:hAnsi="宋体" w:cs="仿宋_GB2312" w:hint="eastAsia"/>
                <w:b/>
                <w:bCs/>
                <w:color w:val="000000"/>
                <w:sz w:val="24"/>
                <w:szCs w:val="24"/>
              </w:rPr>
              <w:t>工程负责人</w:t>
            </w:r>
          </w:p>
          <w:p w:rsidR="00D6060C" w:rsidRDefault="00D6060C" w:rsidP="00751966">
            <w:pPr>
              <w:jc w:val="center"/>
            </w:pPr>
            <w:r w:rsidRPr="002E219E">
              <w:rPr>
                <w:rFonts w:ascii="仿宋_GB2312" w:eastAsia="仿宋_GB2312" w:hAnsi="宋体" w:cs="仿宋_GB2312" w:hint="eastAsia"/>
                <w:b/>
                <w:bCs/>
                <w:color w:val="000000"/>
                <w:sz w:val="24"/>
                <w:szCs w:val="24"/>
              </w:rPr>
              <w:t>意见</w:t>
            </w:r>
          </w:p>
        </w:tc>
        <w:tc>
          <w:tcPr>
            <w:tcW w:w="7417" w:type="dxa"/>
            <w:gridSpan w:val="3"/>
            <w:vAlign w:val="center"/>
          </w:tcPr>
          <w:p w:rsidR="00D6060C" w:rsidRDefault="00D6060C" w:rsidP="00751966"/>
        </w:tc>
      </w:tr>
      <w:tr w:rsidR="00D6060C">
        <w:trPr>
          <w:trHeight w:val="1070"/>
          <w:jc w:val="center"/>
        </w:trPr>
        <w:tc>
          <w:tcPr>
            <w:tcW w:w="2042" w:type="dxa"/>
            <w:vAlign w:val="center"/>
          </w:tcPr>
          <w:p w:rsidR="00D6060C" w:rsidRPr="002E219E" w:rsidRDefault="00D6060C" w:rsidP="00820F6C">
            <w:pPr>
              <w:ind w:firstLineChars="147" w:firstLine="354"/>
              <w:rPr>
                <w:rFonts w:ascii="仿宋_GB2312" w:eastAsia="仿宋_GB2312" w:hAnsi="Calibri"/>
                <w:b/>
                <w:bCs/>
                <w:color w:val="000000"/>
                <w:sz w:val="24"/>
                <w:szCs w:val="24"/>
              </w:rPr>
            </w:pPr>
            <w:r>
              <w:rPr>
                <w:rFonts w:ascii="仿宋_GB2312" w:eastAsia="仿宋_GB2312" w:hAnsi="宋体" w:cs="仿宋_GB2312" w:hint="eastAsia"/>
                <w:b/>
                <w:bCs/>
                <w:color w:val="000000"/>
                <w:sz w:val="24"/>
                <w:szCs w:val="24"/>
              </w:rPr>
              <w:t>分管院长</w:t>
            </w:r>
          </w:p>
          <w:p w:rsidR="00D6060C" w:rsidRPr="002E219E" w:rsidRDefault="00D6060C" w:rsidP="00820F6C">
            <w:pPr>
              <w:ind w:firstLineChars="196" w:firstLine="472"/>
              <w:rPr>
                <w:rFonts w:ascii="仿宋_GB2312" w:eastAsia="仿宋_GB2312"/>
                <w:b/>
                <w:bCs/>
                <w:color w:val="000000"/>
                <w:sz w:val="24"/>
                <w:szCs w:val="24"/>
              </w:rPr>
            </w:pPr>
            <w:r w:rsidRPr="002E219E">
              <w:rPr>
                <w:rFonts w:ascii="仿宋_GB2312" w:eastAsia="仿宋_GB2312" w:hAnsi="宋体" w:cs="仿宋_GB2312" w:hint="eastAsia"/>
                <w:b/>
                <w:bCs/>
                <w:color w:val="000000"/>
                <w:sz w:val="24"/>
                <w:szCs w:val="24"/>
              </w:rPr>
              <w:t>意见</w:t>
            </w:r>
          </w:p>
          <w:p w:rsidR="00D6060C" w:rsidRDefault="00D6060C" w:rsidP="00751966">
            <w:pPr>
              <w:jc w:val="center"/>
            </w:pPr>
          </w:p>
        </w:tc>
        <w:tc>
          <w:tcPr>
            <w:tcW w:w="7417" w:type="dxa"/>
            <w:gridSpan w:val="3"/>
            <w:vAlign w:val="center"/>
          </w:tcPr>
          <w:p w:rsidR="00D6060C" w:rsidRDefault="00D6060C" w:rsidP="00751966"/>
        </w:tc>
      </w:tr>
    </w:tbl>
    <w:p w:rsidR="00D6060C" w:rsidRDefault="00D6060C" w:rsidP="002E219E">
      <w:pPr>
        <w:spacing w:line="460" w:lineRule="exact"/>
        <w:rPr>
          <w:rFonts w:ascii="黑体" w:eastAsia="黑体" w:hAnsi="Calibri"/>
          <w:color w:val="000000"/>
          <w:sz w:val="32"/>
          <w:szCs w:val="32"/>
        </w:rPr>
      </w:pPr>
    </w:p>
    <w:sectPr w:rsidR="00D6060C" w:rsidSect="0081114A">
      <w:footerReference w:type="default" r:id="rId8"/>
      <w:pgSz w:w="11906" w:h="16838" w:code="9"/>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A3" w:rsidRDefault="007106A3" w:rsidP="00EF77A2">
      <w:r>
        <w:separator/>
      </w:r>
    </w:p>
  </w:endnote>
  <w:endnote w:type="continuationSeparator" w:id="0">
    <w:p w:rsidR="007106A3" w:rsidRDefault="007106A3" w:rsidP="00EF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0C" w:rsidRDefault="00D6060C" w:rsidP="00084CFB">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D3D6C">
      <w:rPr>
        <w:rStyle w:val="a6"/>
        <w:noProof/>
      </w:rPr>
      <w:t>3</w:t>
    </w:r>
    <w:r>
      <w:rPr>
        <w:rStyle w:val="a6"/>
      </w:rPr>
      <w:fldChar w:fldCharType="end"/>
    </w:r>
  </w:p>
  <w:p w:rsidR="00D6060C" w:rsidRDefault="00D606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A3" w:rsidRDefault="007106A3" w:rsidP="00EF77A2">
      <w:r>
        <w:separator/>
      </w:r>
    </w:p>
  </w:footnote>
  <w:footnote w:type="continuationSeparator" w:id="0">
    <w:p w:rsidR="007106A3" w:rsidRDefault="007106A3" w:rsidP="00EF7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35CD4"/>
    <w:multiLevelType w:val="multilevel"/>
    <w:tmpl w:val="3E92EA80"/>
    <w:lvl w:ilvl="0">
      <w:start w:val="1"/>
      <w:numFmt w:val="japaneseCounting"/>
      <w:lvlText w:val="第%1条"/>
      <w:lvlJc w:val="left"/>
      <w:pPr>
        <w:ind w:left="1571" w:hanging="720"/>
      </w:pPr>
      <w:rPr>
        <w:b/>
        <w:bCs/>
      </w:rPr>
    </w:lvl>
    <w:lvl w:ilvl="1">
      <w:start w:val="1"/>
      <w:numFmt w:val="decimal"/>
      <w:lvlText w:val="%2."/>
      <w:lvlJc w:val="left"/>
      <w:pPr>
        <w:tabs>
          <w:tab w:val="num" w:pos="1571"/>
        </w:tabs>
        <w:ind w:left="1571" w:hanging="360"/>
      </w:pPr>
    </w:lvl>
    <w:lvl w:ilvl="2">
      <w:start w:val="1"/>
      <w:numFmt w:val="decimal"/>
      <w:lvlText w:val="%3."/>
      <w:lvlJc w:val="left"/>
      <w:pPr>
        <w:tabs>
          <w:tab w:val="num" w:pos="2291"/>
        </w:tabs>
        <w:ind w:left="2291" w:hanging="360"/>
      </w:pPr>
    </w:lvl>
    <w:lvl w:ilvl="3">
      <w:start w:val="1"/>
      <w:numFmt w:val="decimal"/>
      <w:lvlText w:val="%4."/>
      <w:lvlJc w:val="left"/>
      <w:pPr>
        <w:tabs>
          <w:tab w:val="num" w:pos="3011"/>
        </w:tabs>
        <w:ind w:left="3011" w:hanging="360"/>
      </w:pPr>
    </w:lvl>
    <w:lvl w:ilvl="4">
      <w:start w:val="1"/>
      <w:numFmt w:val="decimal"/>
      <w:lvlText w:val="%5."/>
      <w:lvlJc w:val="left"/>
      <w:pPr>
        <w:tabs>
          <w:tab w:val="num" w:pos="3731"/>
        </w:tabs>
        <w:ind w:left="3731" w:hanging="360"/>
      </w:pPr>
    </w:lvl>
    <w:lvl w:ilvl="5">
      <w:start w:val="1"/>
      <w:numFmt w:val="decimal"/>
      <w:lvlText w:val="%6."/>
      <w:lvlJc w:val="left"/>
      <w:pPr>
        <w:tabs>
          <w:tab w:val="num" w:pos="4451"/>
        </w:tabs>
        <w:ind w:left="4451" w:hanging="360"/>
      </w:pPr>
    </w:lvl>
    <w:lvl w:ilvl="6">
      <w:start w:val="1"/>
      <w:numFmt w:val="decimal"/>
      <w:lvlText w:val="%7."/>
      <w:lvlJc w:val="left"/>
      <w:pPr>
        <w:tabs>
          <w:tab w:val="num" w:pos="5171"/>
        </w:tabs>
        <w:ind w:left="5171" w:hanging="360"/>
      </w:pPr>
    </w:lvl>
    <w:lvl w:ilvl="7">
      <w:start w:val="1"/>
      <w:numFmt w:val="decimal"/>
      <w:lvlText w:val="%8."/>
      <w:lvlJc w:val="left"/>
      <w:pPr>
        <w:tabs>
          <w:tab w:val="num" w:pos="5891"/>
        </w:tabs>
        <w:ind w:left="5891" w:hanging="360"/>
      </w:pPr>
    </w:lvl>
    <w:lvl w:ilvl="8">
      <w:start w:val="1"/>
      <w:numFmt w:val="decimal"/>
      <w:lvlText w:val="%9."/>
      <w:lvlJc w:val="left"/>
      <w:pPr>
        <w:tabs>
          <w:tab w:val="num" w:pos="6611"/>
        </w:tabs>
        <w:ind w:left="661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23"/>
    <w:rsid w:val="000038AF"/>
    <w:rsid w:val="00052581"/>
    <w:rsid w:val="00074B3C"/>
    <w:rsid w:val="00084CFB"/>
    <w:rsid w:val="000A774D"/>
    <w:rsid w:val="000D237F"/>
    <w:rsid w:val="000E0577"/>
    <w:rsid w:val="000E6B92"/>
    <w:rsid w:val="00144496"/>
    <w:rsid w:val="00161737"/>
    <w:rsid w:val="00162D78"/>
    <w:rsid w:val="001D0799"/>
    <w:rsid w:val="001D3D6C"/>
    <w:rsid w:val="0029231D"/>
    <w:rsid w:val="002D4939"/>
    <w:rsid w:val="002E219E"/>
    <w:rsid w:val="0032393A"/>
    <w:rsid w:val="00332A46"/>
    <w:rsid w:val="003458B0"/>
    <w:rsid w:val="00351249"/>
    <w:rsid w:val="0037385A"/>
    <w:rsid w:val="003C7281"/>
    <w:rsid w:val="0040333C"/>
    <w:rsid w:val="0047326D"/>
    <w:rsid w:val="00501BD0"/>
    <w:rsid w:val="005061E1"/>
    <w:rsid w:val="00576FCA"/>
    <w:rsid w:val="005C4676"/>
    <w:rsid w:val="006459D6"/>
    <w:rsid w:val="0069747F"/>
    <w:rsid w:val="007106A3"/>
    <w:rsid w:val="007113A8"/>
    <w:rsid w:val="00731D3F"/>
    <w:rsid w:val="00740218"/>
    <w:rsid w:val="00751966"/>
    <w:rsid w:val="007702E3"/>
    <w:rsid w:val="007A64ED"/>
    <w:rsid w:val="0081114A"/>
    <w:rsid w:val="0081309B"/>
    <w:rsid w:val="00815D71"/>
    <w:rsid w:val="00815E26"/>
    <w:rsid w:val="00820F6C"/>
    <w:rsid w:val="00832C55"/>
    <w:rsid w:val="00850CE7"/>
    <w:rsid w:val="00880868"/>
    <w:rsid w:val="00887C60"/>
    <w:rsid w:val="008919AE"/>
    <w:rsid w:val="009456DE"/>
    <w:rsid w:val="00971723"/>
    <w:rsid w:val="00974B30"/>
    <w:rsid w:val="00993FEC"/>
    <w:rsid w:val="00A00831"/>
    <w:rsid w:val="00A3741F"/>
    <w:rsid w:val="00A43361"/>
    <w:rsid w:val="00AB7697"/>
    <w:rsid w:val="00B14C8B"/>
    <w:rsid w:val="00BD4A64"/>
    <w:rsid w:val="00C06FBA"/>
    <w:rsid w:val="00C251D0"/>
    <w:rsid w:val="00C35EF7"/>
    <w:rsid w:val="00C911BC"/>
    <w:rsid w:val="00CD66D7"/>
    <w:rsid w:val="00CF405A"/>
    <w:rsid w:val="00CF4300"/>
    <w:rsid w:val="00D11F1F"/>
    <w:rsid w:val="00D45122"/>
    <w:rsid w:val="00D6060C"/>
    <w:rsid w:val="00DD4D83"/>
    <w:rsid w:val="00E92E88"/>
    <w:rsid w:val="00EA0A2C"/>
    <w:rsid w:val="00EA5042"/>
    <w:rsid w:val="00EE66DE"/>
    <w:rsid w:val="00EF77A2"/>
    <w:rsid w:val="00F26A01"/>
    <w:rsid w:val="00F33677"/>
    <w:rsid w:val="00F624B3"/>
    <w:rsid w:val="00FD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7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971723"/>
    <w:pPr>
      <w:ind w:firstLineChars="200" w:firstLine="420"/>
    </w:pPr>
    <w:rPr>
      <w:rFonts w:ascii="Calibri" w:hAnsi="Calibri" w:cs="Calibri"/>
    </w:rPr>
  </w:style>
  <w:style w:type="paragraph" w:styleId="a3">
    <w:name w:val="header"/>
    <w:basedOn w:val="a"/>
    <w:link w:val="Char"/>
    <w:uiPriority w:val="99"/>
    <w:rsid w:val="00EF77A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F77A2"/>
    <w:rPr>
      <w:rFonts w:ascii="Times New Roman" w:eastAsia="宋体" w:hAnsi="Times New Roman" w:cs="Times New Roman"/>
      <w:sz w:val="18"/>
      <w:szCs w:val="18"/>
    </w:rPr>
  </w:style>
  <w:style w:type="paragraph" w:styleId="a4">
    <w:name w:val="footer"/>
    <w:basedOn w:val="a"/>
    <w:link w:val="Char0"/>
    <w:uiPriority w:val="99"/>
    <w:rsid w:val="00EF77A2"/>
    <w:pPr>
      <w:tabs>
        <w:tab w:val="center" w:pos="4153"/>
        <w:tab w:val="right" w:pos="8306"/>
      </w:tabs>
      <w:snapToGrid w:val="0"/>
      <w:jc w:val="left"/>
    </w:pPr>
    <w:rPr>
      <w:sz w:val="18"/>
      <w:szCs w:val="18"/>
    </w:rPr>
  </w:style>
  <w:style w:type="character" w:customStyle="1" w:styleId="Char0">
    <w:name w:val="页脚 Char"/>
    <w:link w:val="a4"/>
    <w:uiPriority w:val="99"/>
    <w:locked/>
    <w:rsid w:val="00EF77A2"/>
    <w:rPr>
      <w:rFonts w:ascii="Times New Roman" w:eastAsia="宋体" w:hAnsi="Times New Roman" w:cs="Times New Roman"/>
      <w:sz w:val="18"/>
      <w:szCs w:val="18"/>
    </w:rPr>
  </w:style>
  <w:style w:type="paragraph" w:styleId="a5">
    <w:name w:val="Balloon Text"/>
    <w:basedOn w:val="a"/>
    <w:link w:val="Char1"/>
    <w:uiPriority w:val="99"/>
    <w:semiHidden/>
    <w:rsid w:val="000E6B92"/>
    <w:rPr>
      <w:sz w:val="18"/>
      <w:szCs w:val="18"/>
    </w:rPr>
  </w:style>
  <w:style w:type="character" w:customStyle="1" w:styleId="Char1">
    <w:name w:val="批注框文本 Char"/>
    <w:link w:val="a5"/>
    <w:uiPriority w:val="99"/>
    <w:semiHidden/>
    <w:locked/>
    <w:rPr>
      <w:rFonts w:ascii="Times New Roman" w:hAnsi="Times New Roman" w:cs="Times New Roman"/>
      <w:sz w:val="2"/>
      <w:szCs w:val="2"/>
    </w:rPr>
  </w:style>
  <w:style w:type="character" w:styleId="a6">
    <w:name w:val="page number"/>
    <w:basedOn w:val="a0"/>
    <w:uiPriority w:val="99"/>
    <w:rsid w:val="000E6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7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971723"/>
    <w:pPr>
      <w:ind w:firstLineChars="200" w:firstLine="420"/>
    </w:pPr>
    <w:rPr>
      <w:rFonts w:ascii="Calibri" w:hAnsi="Calibri" w:cs="Calibri"/>
    </w:rPr>
  </w:style>
  <w:style w:type="paragraph" w:styleId="a3">
    <w:name w:val="header"/>
    <w:basedOn w:val="a"/>
    <w:link w:val="Char"/>
    <w:uiPriority w:val="99"/>
    <w:rsid w:val="00EF77A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F77A2"/>
    <w:rPr>
      <w:rFonts w:ascii="Times New Roman" w:eastAsia="宋体" w:hAnsi="Times New Roman" w:cs="Times New Roman"/>
      <w:sz w:val="18"/>
      <w:szCs w:val="18"/>
    </w:rPr>
  </w:style>
  <w:style w:type="paragraph" w:styleId="a4">
    <w:name w:val="footer"/>
    <w:basedOn w:val="a"/>
    <w:link w:val="Char0"/>
    <w:uiPriority w:val="99"/>
    <w:rsid w:val="00EF77A2"/>
    <w:pPr>
      <w:tabs>
        <w:tab w:val="center" w:pos="4153"/>
        <w:tab w:val="right" w:pos="8306"/>
      </w:tabs>
      <w:snapToGrid w:val="0"/>
      <w:jc w:val="left"/>
    </w:pPr>
    <w:rPr>
      <w:sz w:val="18"/>
      <w:szCs w:val="18"/>
    </w:rPr>
  </w:style>
  <w:style w:type="character" w:customStyle="1" w:styleId="Char0">
    <w:name w:val="页脚 Char"/>
    <w:link w:val="a4"/>
    <w:uiPriority w:val="99"/>
    <w:locked/>
    <w:rsid w:val="00EF77A2"/>
    <w:rPr>
      <w:rFonts w:ascii="Times New Roman" w:eastAsia="宋体" w:hAnsi="Times New Roman" w:cs="Times New Roman"/>
      <w:sz w:val="18"/>
      <w:szCs w:val="18"/>
    </w:rPr>
  </w:style>
  <w:style w:type="paragraph" w:styleId="a5">
    <w:name w:val="Balloon Text"/>
    <w:basedOn w:val="a"/>
    <w:link w:val="Char1"/>
    <w:uiPriority w:val="99"/>
    <w:semiHidden/>
    <w:rsid w:val="000E6B92"/>
    <w:rPr>
      <w:sz w:val="18"/>
      <w:szCs w:val="18"/>
    </w:rPr>
  </w:style>
  <w:style w:type="character" w:customStyle="1" w:styleId="Char1">
    <w:name w:val="批注框文本 Char"/>
    <w:link w:val="a5"/>
    <w:uiPriority w:val="99"/>
    <w:semiHidden/>
    <w:locked/>
    <w:rPr>
      <w:rFonts w:ascii="Times New Roman" w:hAnsi="Times New Roman" w:cs="Times New Roman"/>
      <w:sz w:val="2"/>
      <w:szCs w:val="2"/>
    </w:rPr>
  </w:style>
  <w:style w:type="character" w:styleId="a6">
    <w:name w:val="page number"/>
    <w:basedOn w:val="a0"/>
    <w:uiPriority w:val="99"/>
    <w:rsid w:val="000E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17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Words>
  <Characters>1882</Characters>
  <Application>Microsoft Office Word</Application>
  <DocSecurity>0</DocSecurity>
  <Lines>15</Lines>
  <Paragraphs>4</Paragraphs>
  <ScaleCrop>false</ScaleCrop>
  <Company>China</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江苏财会职业学院</dc:title>
  <dc:creator>User</dc:creator>
  <cp:lastModifiedBy>china</cp:lastModifiedBy>
  <cp:revision>2</cp:revision>
  <cp:lastPrinted>2017-01-07T03:01:00Z</cp:lastPrinted>
  <dcterms:created xsi:type="dcterms:W3CDTF">2017-11-14T01:22:00Z</dcterms:created>
  <dcterms:modified xsi:type="dcterms:W3CDTF">2017-11-14T01:22:00Z</dcterms:modified>
</cp:coreProperties>
</file>