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9" w:lineRule="auto"/>
        <w:rPr>
          <w:rFonts w:ascii="Arial"/>
          <w:sz w:val="21"/>
        </w:rPr>
      </w:pPr>
    </w:p>
    <w:p>
      <w:pPr>
        <w:spacing w:line="330" w:lineRule="auto"/>
        <w:rPr>
          <w:rFonts w:ascii="Arial"/>
          <w:sz w:val="21"/>
        </w:rPr>
      </w:pPr>
    </w:p>
    <w:p>
      <w:pPr>
        <w:spacing w:before="373" w:line="219" w:lineRule="auto"/>
        <w:ind w:left="162"/>
        <w:rPr>
          <w:rFonts w:ascii="宋体" w:hAnsi="宋体" w:eastAsia="宋体" w:cs="宋体"/>
          <w:sz w:val="115"/>
          <w:szCs w:val="115"/>
        </w:rPr>
      </w:pPr>
      <w:r>
        <w:rPr>
          <w:rFonts w:ascii="宋体" w:hAnsi="宋体" w:eastAsia="宋体" w:cs="宋体"/>
          <w:b/>
          <w:bCs/>
          <w:color w:val="F21000"/>
          <w:spacing w:val="-79"/>
          <w:w w:val="80"/>
          <w:sz w:val="115"/>
          <w:szCs w:val="115"/>
        </w:rPr>
        <w:t>江苏财会职业学院文件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tabs>
          <w:tab w:val="left" w:pos="3200"/>
        </w:tabs>
        <w:spacing w:before="108" w:line="219" w:lineRule="auto"/>
        <w:ind w:left="9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z w:val="33"/>
          <w:szCs w:val="33"/>
          <w:u w:val="single" w:color="FF0000"/>
        </w:rPr>
        <w:tab/>
      </w:r>
      <w:r>
        <w:rPr>
          <w:rFonts w:hint="eastAsia" w:ascii="宋体" w:hAnsi="宋体" w:eastAsia="宋体" w:cs="宋体"/>
          <w:sz w:val="33"/>
          <w:szCs w:val="33"/>
          <w:u w:val="single" w:color="FF0000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ascii="宋体" w:hAnsi="宋体" w:eastAsia="宋体" w:cs="宋体"/>
          <w:sz w:val="33"/>
          <w:szCs w:val="33"/>
          <w:u w:val="single" w:color="FF0000"/>
        </w:rPr>
        <w:t xml:space="preserve">               </w:t>
      </w:r>
    </w:p>
    <w:p>
      <w:pPr>
        <w:spacing w:line="270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before="146" w:line="223" w:lineRule="auto"/>
        <w:ind w:left="2075" w:right="137" w:hanging="176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关于印发江苏财会职业学院高层次人才科研</w:t>
      </w:r>
      <w:r>
        <w:rPr>
          <w:rFonts w:ascii="宋体" w:hAnsi="宋体" w:eastAsia="宋体" w:cs="宋体"/>
          <w:spacing w:val="17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45"/>
          <w:szCs w:val="45"/>
        </w:rPr>
        <w:t>启动经费管理办法的通知</w:t>
      </w: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7" w:line="219" w:lineRule="auto"/>
        <w:ind w:left="3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6"/>
          <w:sz w:val="33"/>
          <w:szCs w:val="33"/>
        </w:rPr>
        <w:t>各单位、各部门：</w:t>
      </w:r>
    </w:p>
    <w:p>
      <w:pPr>
        <w:spacing w:before="207" w:line="570" w:lineRule="exact"/>
        <w:ind w:left="614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7"/>
          <w:position w:val="17"/>
          <w:sz w:val="33"/>
          <w:szCs w:val="33"/>
        </w:rPr>
        <w:t>《江苏财会职业学院高层次人才科研启动经费管理办法》已</w:t>
      </w:r>
    </w:p>
    <w:p>
      <w:pPr>
        <w:spacing w:before="1" w:line="218" w:lineRule="auto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3"/>
          <w:sz w:val="33"/>
          <w:szCs w:val="33"/>
        </w:rPr>
        <w:t>经院长办公会审议通过，现印发给你们，请认真贯彻落实。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7" w:line="571" w:lineRule="exact"/>
        <w:ind w:left="4749"/>
        <w:rPr>
          <w:rFonts w:ascii="宋体" w:hAnsi="宋体" w:eastAsia="宋体" w:cs="宋体"/>
          <w:sz w:val="33"/>
          <w:szCs w:val="33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3155950</wp:posOffset>
            </wp:positionH>
            <wp:positionV relativeFrom="paragraph">
              <wp:posOffset>-510540</wp:posOffset>
            </wp:positionV>
            <wp:extent cx="1479550" cy="1524000"/>
            <wp:effectExtent l="0" t="0" r="0" b="0"/>
            <wp:wrapNone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79535" cy="1523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5"/>
          <w:position w:val="17"/>
          <w:sz w:val="33"/>
          <w:szCs w:val="33"/>
        </w:rPr>
        <w:t>江苏财会职业学院</w:t>
      </w:r>
    </w:p>
    <w:p>
      <w:pPr>
        <w:spacing w:before="1" w:line="219" w:lineRule="auto"/>
        <w:ind w:left="470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26"/>
          <w:sz w:val="33"/>
          <w:szCs w:val="33"/>
        </w:rPr>
        <w:t>2022年10月21</w:t>
      </w:r>
      <w:r>
        <w:rPr>
          <w:rFonts w:ascii="宋体" w:hAnsi="宋体" w:eastAsia="宋体" w:cs="宋体"/>
          <w:spacing w:val="-82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26"/>
          <w:sz w:val="33"/>
          <w:szCs w:val="33"/>
        </w:rPr>
        <w:t>日</w:t>
      </w:r>
    </w:p>
    <w:p>
      <w:pPr>
        <w:sectPr>
          <w:footerReference r:id="rId5" w:type="default"/>
          <w:pgSz w:w="12160" w:h="17020"/>
          <w:pgMar w:top="1446" w:right="1590" w:bottom="1123" w:left="1810" w:header="0" w:footer="864" w:gutter="0"/>
          <w:cols w:space="720" w:num="1"/>
        </w:sectPr>
      </w:pPr>
    </w:p>
    <w:p>
      <w:pPr>
        <w:spacing w:line="310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43" w:line="229" w:lineRule="auto"/>
        <w:ind w:left="3725" w:right="174" w:hanging="3269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0"/>
          <w:sz w:val="44"/>
          <w:szCs w:val="44"/>
        </w:rPr>
        <w:t>江苏财会职业学院高层次人才科研启动经费</w:t>
      </w:r>
      <w:r>
        <w:rPr>
          <w:rFonts w:ascii="宋体" w:hAnsi="宋体" w:eastAsia="宋体" w:cs="宋体"/>
          <w:spacing w:val="15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4"/>
          <w:sz w:val="44"/>
          <w:szCs w:val="44"/>
        </w:rPr>
        <w:t>管理办法</w:t>
      </w:r>
    </w:p>
    <w:p>
      <w:pPr>
        <w:spacing w:line="327" w:lineRule="auto"/>
        <w:rPr>
          <w:rFonts w:ascii="Arial"/>
          <w:sz w:val="21"/>
        </w:rPr>
      </w:pPr>
    </w:p>
    <w:p>
      <w:pPr>
        <w:spacing w:line="328" w:lineRule="auto"/>
        <w:rPr>
          <w:rFonts w:ascii="Arial"/>
          <w:sz w:val="21"/>
        </w:rPr>
      </w:pPr>
    </w:p>
    <w:p>
      <w:pPr>
        <w:spacing w:before="101" w:line="345" w:lineRule="auto"/>
        <w:ind w:firstLine="8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为深入贯彻习近平新时代中国特色社会主义思想，全面落实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党的二十大会议精神，大力实施创新驱动发展战略，充分发挥高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"/>
          <w:sz w:val="31"/>
          <w:szCs w:val="31"/>
        </w:rPr>
        <w:t>层次人才在学校建设中的作用，根据《省政府办公厅关于改革完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2"/>
          <w:sz w:val="31"/>
          <w:szCs w:val="31"/>
        </w:rPr>
        <w:t>善江苏省省级财政科研经费管理的实施意见》(苏政办发〔20</w:t>
      </w:r>
      <w:r>
        <w:rPr>
          <w:rFonts w:ascii="宋体" w:hAnsi="宋体" w:eastAsia="宋体" w:cs="宋体"/>
          <w:spacing w:val="1"/>
          <w:sz w:val="31"/>
          <w:szCs w:val="31"/>
        </w:rPr>
        <w:t>22〕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</w:rPr>
        <w:t>13号)等文件精神，结合我校科技创新发展实际，制定本办法。</w:t>
      </w:r>
    </w:p>
    <w:p>
      <w:pPr>
        <w:spacing w:before="207" w:line="221" w:lineRule="auto"/>
        <w:ind w:left="68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一</w:t>
      </w:r>
      <w:r>
        <w:rPr>
          <w:rFonts w:ascii="黑体" w:hAnsi="黑体" w:eastAsia="黑体" w:cs="黑体"/>
          <w:spacing w:val="-6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z w:val="31"/>
          <w:szCs w:val="31"/>
        </w:rPr>
        <w:t>、高层次人才启动经费的性质、资助范围</w:t>
      </w:r>
    </w:p>
    <w:p>
      <w:pPr>
        <w:spacing w:before="223" w:line="340" w:lineRule="auto"/>
        <w:ind w:right="42" w:firstLine="9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(一)高层次人才科研启动经费主要用于改善学校高层次人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才的工作条件，弥补项目经费的不足，支持开展科研教改竞赛等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项目的攻关，打造标志性成果等工作。</w:t>
      </w:r>
    </w:p>
    <w:p>
      <w:pPr>
        <w:spacing w:before="200" w:line="570" w:lineRule="exact"/>
        <w:ind w:left="8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19"/>
          <w:sz w:val="31"/>
          <w:szCs w:val="31"/>
        </w:rPr>
        <w:t>(二)本办法所指的高层次人才为具有博士学位或正高级职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称的教职工，高层次人才身份需经组织人事处认定。</w:t>
      </w:r>
    </w:p>
    <w:p>
      <w:pPr>
        <w:spacing w:before="203" w:line="219" w:lineRule="auto"/>
        <w:ind w:left="83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(三)科研经费主要用于但不限于：</w:t>
      </w:r>
    </w:p>
    <w:p>
      <w:pPr>
        <w:spacing w:before="222" w:line="340" w:lineRule="auto"/>
        <w:ind w:right="105" w:firstLine="7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1.科学研究：国家级及省级重点自然社哲课</w:t>
      </w:r>
      <w:r>
        <w:rPr>
          <w:rFonts w:ascii="宋体" w:hAnsi="宋体" w:eastAsia="宋体" w:cs="宋体"/>
          <w:sz w:val="31"/>
          <w:szCs w:val="31"/>
        </w:rPr>
        <w:t xml:space="preserve">题；前沿基础理 </w:t>
      </w:r>
      <w:r>
        <w:rPr>
          <w:rFonts w:ascii="宋体" w:hAnsi="宋体" w:eastAsia="宋体" w:cs="宋体"/>
          <w:spacing w:val="3"/>
          <w:sz w:val="31"/>
          <w:szCs w:val="31"/>
        </w:rPr>
        <w:t>论研究、产业前瞻和技术攻关、科技成果转化、教学及科技应用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示范、创新平台建设等。</w:t>
      </w:r>
    </w:p>
    <w:p>
      <w:pPr>
        <w:spacing w:before="202" w:line="339" w:lineRule="auto"/>
        <w:ind w:right="10" w:firstLine="64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 xml:space="preserve">2.攻关项目：国家级项目、省级重点项目(自然科学、社哲、 </w:t>
      </w:r>
      <w:r>
        <w:rPr>
          <w:rFonts w:ascii="宋体" w:hAnsi="宋体" w:eastAsia="宋体" w:cs="宋体"/>
          <w:spacing w:val="10"/>
          <w:sz w:val="31"/>
          <w:szCs w:val="31"/>
        </w:rPr>
        <w:t>文艺等);国家级及省级突破性竞赛评比、艺术展、规划教材、</w:t>
      </w:r>
    </w:p>
    <w:p>
      <w:pPr>
        <w:spacing w:before="2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精品课程等标志性成果；国家级及省级教学成</w:t>
      </w:r>
      <w:r>
        <w:rPr>
          <w:rFonts w:ascii="宋体" w:hAnsi="宋体" w:eastAsia="宋体" w:cs="宋体"/>
          <w:spacing w:val="3"/>
          <w:sz w:val="31"/>
          <w:szCs w:val="31"/>
        </w:rPr>
        <w:t>果奖、创新创业全</w:t>
      </w:r>
    </w:p>
    <w:p>
      <w:pPr>
        <w:sectPr>
          <w:footerReference r:id="rId6" w:type="default"/>
          <w:pgSz w:w="12110" w:h="16990"/>
          <w:pgMar w:top="1444" w:right="1664" w:bottom="1232" w:left="1540" w:header="0" w:footer="974" w:gutter="0"/>
          <w:cols w:space="720" w:num="1"/>
        </w:sect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line="315" w:lineRule="auto"/>
        <w:rPr>
          <w:rFonts w:ascii="Arial"/>
          <w:sz w:val="21"/>
        </w:rPr>
      </w:pPr>
    </w:p>
    <w:p>
      <w:pPr>
        <w:spacing w:before="101" w:line="580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4"/>
          <w:position w:val="20"/>
          <w:sz w:val="31"/>
          <w:szCs w:val="31"/>
        </w:rPr>
        <w:t>国50强、教学改革全国50强、实习就业管理全国50强、国际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交流全国50强、技能竞赛等综合性项目。</w:t>
      </w:r>
    </w:p>
    <w:p>
      <w:pPr>
        <w:spacing w:before="200" w:line="581" w:lineRule="exact"/>
        <w:ind w:left="7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20"/>
          <w:sz w:val="31"/>
          <w:szCs w:val="31"/>
        </w:rPr>
        <w:t>3.社会服务：领军团队攻关大型教研教改项目、指导学生攻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关突破性的竞赛项目等。</w:t>
      </w:r>
    </w:p>
    <w:p>
      <w:pPr>
        <w:spacing w:before="212" w:line="580" w:lineRule="exact"/>
        <w:ind w:left="7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position w:val="20"/>
          <w:sz w:val="31"/>
          <w:szCs w:val="31"/>
        </w:rPr>
        <w:t>4.战略急需：针对学校战略急需、应用导向鲜明结果明确的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攻关任务，校领导圈题制定攻关项目。</w:t>
      </w:r>
    </w:p>
    <w:p>
      <w:pPr>
        <w:spacing w:before="216" w:line="222" w:lineRule="auto"/>
        <w:ind w:left="6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二、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科研启动经费的资助额度</w:t>
      </w:r>
    </w:p>
    <w:p>
      <w:pPr>
        <w:spacing w:before="169" w:line="340" w:lineRule="auto"/>
        <w:ind w:right="55" w:firstLine="779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引进人才科研启动经费的资助额度按照《江苏财会职业学院</w:t>
      </w:r>
      <w:r>
        <w:rPr>
          <w:rFonts w:ascii="宋体" w:hAnsi="宋体" w:eastAsia="宋体" w:cs="宋体"/>
          <w:spacing w:val="1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高层次人才引进与管理办法》的相关规定，由人事部门在引进</w:t>
      </w:r>
      <w:r>
        <w:rPr>
          <w:rFonts w:ascii="宋体" w:hAnsi="宋体" w:eastAsia="宋体" w:cs="宋体"/>
          <w:spacing w:val="2"/>
          <w:sz w:val="31"/>
          <w:szCs w:val="31"/>
        </w:rPr>
        <w:t>人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4"/>
          <w:sz w:val="31"/>
          <w:szCs w:val="31"/>
        </w:rPr>
        <w:t>才时约定。博士科研启动金参照《江苏财会职业学院教职工攻读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7"/>
          <w:sz w:val="31"/>
          <w:szCs w:val="31"/>
        </w:rPr>
        <w:t>博士学位管理办法》。学校在职正高职称教师的资助额度参照《江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苏财会职业学院高层次人才引进与管理办法》另议。战略急需</w:t>
      </w:r>
      <w:r>
        <w:rPr>
          <w:rFonts w:ascii="宋体" w:hAnsi="宋体" w:eastAsia="宋体" w:cs="宋体"/>
          <w:spacing w:val="2"/>
          <w:sz w:val="31"/>
          <w:szCs w:val="31"/>
        </w:rPr>
        <w:t>攻</w:t>
      </w:r>
      <w:r>
        <w:rPr>
          <w:rFonts w:ascii="宋体" w:hAnsi="宋体" w:eastAsia="宋体" w:cs="宋体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4"/>
          <w:sz w:val="31"/>
          <w:szCs w:val="31"/>
        </w:rPr>
        <w:t>关项目经批准可面向全校招标，攻关启动经费资助额度采取一事</w:t>
      </w:r>
    </w:p>
    <w:p>
      <w:pPr>
        <w:spacing w:line="220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1"/>
          <w:sz w:val="31"/>
          <w:szCs w:val="31"/>
        </w:rPr>
        <w:t>一议。</w:t>
      </w:r>
    </w:p>
    <w:p>
      <w:pPr>
        <w:spacing w:before="253" w:line="222" w:lineRule="auto"/>
        <w:ind w:left="60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三、</w:t>
      </w:r>
      <w:r>
        <w:rPr>
          <w:rFonts w:ascii="黑体" w:hAnsi="黑体" w:eastAsia="黑体" w:cs="黑体"/>
          <w:spacing w:val="-5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科研启动专项经费立项管理</w:t>
      </w:r>
    </w:p>
    <w:p>
      <w:pPr>
        <w:spacing w:before="202" w:line="601" w:lineRule="exact"/>
        <w:ind w:left="7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position w:val="21"/>
          <w:sz w:val="31"/>
          <w:szCs w:val="31"/>
        </w:rPr>
        <w:t>(一)榜单发布。根据学校工作部署以及高质量考核对科研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工作的要求，结合高层次人才专长，编制高层次人才攻</w:t>
      </w:r>
      <w:r>
        <w:rPr>
          <w:rFonts w:ascii="宋体" w:hAnsi="宋体" w:eastAsia="宋体" w:cs="宋体"/>
          <w:spacing w:val="5"/>
          <w:sz w:val="31"/>
          <w:szCs w:val="31"/>
        </w:rPr>
        <w:t>关榜单。</w:t>
      </w:r>
    </w:p>
    <w:p>
      <w:pPr>
        <w:spacing w:before="193" w:line="348" w:lineRule="auto"/>
        <w:ind w:right="99" w:firstLine="67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</w:rPr>
        <w:t>对于个人专长优势明显的任务，采取“点将”方式定向发榜。</w:t>
      </w:r>
      <w:r>
        <w:rPr>
          <w:rFonts w:ascii="宋体" w:hAnsi="宋体" w:eastAsia="宋体" w:cs="宋体"/>
          <w:spacing w:val="1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</w:rPr>
        <w:t>对于优势不明确、存在多种技术路线可能的任务，公开发布择优</w:t>
      </w:r>
    </w:p>
    <w:p>
      <w:pPr>
        <w:spacing w:before="1" w:line="224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13"/>
          <w:sz w:val="31"/>
          <w:szCs w:val="31"/>
        </w:rPr>
        <w:t>遴选。</w:t>
      </w:r>
    </w:p>
    <w:p>
      <w:pPr>
        <w:spacing w:before="194" w:line="600" w:lineRule="exact"/>
        <w:ind w:left="77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position w:val="21"/>
          <w:sz w:val="31"/>
          <w:szCs w:val="31"/>
        </w:rPr>
        <w:t>(二)立项申请。高层次人才根据攻关榜单任务提出科研启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动经费申请，并填写《江苏财会职业学院高层次引进人才科研启</w:t>
      </w:r>
    </w:p>
    <w:p>
      <w:pPr>
        <w:sectPr>
          <w:footerReference r:id="rId7" w:type="default"/>
          <w:pgSz w:w="12240" w:h="17070"/>
          <w:pgMar w:top="1450" w:right="1475" w:bottom="1119" w:left="1800" w:header="0" w:footer="851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1" w:line="600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position w:val="21"/>
          <w:sz w:val="31"/>
          <w:szCs w:val="31"/>
        </w:rPr>
        <w:t>动任务书》(见附件)。揭榜攻关人签署“任务书”按照既定目标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开展限时攻关，学校根据任务书要求，开展节点考核。</w:t>
      </w:r>
    </w:p>
    <w:p>
      <w:pPr>
        <w:spacing w:before="191" w:line="346" w:lineRule="auto"/>
        <w:ind w:right="45" w:firstLine="8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1"/>
          <w:sz w:val="31"/>
          <w:szCs w:val="31"/>
        </w:rPr>
        <w:t>(三)专家咨询(论证)。申请的项目由科研处组织</w:t>
      </w:r>
      <w:r>
        <w:rPr>
          <w:rFonts w:ascii="宋体" w:hAnsi="宋体" w:eastAsia="宋体" w:cs="宋体"/>
          <w:spacing w:val="20"/>
          <w:sz w:val="31"/>
          <w:szCs w:val="31"/>
        </w:rPr>
        <w:t>专家对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9"/>
          <w:sz w:val="31"/>
          <w:szCs w:val="31"/>
        </w:rPr>
        <w:t>申报项目进行专家咨询(论证),可根据需要采取网络</w:t>
      </w:r>
      <w:r>
        <w:rPr>
          <w:rFonts w:ascii="宋体" w:hAnsi="宋体" w:eastAsia="宋体" w:cs="宋体"/>
          <w:spacing w:val="18"/>
          <w:sz w:val="31"/>
          <w:szCs w:val="31"/>
        </w:rPr>
        <w:t>评审、会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议评审、答辩、现场考察等形式，实行回避制度、保密制度</w:t>
      </w:r>
      <w:r>
        <w:rPr>
          <w:rFonts w:ascii="宋体" w:hAnsi="宋体" w:eastAsia="宋体" w:cs="宋体"/>
          <w:spacing w:val="4"/>
          <w:sz w:val="31"/>
          <w:szCs w:val="31"/>
        </w:rPr>
        <w:t>。</w:t>
      </w:r>
    </w:p>
    <w:p>
      <w:pPr>
        <w:spacing w:before="209" w:line="346" w:lineRule="auto"/>
        <w:ind w:right="40" w:firstLine="800"/>
        <w:jc w:val="both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(四)项目审定立项。科研处结合专家咨询论证意见，根据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"/>
          <w:sz w:val="31"/>
          <w:szCs w:val="31"/>
        </w:rPr>
        <w:t>年度高层次人才科研启动经费专项预算，将评审结果报学校审批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后，进行项目立项公示。公示后报人事部门备案。</w:t>
      </w:r>
    </w:p>
    <w:p>
      <w:pPr>
        <w:spacing w:before="206" w:line="222" w:lineRule="auto"/>
        <w:ind w:left="70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四、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31"/>
          <w:szCs w:val="31"/>
        </w:rPr>
        <w:t>科研启动经费的使用与管理</w:t>
      </w:r>
    </w:p>
    <w:p>
      <w:pPr>
        <w:spacing w:before="201" w:line="340" w:lineRule="auto"/>
        <w:ind w:right="44" w:firstLine="8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(一)科研启动经费由科研处集中统一管理，项目负责人凭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经费支出单据到财务处报销。经费使用及科研物资、科研服务采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购须按照学校相关规定执行。报销时，经科研处审批后，经办人</w:t>
      </w:r>
    </w:p>
    <w:p>
      <w:pPr>
        <w:spacing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sz w:val="31"/>
          <w:szCs w:val="31"/>
        </w:rPr>
        <w:t>须按学校相关财务规定及时办理报销手续。</w:t>
      </w:r>
    </w:p>
    <w:p>
      <w:pPr>
        <w:spacing w:before="200" w:line="219" w:lineRule="auto"/>
        <w:ind w:left="8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</w:rPr>
        <w:t>(二)科研启动经费由直接费用和间接费用组成。</w:t>
      </w:r>
    </w:p>
    <w:p>
      <w:pPr>
        <w:spacing w:before="227" w:line="339" w:lineRule="auto"/>
        <w:ind w:firstLine="72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</w:rPr>
        <w:t>直接费用是指在项目实施过程中发生的与之直接相关的</w:t>
      </w:r>
      <w:r>
        <w:rPr>
          <w:rFonts w:ascii="宋体" w:hAnsi="宋体" w:eastAsia="宋体" w:cs="宋体"/>
          <w:spacing w:val="13"/>
          <w:sz w:val="31"/>
          <w:szCs w:val="31"/>
        </w:rPr>
        <w:t>费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用。主要包括设备费、业务费、劳务费。劳务费不得支付给学校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</w:rPr>
        <w:t>在职工作人员。间接费用是指在组织实施项目过程中发生的无法</w:t>
      </w:r>
      <w:r>
        <w:rPr>
          <w:rFonts w:ascii="宋体" w:hAnsi="宋体" w:eastAsia="宋体" w:cs="宋体"/>
          <w:spacing w:val="3"/>
          <w:sz w:val="31"/>
          <w:szCs w:val="31"/>
        </w:rPr>
        <w:t xml:space="preserve"> 在直接费用中列支的相关费用。直接费用、间接费用使用范围和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比例按照苏政办发〔2022〕13号规定执行。</w:t>
      </w:r>
    </w:p>
    <w:p>
      <w:pPr>
        <w:spacing w:before="232" w:line="345" w:lineRule="auto"/>
        <w:ind w:right="14" w:firstLine="80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</w:rPr>
        <w:t>(三)项目总预算不变的情况下，申请人可根据科研活动实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</w:rPr>
        <w:t>际需要自主调整直接费用全部科目的经费支出，不受</w:t>
      </w:r>
      <w:r>
        <w:rPr>
          <w:rFonts w:ascii="宋体" w:hAnsi="宋体" w:eastAsia="宋体" w:cs="宋体"/>
          <w:spacing w:val="4"/>
          <w:sz w:val="31"/>
          <w:szCs w:val="31"/>
        </w:rPr>
        <w:t>比例限制，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由项目负责人办理调剂手续。科研处统筹现有设备配置情况和科</w:t>
      </w:r>
    </w:p>
    <w:p>
      <w:pPr>
        <w:sectPr>
          <w:footerReference r:id="rId8" w:type="default"/>
          <w:pgSz w:w="12160" w:h="17020"/>
          <w:pgMar w:top="1446" w:right="1730" w:bottom="1279" w:left="1600" w:header="0" w:footer="1011" w:gutter="0"/>
          <w:cols w:space="720" w:num="1"/>
        </w:sect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7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4" w:line="560" w:lineRule="exac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5"/>
          <w:position w:val="17"/>
          <w:sz w:val="32"/>
          <w:szCs w:val="32"/>
        </w:rPr>
        <w:t>研项目实际需求，鼓励开放共享、自主研制、租赁专用仪器设备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以及对现有仪器设备进行升级改造，避免重复购置。</w:t>
      </w:r>
    </w:p>
    <w:p>
      <w:pPr>
        <w:spacing w:before="198" w:line="329" w:lineRule="auto"/>
        <w:ind w:right="26" w:firstLine="8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(四)项目实施过程中，使用高层次人才科研启动资金购置</w:t>
      </w:r>
      <w:r>
        <w:rPr>
          <w:rFonts w:ascii="宋体" w:hAnsi="宋体" w:eastAsia="宋体" w:cs="宋体"/>
          <w:spacing w:val="10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7"/>
          <w:sz w:val="32"/>
          <w:szCs w:val="32"/>
        </w:rPr>
        <w:t>的仪器设备列入学校固定资产。使用高层次人才科研启动资金形</w:t>
      </w:r>
      <w:r>
        <w:rPr>
          <w:rFonts w:ascii="宋体" w:hAnsi="宋体" w:eastAsia="宋体" w:cs="宋体"/>
          <w:spacing w:val="9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7"/>
          <w:sz w:val="32"/>
          <w:szCs w:val="32"/>
        </w:rPr>
        <w:t>成的知识产权等无形资产的管理，按国家有关规定执行。使用高</w:t>
      </w:r>
      <w:r>
        <w:rPr>
          <w:rFonts w:ascii="宋体" w:hAnsi="宋体" w:eastAsia="宋体" w:cs="宋体"/>
          <w:spacing w:val="8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层次人才科研启动资金形成的科学仪器设备、科学数据、科技资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源等，应按照规定开放共享。</w:t>
      </w:r>
    </w:p>
    <w:p>
      <w:pPr>
        <w:spacing w:before="189" w:line="329" w:lineRule="auto"/>
        <w:ind w:right="16" w:firstLine="8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"/>
          <w:sz w:val="32"/>
          <w:szCs w:val="32"/>
        </w:rPr>
        <w:t>(五)科研启动经费评选遵循“鼓励攻关、择优立项、严格</w:t>
      </w:r>
      <w:r>
        <w:rPr>
          <w:rFonts w:ascii="宋体" w:hAnsi="宋体" w:eastAsia="宋体" w:cs="宋体"/>
          <w:spacing w:val="6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筛选、宁缺毋滥”的原则，每年资助不突破高层次人才科研启动</w:t>
      </w:r>
    </w:p>
    <w:p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8"/>
          <w:sz w:val="32"/>
          <w:szCs w:val="32"/>
        </w:rPr>
        <w:t>专项预算上限。</w:t>
      </w:r>
    </w:p>
    <w:p>
      <w:pPr>
        <w:spacing w:before="244" w:line="222" w:lineRule="auto"/>
        <w:ind w:left="654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五、</w:t>
      </w:r>
      <w:r>
        <w:rPr>
          <w:rFonts w:ascii="黑体" w:hAnsi="黑体" w:eastAsia="黑体" w:cs="黑体"/>
          <w:spacing w:val="-73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2"/>
          <w:sz w:val="32"/>
          <w:szCs w:val="32"/>
        </w:rPr>
        <w:t>科研启动经费的结项与考核</w:t>
      </w:r>
    </w:p>
    <w:p>
      <w:pPr>
        <w:spacing w:before="170" w:line="329" w:lineRule="auto"/>
        <w:ind w:firstLine="8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</w:rPr>
        <w:t>(一)获批的科研启动费资助项目研究期限一般为2-3年。</w:t>
      </w:r>
      <w:r>
        <w:rPr>
          <w:rFonts w:ascii="宋体" w:hAnsi="宋体" w:eastAsia="宋体" w:cs="宋体"/>
          <w:spacing w:val="17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4"/>
          <w:sz w:val="32"/>
          <w:szCs w:val="32"/>
        </w:rPr>
        <w:t>经批准立项的科研启动费项目负责人应积极组织开展项目研究，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sz w:val="32"/>
          <w:szCs w:val="32"/>
        </w:rPr>
        <w:t>在规定期限内结项。项目因故经批准延期的，延长结项时间最多</w:t>
      </w:r>
    </w:p>
    <w:p>
      <w:pPr>
        <w:spacing w:before="1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2"/>
          <w:sz w:val="32"/>
          <w:szCs w:val="32"/>
        </w:rPr>
        <w:t>不超过6个月。</w:t>
      </w:r>
    </w:p>
    <w:p>
      <w:pPr>
        <w:spacing w:before="190" w:line="328" w:lineRule="auto"/>
        <w:ind w:right="37" w:firstLine="8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(二)项目一个周期内进行中期检查，申请者对项目整体进</w:t>
      </w:r>
      <w:r>
        <w:rPr>
          <w:rFonts w:ascii="宋体" w:hAnsi="宋体" w:eastAsia="宋体" w:cs="宋体"/>
          <w:spacing w:val="11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7"/>
          <w:sz w:val="32"/>
          <w:szCs w:val="32"/>
        </w:rPr>
        <w:t>展情况，成果对标情况，经费使用情况，后续工作计划等进行报</w:t>
      </w:r>
    </w:p>
    <w:p>
      <w:pPr>
        <w:spacing w:before="2" w:line="217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告。报告可采用书面报告或会议报告形式。</w:t>
      </w:r>
    </w:p>
    <w:p>
      <w:pPr>
        <w:spacing w:before="194" w:line="329" w:lineRule="auto"/>
        <w:ind w:right="32" w:firstLine="8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(三)项目期满后，申请者按照任务书中结项目标向科研处</w:t>
      </w:r>
      <w:r>
        <w:rPr>
          <w:rFonts w:ascii="宋体" w:hAnsi="宋体" w:eastAsia="宋体" w:cs="宋体"/>
          <w:spacing w:val="12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5"/>
          <w:sz w:val="32"/>
          <w:szCs w:val="32"/>
        </w:rPr>
        <w:t>提出结项申请，并提交启动经费项目总结报告，由科研处</w:t>
      </w:r>
      <w:r>
        <w:rPr>
          <w:rFonts w:ascii="宋体" w:hAnsi="宋体" w:eastAsia="宋体" w:cs="宋体"/>
          <w:spacing w:val="-6"/>
          <w:sz w:val="32"/>
          <w:szCs w:val="32"/>
        </w:rPr>
        <w:t>组织专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spacing w:val="-6"/>
          <w:sz w:val="32"/>
          <w:szCs w:val="32"/>
        </w:rPr>
        <w:t>家组按《高层次引进人才科研启动任务书》中结</w:t>
      </w:r>
      <w:r>
        <w:rPr>
          <w:rFonts w:ascii="宋体" w:hAnsi="宋体" w:eastAsia="宋体" w:cs="宋体"/>
          <w:spacing w:val="-7"/>
          <w:sz w:val="32"/>
          <w:szCs w:val="32"/>
        </w:rPr>
        <w:t>项要求进行考核</w:t>
      </w:r>
    </w:p>
    <w:p>
      <w:pPr>
        <w:spacing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6"/>
          <w:sz w:val="32"/>
          <w:szCs w:val="32"/>
        </w:rPr>
        <w:t>验收，并将检查结果进行通报。</w:t>
      </w:r>
    </w:p>
    <w:p>
      <w:pPr>
        <w:sectPr>
          <w:footerReference r:id="rId9" w:type="default"/>
          <w:pgSz w:w="12220" w:h="17060"/>
          <w:pgMar w:top="1450" w:right="1570" w:bottom="1117" w:left="1800" w:header="0" w:footer="851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101" w:line="580" w:lineRule="exact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</w:rPr>
        <w:t>(四)项目未能按任务书要求完成任务目标的，科研处根据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项目具体情况对项目做出总结、终止、撤销等结项批复。科研处</w:t>
      </w:r>
    </w:p>
    <w:p>
      <w:pPr>
        <w:spacing w:before="212" w:line="580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position w:val="20"/>
          <w:sz w:val="31"/>
          <w:szCs w:val="31"/>
        </w:rPr>
        <w:t>会同财务处对撤项追回及结余的科研专项资金提出处理</w:t>
      </w:r>
      <w:r>
        <w:rPr>
          <w:rFonts w:ascii="宋体" w:hAnsi="宋体" w:eastAsia="宋体" w:cs="宋体"/>
          <w:position w:val="20"/>
          <w:sz w:val="31"/>
          <w:szCs w:val="31"/>
        </w:rPr>
        <w:t>意见，追</w:t>
      </w:r>
    </w:p>
    <w:p>
      <w:pPr>
        <w:spacing w:before="1" w:line="218" w:lineRule="auto"/>
        <w:ind w:left="26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回及结余经费用于学校高层次人才科研工作投入。</w:t>
      </w:r>
    </w:p>
    <w:p>
      <w:pPr>
        <w:spacing w:before="226" w:line="221" w:lineRule="auto"/>
        <w:ind w:left="77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六、</w:t>
      </w:r>
      <w:r>
        <w:rPr>
          <w:rFonts w:ascii="黑体" w:hAnsi="黑体" w:eastAsia="黑体" w:cs="黑体"/>
          <w:spacing w:val="-73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科研启动经费的监督</w:t>
      </w:r>
    </w:p>
    <w:p>
      <w:pPr>
        <w:spacing w:before="188" w:line="339" w:lineRule="auto"/>
        <w:ind w:right="83" w:firstLine="96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(一)申请人在科研启动经费申请和使用管理中不得列支与</w:t>
      </w:r>
      <w:r>
        <w:rPr>
          <w:rFonts w:ascii="宋体" w:hAnsi="宋体" w:eastAsia="宋体" w:cs="宋体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本项目任务无关的支出；不得通过虚假合同、虚假票据、虚构事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"/>
          <w:sz w:val="31"/>
          <w:szCs w:val="31"/>
        </w:rPr>
        <w:t>项、虚报人员等弄虚作假，转移、套取、报销科研启动经费。科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3"/>
          <w:sz w:val="31"/>
          <w:szCs w:val="31"/>
        </w:rPr>
        <w:t>研处、财务处依照有关规定视情况轻重对出现违反财经纪律的行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为采取责令整改、约谈、暂停项目、终止项目执</w:t>
      </w:r>
      <w:r>
        <w:rPr>
          <w:rFonts w:ascii="宋体" w:hAnsi="宋体" w:eastAsia="宋体" w:cs="宋体"/>
          <w:spacing w:val="3"/>
          <w:sz w:val="31"/>
          <w:szCs w:val="31"/>
        </w:rPr>
        <w:t>行、撤销项目、</w:t>
      </w:r>
    </w:p>
    <w:p>
      <w:pPr>
        <w:spacing w:before="203" w:line="570" w:lineRule="exac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position w:val="19"/>
          <w:sz w:val="31"/>
          <w:szCs w:val="31"/>
        </w:rPr>
        <w:t>追回已报资金、阶段性或永久限制申请人科研经费申报资格等措</w:t>
      </w:r>
    </w:p>
    <w:p>
      <w:pPr>
        <w:spacing w:before="1" w:line="218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施。违反相关法律法规规章的，按照规定予以处理处罚。</w:t>
      </w:r>
    </w:p>
    <w:p>
      <w:pPr>
        <w:spacing w:before="203" w:line="339" w:lineRule="auto"/>
        <w:ind w:right="195" w:firstLine="8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(二)科研处会同财务处、组织人事处进一步完善高层次人</w:t>
      </w:r>
      <w:r>
        <w:rPr>
          <w:rFonts w:ascii="宋体" w:hAnsi="宋体" w:eastAsia="宋体" w:cs="宋体"/>
          <w:spacing w:val="1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3"/>
          <w:sz w:val="31"/>
          <w:szCs w:val="31"/>
        </w:rPr>
        <w:t>才科研考核体系，探索建立与不同类型科研活动规律相适应的分</w:t>
      </w:r>
    </w:p>
    <w:p>
      <w:pPr>
        <w:spacing w:before="2" w:line="217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类评价制度，切实提高科研经费的使用效益。</w:t>
      </w:r>
    </w:p>
    <w:p>
      <w:pPr>
        <w:spacing w:before="240" w:line="222" w:lineRule="auto"/>
        <w:ind w:left="64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9"/>
          <w:sz w:val="31"/>
          <w:szCs w:val="31"/>
        </w:rPr>
        <w:t>七、附则</w:t>
      </w:r>
    </w:p>
    <w:p>
      <w:pPr>
        <w:spacing w:before="222" w:line="581" w:lineRule="exact"/>
        <w:ind w:left="70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"/>
          <w:position w:val="20"/>
          <w:sz w:val="31"/>
          <w:szCs w:val="31"/>
        </w:rPr>
        <w:t>本办法自印发之日起执行，由科研处、财务处和组织人事处</w:t>
      </w:r>
    </w:p>
    <w:p>
      <w:pPr>
        <w:spacing w:before="1" w:line="219" w:lineRule="auto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6"/>
          <w:sz w:val="31"/>
          <w:szCs w:val="31"/>
        </w:rPr>
        <w:t>负责解释。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101" w:line="219" w:lineRule="auto"/>
        <w:ind w:left="70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"/>
          <w:sz w:val="31"/>
          <w:szCs w:val="31"/>
        </w:rPr>
        <w:t>附件：1.江苏财会职业学院高层次人才科研项目启动任务书</w:t>
      </w:r>
    </w:p>
    <w:p>
      <w:pPr>
        <w:spacing w:before="203" w:line="568" w:lineRule="exact"/>
        <w:ind w:right="192"/>
        <w:jc w:val="right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position w:val="19"/>
          <w:sz w:val="31"/>
          <w:szCs w:val="31"/>
        </w:rPr>
        <w:t>2.江苏财会职业学院高层次人才科研项目中期检查</w:t>
      </w:r>
    </w:p>
    <w:p>
      <w:pPr>
        <w:spacing w:before="2" w:line="217" w:lineRule="auto"/>
        <w:ind w:left="19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6"/>
          <w:sz w:val="31"/>
          <w:szCs w:val="31"/>
        </w:rPr>
        <w:t>报告书</w:t>
      </w:r>
    </w:p>
    <w:p>
      <w:pPr>
        <w:sectPr>
          <w:footerReference r:id="rId10" w:type="default"/>
          <w:pgSz w:w="12150" w:h="17010"/>
          <w:pgMar w:top="1445" w:right="1561" w:bottom="1269" w:left="1570" w:header="0" w:footer="1001" w:gutter="0"/>
          <w:cols w:space="720" w:num="1"/>
        </w:sect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spacing w:before="104" w:line="571" w:lineRule="exact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position w:val="18"/>
          <w:sz w:val="32"/>
          <w:szCs w:val="32"/>
        </w:rPr>
        <w:t>3.江苏财会职业学院高层次人才科研项目结项报告</w:t>
      </w:r>
    </w:p>
    <w:p>
      <w:pPr>
        <w:spacing w:before="1" w:line="218" w:lineRule="auto"/>
        <w:ind w:left="20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书</w:t>
      </w:r>
    </w:p>
    <w:p>
      <w:pPr>
        <w:spacing w:before="191" w:line="572" w:lineRule="exact"/>
        <w:ind w:right="18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8"/>
          <w:position w:val="18"/>
          <w:sz w:val="32"/>
          <w:szCs w:val="32"/>
        </w:rPr>
        <w:t>4.江苏财会职业学院高层次人才科研项目经费报</w:t>
      </w:r>
      <w:r>
        <w:rPr>
          <w:rFonts w:ascii="宋体" w:hAnsi="宋体" w:eastAsia="宋体" w:cs="宋体"/>
          <w:spacing w:val="7"/>
          <w:position w:val="18"/>
          <w:sz w:val="32"/>
          <w:szCs w:val="32"/>
        </w:rPr>
        <w:t>销</w:t>
      </w:r>
    </w:p>
    <w:p>
      <w:pPr>
        <w:spacing w:line="220" w:lineRule="auto"/>
        <w:ind w:left="20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单</w:t>
      </w:r>
    </w:p>
    <w:p>
      <w:pPr>
        <w:sectPr>
          <w:footerReference r:id="rId11" w:type="default"/>
          <w:pgSz w:w="12200" w:h="17050"/>
          <w:pgMar w:top="1449" w:right="1427" w:bottom="1097" w:left="1830" w:header="0" w:footer="831" w:gutter="0"/>
          <w:cols w:space="720" w:num="1"/>
        </w:sectPr>
      </w:pPr>
    </w:p>
    <w:p>
      <w:pPr>
        <w:spacing w:before="59" w:line="219" w:lineRule="auto"/>
        <w:ind w:left="5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6"/>
          <w:sz w:val="30"/>
          <w:szCs w:val="30"/>
        </w:rPr>
        <w:t>附</w:t>
      </w:r>
      <w:r>
        <w:rPr>
          <w:rFonts w:ascii="宋体" w:hAnsi="宋体" w:eastAsia="宋体" w:cs="宋体"/>
          <w:spacing w:val="-11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件</w:t>
      </w:r>
      <w:r>
        <w:rPr>
          <w:rFonts w:ascii="宋体" w:hAnsi="宋体" w:eastAsia="宋体" w:cs="宋体"/>
          <w:spacing w:val="1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6"/>
          <w:sz w:val="30"/>
          <w:szCs w:val="30"/>
        </w:rPr>
        <w:t>1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49" w:line="221" w:lineRule="auto"/>
        <w:ind w:left="2926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b/>
          <w:bCs/>
          <w:spacing w:val="15"/>
          <w:sz w:val="46"/>
          <w:szCs w:val="46"/>
        </w:rPr>
        <w:t>江苏财会职业学院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50" w:line="221" w:lineRule="auto"/>
        <w:ind w:left="1356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b/>
          <w:bCs/>
          <w:spacing w:val="33"/>
          <w:sz w:val="46"/>
          <w:szCs w:val="46"/>
        </w:rPr>
        <w:t>高层次人才科研项目启动任务书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98" w:line="220" w:lineRule="auto"/>
        <w:ind w:left="16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6"/>
          <w:sz w:val="30"/>
          <w:szCs w:val="30"/>
        </w:rPr>
        <w:t>项目名称</w:t>
      </w:r>
      <w:r>
        <w:rPr>
          <w:rFonts w:ascii="宋体" w:hAnsi="宋体" w:eastAsia="宋体" w:cs="宋体"/>
          <w:spacing w:val="-3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6"/>
          <w:sz w:val="30"/>
          <w:szCs w:val="30"/>
        </w:rPr>
        <w:t>：</w:t>
      </w:r>
      <w:r>
        <w:rPr>
          <w:rFonts w:ascii="宋体" w:hAnsi="宋体" w:eastAsia="宋体" w:cs="宋体"/>
          <w:spacing w:val="-80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</w:t>
      </w:r>
    </w:p>
    <w:p>
      <w:pPr>
        <w:spacing w:line="281" w:lineRule="auto"/>
        <w:rPr>
          <w:rFonts w:ascii="Arial"/>
          <w:sz w:val="21"/>
        </w:rPr>
      </w:pPr>
    </w:p>
    <w:p>
      <w:pPr>
        <w:spacing w:before="97" w:line="445" w:lineRule="auto"/>
        <w:ind w:left="16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6"/>
          <w:sz w:val="30"/>
          <w:szCs w:val="30"/>
        </w:rPr>
        <w:t>申请人</w:t>
      </w:r>
      <w:r>
        <w:rPr>
          <w:rFonts w:ascii="宋体" w:hAnsi="宋体" w:eastAsia="宋体" w:cs="宋体"/>
          <w:spacing w:val="-3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6"/>
          <w:sz w:val="30"/>
          <w:szCs w:val="30"/>
        </w:rPr>
        <w:t>：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</w:t>
      </w:r>
    </w:p>
    <w:p>
      <w:pPr>
        <w:spacing w:before="1" w:line="220" w:lineRule="auto"/>
        <w:ind w:left="16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8"/>
          <w:sz w:val="30"/>
          <w:szCs w:val="30"/>
        </w:rPr>
        <w:t>职</w:t>
      </w:r>
      <w:r>
        <w:rPr>
          <w:rFonts w:ascii="宋体" w:hAnsi="宋体" w:eastAsia="宋体" w:cs="宋体"/>
          <w:spacing w:val="-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称</w:t>
      </w:r>
      <w:r>
        <w:rPr>
          <w:rFonts w:ascii="宋体" w:hAnsi="宋体" w:eastAsia="宋体" w:cs="宋体"/>
          <w:spacing w:val="3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(</w:t>
      </w:r>
      <w:r>
        <w:rPr>
          <w:rFonts w:ascii="宋体" w:hAnsi="宋体" w:eastAsia="宋体" w:cs="宋体"/>
          <w:spacing w:val="-1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学</w:t>
      </w:r>
      <w:r>
        <w:rPr>
          <w:rFonts w:ascii="宋体" w:hAnsi="宋体" w:eastAsia="宋体" w:cs="宋体"/>
          <w:spacing w:val="-1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历</w:t>
      </w:r>
      <w:r>
        <w:rPr>
          <w:rFonts w:ascii="宋体" w:hAnsi="宋体" w:eastAsia="宋体" w:cs="宋体"/>
          <w:spacing w:val="-1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)</w:t>
      </w:r>
      <w:r>
        <w:rPr>
          <w:rFonts w:ascii="宋体" w:hAnsi="宋体" w:eastAsia="宋体" w:cs="宋体"/>
          <w:spacing w:val="2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8"/>
          <w:sz w:val="30"/>
          <w:szCs w:val="30"/>
        </w:rPr>
        <w:t>:</w:t>
      </w:r>
      <w:r>
        <w:rPr>
          <w:rFonts w:ascii="宋体" w:hAnsi="宋体" w:eastAsia="宋体" w:cs="宋体"/>
          <w:spacing w:val="70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</w:t>
      </w:r>
    </w:p>
    <w:p>
      <w:pPr>
        <w:spacing w:line="270" w:lineRule="auto"/>
        <w:rPr>
          <w:rFonts w:ascii="Arial"/>
          <w:sz w:val="21"/>
        </w:rPr>
      </w:pPr>
    </w:p>
    <w:p>
      <w:pPr>
        <w:spacing w:before="97" w:line="219" w:lineRule="auto"/>
        <w:ind w:left="16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6"/>
          <w:sz w:val="30"/>
          <w:szCs w:val="30"/>
        </w:rPr>
        <w:t>所在部门</w:t>
      </w:r>
      <w:r>
        <w:rPr>
          <w:rFonts w:ascii="宋体" w:hAnsi="宋体" w:eastAsia="宋体" w:cs="宋体"/>
          <w:spacing w:val="-3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6"/>
          <w:sz w:val="30"/>
          <w:szCs w:val="30"/>
        </w:rPr>
        <w:t>：</w:t>
      </w:r>
      <w:r>
        <w:rPr>
          <w:rFonts w:ascii="宋体" w:hAnsi="宋体" w:eastAsia="宋体" w:cs="宋体"/>
          <w:spacing w:val="-100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</w:t>
      </w:r>
    </w:p>
    <w:p>
      <w:pPr>
        <w:spacing w:before="303" w:line="226" w:lineRule="auto"/>
        <w:ind w:left="16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0"/>
          <w:position w:val="-2"/>
          <w:sz w:val="30"/>
          <w:szCs w:val="30"/>
        </w:rPr>
        <w:t>申</w:t>
      </w:r>
      <w:r>
        <w:rPr>
          <w:rFonts w:ascii="宋体" w:hAnsi="宋体" w:eastAsia="宋体" w:cs="宋体"/>
          <w:spacing w:val="-58"/>
          <w:position w:val="-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0"/>
          <w:position w:val="-2"/>
          <w:sz w:val="30"/>
          <w:szCs w:val="30"/>
        </w:rPr>
        <w:t>请</w:t>
      </w:r>
      <w:r>
        <w:rPr>
          <w:rFonts w:ascii="宋体" w:hAnsi="宋体" w:eastAsia="宋体" w:cs="宋体"/>
          <w:spacing w:val="-9"/>
          <w:position w:val="-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0"/>
          <w:position w:val="-2"/>
          <w:sz w:val="30"/>
          <w:szCs w:val="30"/>
        </w:rPr>
        <w:t>日</w:t>
      </w:r>
      <w:r>
        <w:rPr>
          <w:rFonts w:ascii="宋体" w:hAnsi="宋体" w:eastAsia="宋体" w:cs="宋体"/>
          <w:spacing w:val="-58"/>
          <w:position w:val="-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0"/>
          <w:position w:val="-2"/>
          <w:sz w:val="30"/>
          <w:szCs w:val="30"/>
        </w:rPr>
        <w:t>期</w:t>
      </w:r>
      <w:r>
        <w:rPr>
          <w:rFonts w:ascii="宋体" w:hAnsi="宋体" w:eastAsia="宋体" w:cs="宋体"/>
          <w:spacing w:val="-35"/>
          <w:position w:val="-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0"/>
          <w:position w:val="-2"/>
          <w:sz w:val="30"/>
          <w:szCs w:val="30"/>
        </w:rPr>
        <w:t>：</w:t>
      </w:r>
      <w:r>
        <w:rPr>
          <w:rFonts w:ascii="宋体" w:hAnsi="宋体" w:eastAsia="宋体" w:cs="宋体"/>
          <w:spacing w:val="-39"/>
          <w:position w:val="-2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position w:val="-2"/>
          <w:sz w:val="30"/>
          <w:szCs w:val="30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30"/>
          <w:position w:val="4"/>
          <w:sz w:val="30"/>
          <w:szCs w:val="30"/>
        </w:rPr>
        <w:t>年</w:t>
      </w:r>
      <w:r>
        <w:rPr>
          <w:rFonts w:ascii="宋体" w:hAnsi="宋体" w:eastAsia="宋体" w:cs="宋体"/>
          <w:spacing w:val="-77"/>
          <w:position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5"/>
          <w:position w:val="4"/>
          <w:sz w:val="30"/>
          <w:szCs w:val="30"/>
          <w:u w:val="single" w:color="auto"/>
        </w:rPr>
        <w:t xml:space="preserve">      </w:t>
      </w:r>
      <w:r>
        <w:rPr>
          <w:rFonts w:ascii="宋体" w:hAnsi="宋体" w:eastAsia="宋体" w:cs="宋体"/>
          <w:spacing w:val="-150"/>
          <w:position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0"/>
          <w:position w:val="4"/>
          <w:sz w:val="30"/>
          <w:szCs w:val="30"/>
        </w:rPr>
        <w:t>月</w:t>
      </w:r>
      <w:r>
        <w:rPr>
          <w:rFonts w:ascii="宋体" w:hAnsi="宋体" w:eastAsia="宋体" w:cs="宋体"/>
          <w:spacing w:val="-36"/>
          <w:position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6"/>
          <w:position w:val="4"/>
          <w:sz w:val="30"/>
          <w:szCs w:val="30"/>
          <w:u w:val="single" w:color="auto"/>
        </w:rPr>
        <w:t xml:space="preserve">      </w:t>
      </w:r>
      <w:r>
        <w:rPr>
          <w:rFonts w:ascii="宋体" w:hAnsi="宋体" w:eastAsia="宋体" w:cs="宋体"/>
          <w:spacing w:val="-95"/>
          <w:position w:val="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30"/>
          <w:position w:val="4"/>
          <w:sz w:val="30"/>
          <w:szCs w:val="30"/>
        </w:rPr>
        <w:t>曰</w:t>
      </w:r>
    </w:p>
    <w:p>
      <w:pPr>
        <w:sectPr>
          <w:footerReference r:id="rId12" w:type="default"/>
          <w:pgSz w:w="11900" w:h="16840"/>
          <w:pgMar w:top="1281" w:right="1785" w:bottom="1270" w:left="1050" w:header="0" w:footer="972" w:gutter="0"/>
          <w:cols w:space="720" w:num="1"/>
        </w:sect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7" w:line="221" w:lineRule="auto"/>
        <w:ind w:left="384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3"/>
          <w:sz w:val="33"/>
          <w:szCs w:val="33"/>
        </w:rPr>
        <w:t>填</w:t>
      </w:r>
      <w:r>
        <w:rPr>
          <w:rFonts w:ascii="黑体" w:hAnsi="黑体" w:eastAsia="黑体" w:cs="黑体"/>
          <w:spacing w:val="99"/>
          <w:sz w:val="33"/>
          <w:szCs w:val="33"/>
        </w:rPr>
        <w:t xml:space="preserve"> </w:t>
      </w:r>
      <w:r>
        <w:rPr>
          <w:rFonts w:ascii="黑体" w:hAnsi="黑体" w:eastAsia="黑体" w:cs="黑体"/>
          <w:spacing w:val="-13"/>
          <w:sz w:val="33"/>
          <w:szCs w:val="33"/>
        </w:rPr>
        <w:t>表</w:t>
      </w:r>
      <w:r>
        <w:rPr>
          <w:rFonts w:ascii="黑体" w:hAnsi="黑体" w:eastAsia="黑体" w:cs="黑体"/>
          <w:spacing w:val="123"/>
          <w:sz w:val="33"/>
          <w:szCs w:val="33"/>
        </w:rPr>
        <w:t xml:space="preserve"> </w:t>
      </w:r>
      <w:r>
        <w:rPr>
          <w:rFonts w:ascii="黑体" w:hAnsi="黑体" w:eastAsia="黑体" w:cs="黑体"/>
          <w:spacing w:val="-13"/>
          <w:sz w:val="33"/>
          <w:szCs w:val="33"/>
        </w:rPr>
        <w:t>说</w:t>
      </w:r>
      <w:r>
        <w:rPr>
          <w:rFonts w:ascii="黑体" w:hAnsi="黑体" w:eastAsia="黑体" w:cs="黑体"/>
          <w:spacing w:val="133"/>
          <w:sz w:val="33"/>
          <w:szCs w:val="33"/>
        </w:rPr>
        <w:t xml:space="preserve"> </w:t>
      </w:r>
      <w:r>
        <w:rPr>
          <w:rFonts w:ascii="黑体" w:hAnsi="黑体" w:eastAsia="黑体" w:cs="黑体"/>
          <w:spacing w:val="-13"/>
          <w:sz w:val="33"/>
          <w:szCs w:val="33"/>
        </w:rPr>
        <w:t>明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88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0"/>
          <w:sz w:val="27"/>
          <w:szCs w:val="27"/>
        </w:rPr>
        <w:t>一</w:t>
      </w:r>
      <w:r>
        <w:rPr>
          <w:rFonts w:ascii="宋体" w:hAnsi="宋体" w:eastAsia="宋体" w:cs="宋体"/>
          <w:spacing w:val="-5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0"/>
          <w:sz w:val="27"/>
          <w:szCs w:val="27"/>
        </w:rPr>
        <w:t>、</w:t>
      </w:r>
      <w:r>
        <w:rPr>
          <w:rFonts w:ascii="宋体" w:hAnsi="宋体" w:eastAsia="宋体" w:cs="宋体"/>
          <w:spacing w:val="-9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0"/>
          <w:sz w:val="27"/>
          <w:szCs w:val="27"/>
        </w:rPr>
        <w:t>本表用钢笔认真如实填写(可以打印填表)。</w:t>
      </w:r>
    </w:p>
    <w:p>
      <w:pPr>
        <w:spacing w:before="40" w:line="236" w:lineRule="auto"/>
        <w:ind w:left="699" w:right="22" w:hanging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0"/>
          <w:sz w:val="27"/>
          <w:szCs w:val="27"/>
        </w:rPr>
        <w:t>二、</w:t>
      </w:r>
      <w:r>
        <w:rPr>
          <w:rFonts w:ascii="宋体" w:hAnsi="宋体" w:eastAsia="宋体" w:cs="宋体"/>
          <w:spacing w:val="6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0"/>
          <w:sz w:val="27"/>
          <w:szCs w:val="27"/>
        </w:rPr>
        <w:t>表中学科门类填写研究课题所属的一级学</w:t>
      </w:r>
      <w:r>
        <w:rPr>
          <w:rFonts w:ascii="宋体" w:hAnsi="宋体" w:eastAsia="宋体" w:cs="宋体"/>
          <w:spacing w:val="19"/>
          <w:sz w:val="27"/>
          <w:szCs w:val="27"/>
        </w:rPr>
        <w:t>科(学科分类名称按国家标准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"/>
          <w:sz w:val="27"/>
          <w:szCs w:val="27"/>
        </w:rPr>
        <w:t>GB/T13745-92)</w:t>
      </w:r>
    </w:p>
    <w:p>
      <w:pPr>
        <w:spacing w:before="30" w:line="232" w:lineRule="auto"/>
        <w:ind w:left="699" w:hanging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6"/>
          <w:sz w:val="27"/>
          <w:szCs w:val="27"/>
        </w:rPr>
        <w:t>三、</w:t>
      </w:r>
      <w:r>
        <w:rPr>
          <w:rFonts w:ascii="宋体" w:hAnsi="宋体" w:eastAsia="宋体" w:cs="宋体"/>
          <w:spacing w:val="7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6"/>
          <w:sz w:val="27"/>
          <w:szCs w:val="27"/>
        </w:rPr>
        <w:t>表中各栏空格不够，请自行加页，任务书须由申请人所在部门</w:t>
      </w:r>
      <w:r>
        <w:rPr>
          <w:rFonts w:ascii="宋体" w:hAnsi="宋体" w:eastAsia="宋体" w:cs="宋体"/>
          <w:spacing w:val="15"/>
          <w:sz w:val="27"/>
          <w:szCs w:val="27"/>
        </w:rPr>
        <w:t>审查签署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意见后，</w:t>
      </w:r>
      <w:r>
        <w:rPr>
          <w:rFonts w:ascii="宋体" w:hAnsi="宋体" w:eastAsia="宋体" w:cs="宋体"/>
          <w:spacing w:val="99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2"/>
          <w:sz w:val="27"/>
          <w:szCs w:val="27"/>
        </w:rPr>
        <w:t>一式三份，报送科研处。</w:t>
      </w:r>
    </w:p>
    <w:p>
      <w:pPr>
        <w:spacing w:before="42" w:line="232" w:lineRule="auto"/>
        <w:ind w:left="699" w:right="4" w:hanging="69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6"/>
          <w:sz w:val="27"/>
          <w:szCs w:val="27"/>
        </w:rPr>
        <w:t>四</w:t>
      </w:r>
      <w:r>
        <w:rPr>
          <w:rFonts w:ascii="宋体" w:hAnsi="宋体" w:eastAsia="宋体" w:cs="宋体"/>
          <w:spacing w:val="-36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6"/>
          <w:sz w:val="27"/>
          <w:szCs w:val="27"/>
        </w:rPr>
        <w:t>、</w:t>
      </w:r>
      <w:r>
        <w:rPr>
          <w:rFonts w:ascii="宋体" w:hAnsi="宋体" w:eastAsia="宋体" w:cs="宋体"/>
          <w:spacing w:val="-19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6"/>
          <w:sz w:val="27"/>
          <w:szCs w:val="27"/>
        </w:rPr>
        <w:t>凡受本经费资助的项目所形成的成果在公</w:t>
      </w:r>
      <w:r>
        <w:rPr>
          <w:rFonts w:ascii="宋体" w:hAnsi="宋体" w:eastAsia="宋体" w:cs="宋体"/>
          <w:spacing w:val="15"/>
          <w:sz w:val="27"/>
          <w:szCs w:val="27"/>
        </w:rPr>
        <w:t>开出版、参与评选时须标“江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4"/>
          <w:sz w:val="27"/>
          <w:szCs w:val="27"/>
        </w:rPr>
        <w:t>苏财会职业学院”。</w:t>
      </w:r>
    </w:p>
    <w:p>
      <w:pPr>
        <w:spacing w:before="41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8"/>
          <w:sz w:val="27"/>
          <w:szCs w:val="27"/>
        </w:rPr>
        <w:t>五、</w:t>
      </w:r>
      <w:r>
        <w:rPr>
          <w:rFonts w:ascii="宋体" w:hAnsi="宋体" w:eastAsia="宋体" w:cs="宋体"/>
          <w:spacing w:val="102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8"/>
          <w:sz w:val="27"/>
          <w:szCs w:val="27"/>
        </w:rPr>
        <w:t>请用A4纸正反打印。</w:t>
      </w:r>
    </w:p>
    <w:p>
      <w:pPr>
        <w:sectPr>
          <w:footerReference r:id="rId13" w:type="default"/>
          <w:pgSz w:w="12250" w:h="17080"/>
          <w:pgMar w:top="1451" w:right="1135" w:bottom="1249" w:left="1469" w:header="0" w:footer="981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91" w:line="219" w:lineRule="auto"/>
        <w:ind w:left="44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8"/>
          <w:sz w:val="28"/>
          <w:szCs w:val="28"/>
        </w:rPr>
        <w:t>一、项目概况</w:t>
      </w:r>
    </w:p>
    <w:p>
      <w:pPr>
        <w:spacing w:line="175" w:lineRule="exact"/>
      </w:pPr>
    </w:p>
    <w:tbl>
      <w:tblPr>
        <w:tblStyle w:val="4"/>
        <w:tblW w:w="95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4"/>
        <w:gridCol w:w="1408"/>
        <w:gridCol w:w="420"/>
        <w:gridCol w:w="329"/>
        <w:gridCol w:w="1189"/>
        <w:gridCol w:w="1678"/>
        <w:gridCol w:w="1498"/>
        <w:gridCol w:w="739"/>
        <w:gridCol w:w="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3501" w:type="dxa"/>
            <w:gridSpan w:val="4"/>
            <w:vAlign w:val="top"/>
          </w:tcPr>
          <w:p>
            <w:pPr>
              <w:spacing w:before="172" w:line="219" w:lineRule="auto"/>
              <w:ind w:left="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拟开展的攻关项目</w:t>
            </w:r>
          </w:p>
        </w:tc>
        <w:tc>
          <w:tcPr>
            <w:tcW w:w="6038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44" w:type="dxa"/>
            <w:vAlign w:val="top"/>
          </w:tcPr>
          <w:p>
            <w:pPr>
              <w:spacing w:before="169" w:line="219" w:lineRule="auto"/>
              <w:ind w:lef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项目负责人</w:t>
            </w:r>
          </w:p>
        </w:tc>
        <w:tc>
          <w:tcPr>
            <w:tcW w:w="14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9" w:type="dxa"/>
            <w:gridSpan w:val="2"/>
            <w:vAlign w:val="top"/>
          </w:tcPr>
          <w:p>
            <w:pPr>
              <w:spacing w:before="44" w:line="207" w:lineRule="auto"/>
              <w:ind w:left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出生</w:t>
            </w:r>
          </w:p>
          <w:p>
            <w:pPr>
              <w:spacing w:line="219" w:lineRule="auto"/>
              <w:ind w:left="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年月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spacing w:before="170" w:line="221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学历(学位)</w:t>
            </w: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9" w:type="dxa"/>
            <w:vAlign w:val="top"/>
          </w:tcPr>
          <w:p>
            <w:pPr>
              <w:spacing w:before="172" w:line="221" w:lineRule="auto"/>
              <w:ind w:left="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9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44" w:type="dxa"/>
            <w:vAlign w:val="top"/>
          </w:tcPr>
          <w:p>
            <w:pPr>
              <w:spacing w:before="179" w:line="219" w:lineRule="auto"/>
              <w:ind w:lef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所在学科</w:t>
            </w:r>
          </w:p>
        </w:tc>
        <w:tc>
          <w:tcPr>
            <w:tcW w:w="2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before="51" w:line="219" w:lineRule="auto"/>
              <w:ind w:left="94" w:right="23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经费资助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额度</w:t>
            </w: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spacing w:before="181" w:line="220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起止时间</w:t>
            </w: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44" w:type="dxa"/>
            <w:vAlign w:val="top"/>
          </w:tcPr>
          <w:p>
            <w:pPr>
              <w:spacing w:before="171" w:line="219" w:lineRule="auto"/>
              <w:ind w:left="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办公电话</w:t>
            </w:r>
          </w:p>
        </w:tc>
        <w:tc>
          <w:tcPr>
            <w:tcW w:w="215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>
            <w:pPr>
              <w:spacing w:before="172" w:line="220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移动电话</w:t>
            </w: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spacing w:before="192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E-mial</w:t>
            </w: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44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74" w:right="1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项目组成员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基本情况</w:t>
            </w:r>
          </w:p>
        </w:tc>
        <w:tc>
          <w:tcPr>
            <w:tcW w:w="1828" w:type="dxa"/>
            <w:gridSpan w:val="2"/>
            <w:vAlign w:val="top"/>
          </w:tcPr>
          <w:p>
            <w:pPr>
              <w:spacing w:before="132" w:line="219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518" w:type="dxa"/>
            <w:gridSpan w:val="2"/>
            <w:vAlign w:val="top"/>
          </w:tcPr>
          <w:p>
            <w:pPr>
              <w:spacing w:before="132" w:line="219" w:lineRule="auto"/>
              <w:ind w:left="12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678" w:type="dxa"/>
            <w:vAlign w:val="top"/>
          </w:tcPr>
          <w:p>
            <w:pPr>
              <w:spacing w:before="135" w:line="221" w:lineRule="auto"/>
              <w:ind w:left="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职称</w:t>
            </w:r>
          </w:p>
        </w:tc>
        <w:tc>
          <w:tcPr>
            <w:tcW w:w="1498" w:type="dxa"/>
            <w:vAlign w:val="top"/>
          </w:tcPr>
          <w:p>
            <w:pPr>
              <w:spacing w:before="133" w:line="220" w:lineRule="auto"/>
              <w:ind w:left="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从事专业</w:t>
            </w:r>
          </w:p>
        </w:tc>
        <w:tc>
          <w:tcPr>
            <w:tcW w:w="1673" w:type="dxa"/>
            <w:gridSpan w:val="2"/>
            <w:vAlign w:val="top"/>
          </w:tcPr>
          <w:p>
            <w:pPr>
              <w:spacing w:before="132" w:line="219" w:lineRule="auto"/>
              <w:ind w:left="9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分工及任务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4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52" w:lineRule="auto"/>
        <w:rPr>
          <w:rFonts w:ascii="Arial"/>
          <w:sz w:val="21"/>
        </w:rPr>
      </w:pPr>
    </w:p>
    <w:p>
      <w:pPr>
        <w:spacing w:line="353" w:lineRule="auto"/>
        <w:rPr>
          <w:rFonts w:ascii="Arial"/>
          <w:sz w:val="21"/>
        </w:rPr>
      </w:pPr>
    </w:p>
    <w:p>
      <w:pPr>
        <w:spacing w:before="91" w:line="219" w:lineRule="auto"/>
        <w:ind w:left="30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二、</w:t>
      </w:r>
      <w:r>
        <w:rPr>
          <w:rFonts w:ascii="宋体" w:hAnsi="宋体" w:eastAsia="宋体" w:cs="宋体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z w:val="28"/>
          <w:szCs w:val="28"/>
        </w:rPr>
        <w:t>申请人近三年与本项目相关的成果(论文或其他成果)</w:t>
      </w:r>
    </w:p>
    <w:p>
      <w:pPr>
        <w:spacing w:line="126" w:lineRule="exact"/>
      </w:pPr>
    </w:p>
    <w:tbl>
      <w:tblPr>
        <w:tblStyle w:val="4"/>
        <w:tblW w:w="8759" w:type="dxa"/>
        <w:tblInd w:w="3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1"/>
        <w:gridCol w:w="1438"/>
        <w:gridCol w:w="2587"/>
        <w:gridCol w:w="15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3201" w:type="dxa"/>
            <w:vAlign w:val="top"/>
          </w:tcPr>
          <w:p>
            <w:pPr>
              <w:spacing w:before="155" w:line="220" w:lineRule="auto"/>
              <w:ind w:left="1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成果名称</w:t>
            </w:r>
          </w:p>
        </w:tc>
        <w:tc>
          <w:tcPr>
            <w:tcW w:w="1438" w:type="dxa"/>
            <w:vAlign w:val="top"/>
          </w:tcPr>
          <w:p>
            <w:pPr>
              <w:spacing w:before="155" w:line="219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获得时间</w:t>
            </w:r>
          </w:p>
        </w:tc>
        <w:tc>
          <w:tcPr>
            <w:tcW w:w="2587" w:type="dxa"/>
            <w:vAlign w:val="top"/>
          </w:tcPr>
          <w:p>
            <w:pPr>
              <w:spacing w:before="155" w:line="219" w:lineRule="auto"/>
              <w:ind w:left="2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学术期刊获评选单位</w:t>
            </w:r>
          </w:p>
        </w:tc>
        <w:tc>
          <w:tcPr>
            <w:tcW w:w="1533" w:type="dxa"/>
            <w:vAlign w:val="top"/>
          </w:tcPr>
          <w:p>
            <w:pPr>
              <w:spacing w:before="155" w:line="219" w:lineRule="auto"/>
              <w:ind w:left="5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等级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2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2120" w:h="17000"/>
          <w:pgMar w:top="1445" w:right="1245" w:bottom="1257" w:left="1325" w:header="0" w:footer="978" w:gutter="0"/>
          <w:cols w:space="720" w:num="1"/>
        </w:sectPr>
      </w:pPr>
    </w:p>
    <w:p>
      <w:pPr>
        <w:spacing w:line="312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line="313" w:lineRule="auto"/>
        <w:rPr>
          <w:rFonts w:ascii="Arial"/>
          <w:sz w:val="21"/>
        </w:rPr>
      </w:pPr>
    </w:p>
    <w:p>
      <w:pPr>
        <w:spacing w:before="91" w:line="218" w:lineRule="auto"/>
        <w:ind w:left="48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5"/>
          <w:sz w:val="28"/>
          <w:szCs w:val="28"/>
        </w:rPr>
        <w:t>三、拟开展的攻关项目论证报告(简要填写重点)</w:t>
      </w:r>
    </w:p>
    <w:p>
      <w:pPr>
        <w:spacing w:line="119" w:lineRule="exact"/>
      </w:pPr>
    </w:p>
    <w:tbl>
      <w:tblPr>
        <w:tblStyle w:val="4"/>
        <w:tblW w:w="9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589" w:type="dxa"/>
            <w:vAlign w:val="top"/>
          </w:tcPr>
          <w:p>
            <w:pPr>
              <w:spacing w:before="155" w:line="219" w:lineRule="auto"/>
              <w:ind w:left="1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(一)攻关背景(不超过300字)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9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589" w:type="dxa"/>
            <w:vAlign w:val="top"/>
          </w:tcPr>
          <w:p>
            <w:pPr>
              <w:spacing w:before="163" w:line="219" w:lineRule="auto"/>
              <w:ind w:left="1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(二)攻关内容(不超过300字)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7" w:hRule="atLeast"/>
        </w:trPr>
        <w:tc>
          <w:tcPr>
            <w:tcW w:w="9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589" w:type="dxa"/>
            <w:vAlign w:val="top"/>
          </w:tcPr>
          <w:p>
            <w:pPr>
              <w:spacing w:before="166" w:line="219" w:lineRule="auto"/>
              <w:ind w:left="174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3"/>
                <w:sz w:val="26"/>
                <w:szCs w:val="26"/>
              </w:rPr>
              <w:t>(三)可行性分析(不超过300字)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2" w:hRule="atLeast"/>
        </w:trPr>
        <w:tc>
          <w:tcPr>
            <w:tcW w:w="95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2210" w:h="17060"/>
          <w:pgMar w:top="1450" w:right="1125" w:bottom="1097" w:left="1484" w:header="0" w:footer="818" w:gutter="0"/>
          <w:cols w:space="720" w:num="1"/>
        </w:sectPr>
      </w:pPr>
    </w:p>
    <w:p/>
    <w:p/>
    <w:p>
      <w:pPr>
        <w:spacing w:line="206" w:lineRule="exact"/>
      </w:pPr>
    </w:p>
    <w:tbl>
      <w:tblPr>
        <w:tblStyle w:val="4"/>
        <w:tblW w:w="9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549" w:type="dxa"/>
            <w:vAlign w:val="top"/>
          </w:tcPr>
          <w:p>
            <w:pPr>
              <w:spacing w:before="164" w:line="219" w:lineRule="auto"/>
              <w:ind w:left="1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(四)攻关计划和预期成果等(不超过500字，预期成果需明确表述可量化)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5" w:hRule="atLeast"/>
        </w:trPr>
        <w:tc>
          <w:tcPr>
            <w:tcW w:w="95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2140" w:h="17010"/>
          <w:pgMar w:top="1445" w:right="1255" w:bottom="1270" w:left="1325" w:header="0" w:footer="1001" w:gutter="0"/>
          <w:cols w:space="720" w:num="1"/>
        </w:sectPr>
      </w:pPr>
    </w:p>
    <w:p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6952615</wp:posOffset>
            </wp:positionV>
            <wp:extent cx="6134100" cy="127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6134055" cy="12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pPr>
        <w:spacing w:line="128" w:lineRule="exact"/>
      </w:pPr>
    </w:p>
    <w:tbl>
      <w:tblPr>
        <w:tblStyle w:val="4"/>
        <w:tblW w:w="9569" w:type="dxa"/>
        <w:tblInd w:w="1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3"/>
        <w:gridCol w:w="2537"/>
        <w:gridCol w:w="4215"/>
        <w:gridCol w:w="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569" w:type="dxa"/>
            <w:gridSpan w:val="4"/>
            <w:vAlign w:val="top"/>
          </w:tcPr>
          <w:p>
            <w:pPr>
              <w:spacing w:before="184" w:line="219" w:lineRule="auto"/>
              <w:ind w:left="1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>(五)经费预算：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4600" w:type="dxa"/>
            <w:gridSpan w:val="2"/>
            <w:vAlign w:val="top"/>
          </w:tcPr>
          <w:p>
            <w:pPr>
              <w:spacing w:before="188" w:line="219" w:lineRule="auto"/>
              <w:ind w:left="1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支出科目</w:t>
            </w:r>
          </w:p>
        </w:tc>
        <w:tc>
          <w:tcPr>
            <w:tcW w:w="4215" w:type="dxa"/>
            <w:vAlign w:val="top"/>
          </w:tcPr>
          <w:p>
            <w:pPr>
              <w:spacing w:before="190" w:line="219" w:lineRule="auto"/>
              <w:ind w:left="16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金额(元)</w:t>
            </w:r>
          </w:p>
        </w:tc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63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2" w:line="237" w:lineRule="auto"/>
              <w:ind w:left="524" w:right="379" w:firstLine="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真接费用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(不设比例)</w:t>
            </w:r>
          </w:p>
        </w:tc>
        <w:tc>
          <w:tcPr>
            <w:tcW w:w="2537" w:type="dxa"/>
            <w:vAlign w:val="top"/>
          </w:tcPr>
          <w:p>
            <w:pPr>
              <w:spacing w:before="191" w:line="220" w:lineRule="auto"/>
              <w:ind w:left="9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设备费</w:t>
            </w: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206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spacing w:before="192" w:line="219" w:lineRule="auto"/>
              <w:ind w:left="9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业务费</w:t>
            </w: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0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37" w:type="dxa"/>
            <w:vAlign w:val="top"/>
          </w:tcPr>
          <w:p>
            <w:pPr>
              <w:spacing w:before="193" w:line="219" w:lineRule="auto"/>
              <w:ind w:left="9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劳务费</w:t>
            </w: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2063" w:type="dxa"/>
            <w:vAlign w:val="top"/>
          </w:tcPr>
          <w:p>
            <w:pPr>
              <w:spacing w:before="295" w:line="220" w:lineRule="auto"/>
              <w:ind w:left="6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间接费用</w:t>
            </w:r>
          </w:p>
          <w:p>
            <w:pPr>
              <w:spacing w:before="36" w:line="247" w:lineRule="auto"/>
              <w:ind w:left="124" w:firstLine="119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(数学等纯理论基础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研究项目比例不超过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60%,一般项目比例不</w:t>
            </w:r>
          </w:p>
          <w:p>
            <w:pPr>
              <w:spacing w:before="28" w:line="221" w:lineRule="auto"/>
              <w:ind w:left="5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超过30%)</w:t>
            </w:r>
          </w:p>
        </w:tc>
        <w:tc>
          <w:tcPr>
            <w:tcW w:w="25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600" w:type="dxa"/>
            <w:gridSpan w:val="2"/>
            <w:vAlign w:val="top"/>
          </w:tcPr>
          <w:p>
            <w:pPr>
              <w:spacing w:before="179" w:line="219" w:lineRule="auto"/>
              <w:ind w:left="19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经费总额</w:t>
            </w:r>
          </w:p>
        </w:tc>
        <w:tc>
          <w:tcPr>
            <w:tcW w:w="42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63" w:line="219" w:lineRule="auto"/>
        <w:ind w:left="436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1"/>
          <w:sz w:val="21"/>
          <w:szCs w:val="21"/>
        </w:rPr>
        <w:t>分年预算表</w:t>
      </w:r>
    </w:p>
    <w:p>
      <w:pPr>
        <w:spacing w:line="57" w:lineRule="exact"/>
      </w:pPr>
    </w:p>
    <w:tbl>
      <w:tblPr>
        <w:tblStyle w:val="4"/>
        <w:tblW w:w="8759" w:type="dxa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3675"/>
        <w:gridCol w:w="4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54" w:type="dxa"/>
            <w:vAlign w:val="top"/>
          </w:tcPr>
          <w:p>
            <w:pPr>
              <w:spacing w:before="175" w:line="221" w:lineRule="auto"/>
              <w:ind w:left="1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3675" w:type="dxa"/>
            <w:vAlign w:val="top"/>
          </w:tcPr>
          <w:p>
            <w:pPr>
              <w:spacing w:before="144" w:line="219" w:lineRule="auto"/>
              <w:ind w:left="15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年份</w:t>
            </w:r>
          </w:p>
        </w:tc>
        <w:tc>
          <w:tcPr>
            <w:tcW w:w="4230" w:type="dxa"/>
            <w:vAlign w:val="top"/>
          </w:tcPr>
          <w:p>
            <w:pPr>
              <w:spacing w:before="144" w:line="219" w:lineRule="auto"/>
              <w:ind w:left="11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预算使用经费(元)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54" w:type="dxa"/>
            <w:vAlign w:val="top"/>
          </w:tcPr>
          <w:p>
            <w:pPr>
              <w:spacing w:before="280" w:line="174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675" w:type="dxa"/>
            <w:vAlign w:val="top"/>
          </w:tcPr>
          <w:p>
            <w:pPr>
              <w:spacing w:before="202" w:line="219" w:lineRule="auto"/>
              <w:ind w:left="2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4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54" w:type="dxa"/>
            <w:vAlign w:val="top"/>
          </w:tcPr>
          <w:p>
            <w:pPr>
              <w:spacing w:before="284" w:line="171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675" w:type="dxa"/>
            <w:vAlign w:val="top"/>
          </w:tcPr>
          <w:p>
            <w:pPr>
              <w:spacing w:before="205" w:line="219" w:lineRule="auto"/>
              <w:ind w:left="2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4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54" w:type="dxa"/>
            <w:vAlign w:val="top"/>
          </w:tcPr>
          <w:p>
            <w:pPr>
              <w:spacing w:before="286" w:line="173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675" w:type="dxa"/>
            <w:vAlign w:val="top"/>
          </w:tcPr>
          <w:p>
            <w:pPr>
              <w:spacing w:before="207" w:line="219" w:lineRule="auto"/>
              <w:ind w:left="21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年</w:t>
            </w:r>
          </w:p>
        </w:tc>
        <w:tc>
          <w:tcPr>
            <w:tcW w:w="423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94" w:line="219" w:lineRule="auto"/>
        <w:ind w:left="419"/>
        <w:outlineLvl w:val="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b/>
          <w:bCs/>
          <w:spacing w:val="-23"/>
          <w:sz w:val="29"/>
          <w:szCs w:val="29"/>
        </w:rPr>
        <w:t>四、</w:t>
      </w:r>
      <w:r>
        <w:rPr>
          <w:rFonts w:ascii="宋体" w:hAnsi="宋体" w:eastAsia="宋体" w:cs="宋体"/>
          <w:spacing w:val="-86"/>
          <w:sz w:val="29"/>
          <w:szCs w:val="29"/>
        </w:rPr>
        <w:t xml:space="preserve"> </w:t>
      </w:r>
      <w:r>
        <w:rPr>
          <w:rFonts w:ascii="宋体" w:hAnsi="宋体" w:eastAsia="宋体" w:cs="宋体"/>
          <w:b/>
          <w:bCs/>
          <w:spacing w:val="-23"/>
          <w:sz w:val="29"/>
          <w:szCs w:val="29"/>
        </w:rPr>
        <w:t>申报人承诺</w:t>
      </w:r>
    </w:p>
    <w:p>
      <w:pPr>
        <w:spacing w:line="133" w:lineRule="exact"/>
      </w:pPr>
    </w:p>
    <w:tbl>
      <w:tblPr>
        <w:tblStyle w:val="4"/>
        <w:tblW w:w="9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9590" w:type="dxa"/>
            <w:vAlign w:val="top"/>
          </w:tcPr>
          <w:p>
            <w:pPr>
              <w:spacing w:before="21" w:line="219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1.本人承诺遵守科研伦理道德和作风学风诚信要求、经费全部用于与本项目研究工作相关支出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。</w:t>
            </w:r>
          </w:p>
          <w:p>
            <w:pPr>
              <w:spacing w:before="103" w:line="290" w:lineRule="exact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6"/>
                <w:sz w:val="20"/>
                <w:szCs w:val="20"/>
              </w:rPr>
              <w:t>2.如获准立项，同意按填报的研究内容、时间和经费如期完成研究任务。</w:t>
            </w:r>
          </w:p>
          <w:p>
            <w:pPr>
              <w:spacing w:line="219" w:lineRule="auto"/>
              <w:ind w:left="4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3.遵守学校有关规定，自觉接受课题检查与监督管理.</w:t>
            </w:r>
          </w:p>
          <w:p>
            <w:pPr>
              <w:spacing w:before="81" w:line="253" w:lineRule="auto"/>
              <w:ind w:left="45" w:righ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4.同意在结项时将本项目研究与调查数据、科学资源等提交学校，并由科研处按照规定在成果介绍和推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广时无偿使用。</w:t>
            </w:r>
          </w:p>
          <w:p>
            <w:pPr>
              <w:spacing w:line="413" w:lineRule="auto"/>
              <w:rPr>
                <w:rFonts w:ascii="Arial"/>
                <w:sz w:val="21"/>
              </w:rPr>
            </w:pPr>
          </w:p>
          <w:p>
            <w:pPr>
              <w:spacing w:before="66" w:line="219" w:lineRule="auto"/>
              <w:ind w:left="50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>申请者(签章):</w:t>
            </w:r>
          </w:p>
          <w:p>
            <w:pPr>
              <w:spacing w:before="184" w:line="229" w:lineRule="auto"/>
              <w:ind w:left="59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position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20"/>
                <w:position w:val="-2"/>
                <w:sz w:val="20"/>
                <w:szCs w:val="20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position w:val="1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5"/>
                <w:position w:val="1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position w:val="1"/>
                <w:sz w:val="20"/>
                <w:szCs w:val="2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2240" w:h="17080"/>
          <w:pgMar w:top="1451" w:right="1065" w:bottom="1124" w:left="1425" w:header="0" w:footer="835" w:gutter="0"/>
          <w:cols w:space="720" w:num="1"/>
        </w:sect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91" w:line="219" w:lineRule="auto"/>
        <w:ind w:left="53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五、</w:t>
      </w:r>
      <w:r>
        <w:rPr>
          <w:rFonts w:ascii="宋体" w:hAnsi="宋体" w:eastAsia="宋体" w:cs="宋体"/>
          <w:spacing w:val="-36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2"/>
          <w:sz w:val="28"/>
          <w:szCs w:val="28"/>
        </w:rPr>
        <w:t>申报人所在部门审核意见</w:t>
      </w:r>
    </w:p>
    <w:p>
      <w:pPr>
        <w:spacing w:line="125" w:lineRule="exact"/>
      </w:pPr>
    </w:p>
    <w:tbl>
      <w:tblPr>
        <w:tblStyle w:val="4"/>
        <w:tblW w:w="9540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</w:trPr>
        <w:tc>
          <w:tcPr>
            <w:tcW w:w="9540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98" w:line="219" w:lineRule="auto"/>
              <w:ind w:left="715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pacing w:val="34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日</w:t>
            </w:r>
          </w:p>
        </w:tc>
      </w:tr>
    </w:tbl>
    <w:p>
      <w:pPr>
        <w:spacing w:before="310" w:line="219" w:lineRule="auto"/>
        <w:ind w:left="448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六、科研处审核意见</w:t>
      </w:r>
    </w:p>
    <w:p>
      <w:pPr>
        <w:spacing w:line="27" w:lineRule="exact"/>
      </w:pPr>
    </w:p>
    <w:tbl>
      <w:tblPr>
        <w:tblStyle w:val="4"/>
        <w:tblW w:w="9559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9" w:hRule="atLeast"/>
        </w:trPr>
        <w:tc>
          <w:tcPr>
            <w:tcW w:w="95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104" w:line="185" w:lineRule="auto"/>
              <w:ind w:left="716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年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月</w:t>
            </w:r>
            <w:r>
              <w:rPr>
                <w:rFonts w:ascii="宋体" w:hAnsi="宋体" w:eastAsia="宋体" w:cs="宋体"/>
                <w:spacing w:val="58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日</w:t>
            </w:r>
          </w:p>
        </w:tc>
      </w:tr>
    </w:tbl>
    <w:p>
      <w:pPr>
        <w:spacing w:before="282" w:line="219" w:lineRule="auto"/>
        <w:ind w:left="39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七、学校审核意见</w:t>
      </w:r>
    </w:p>
    <w:p>
      <w:pPr>
        <w:spacing w:line="25" w:lineRule="exact"/>
      </w:pPr>
    </w:p>
    <w:tbl>
      <w:tblPr>
        <w:tblStyle w:val="4"/>
        <w:tblW w:w="95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</w:tblPrEx>
        <w:trPr>
          <w:trHeight w:val="3860" w:hRule="atLeast"/>
        </w:trPr>
        <w:tc>
          <w:tcPr>
            <w:tcW w:w="9560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7" w:line="219" w:lineRule="auto"/>
              <w:ind w:left="717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30"/>
                <w:szCs w:val="30"/>
              </w:rPr>
              <w:t xml:space="preserve"> 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pacing w:val="34"/>
                <w:sz w:val="30"/>
                <w:szCs w:val="30"/>
              </w:rPr>
              <w:t xml:space="preserve">  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2120" w:h="17000"/>
          <w:pgMar w:top="1445" w:right="1195" w:bottom="1257" w:left="1234" w:header="0" w:footer="978" w:gutter="0"/>
          <w:cols w:space="720" w:num="1"/>
        </w:sectPr>
      </w:pPr>
    </w:p>
    <w:p>
      <w:pPr>
        <w:spacing w:line="305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04" w:line="219" w:lineRule="auto"/>
        <w:ind w:left="32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26"/>
          <w:sz w:val="32"/>
          <w:szCs w:val="32"/>
        </w:rPr>
        <w:t>附件2</w:t>
      </w:r>
    </w:p>
    <w:p>
      <w:pPr>
        <w:spacing w:before="205" w:line="761" w:lineRule="exact"/>
        <w:ind w:left="40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36"/>
          <w:position w:val="33"/>
          <w:sz w:val="32"/>
          <w:szCs w:val="32"/>
        </w:rPr>
        <w:t>江苏财会职业学院高层次人才科研项目中期检查报告书</w:t>
      </w:r>
    </w:p>
    <w:p>
      <w:pPr>
        <w:spacing w:line="221" w:lineRule="auto"/>
        <w:ind w:left="28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一、项目基本信息</w:t>
      </w:r>
    </w:p>
    <w:p/>
    <w:p/>
    <w:p/>
    <w:p>
      <w:pPr>
        <w:spacing w:line="69" w:lineRule="exact"/>
      </w:pPr>
    </w:p>
    <w:tbl>
      <w:tblPr>
        <w:tblStyle w:val="4"/>
        <w:tblW w:w="9459" w:type="dxa"/>
        <w:tblInd w:w="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3"/>
        <w:gridCol w:w="1518"/>
        <w:gridCol w:w="1678"/>
        <w:gridCol w:w="1328"/>
        <w:gridCol w:w="1269"/>
        <w:gridCol w:w="839"/>
        <w:gridCol w:w="10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823" w:type="dxa"/>
            <w:vAlign w:val="top"/>
          </w:tcPr>
          <w:p>
            <w:pPr>
              <w:spacing w:before="235" w:line="220" w:lineRule="auto"/>
              <w:ind w:left="4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763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823" w:type="dxa"/>
            <w:vAlign w:val="top"/>
          </w:tcPr>
          <w:p>
            <w:pPr>
              <w:spacing w:before="180" w:line="219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学科/专题</w:t>
            </w:r>
          </w:p>
        </w:tc>
        <w:tc>
          <w:tcPr>
            <w:tcW w:w="763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1823" w:type="dxa"/>
            <w:vAlign w:val="top"/>
          </w:tcPr>
          <w:p>
            <w:pPr>
              <w:spacing w:before="234" w:line="220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项目批准号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spacing w:before="233" w:line="219" w:lineRule="auto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项目负责人</w:t>
            </w:r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Align w:val="top"/>
          </w:tcPr>
          <w:p>
            <w:pPr>
              <w:spacing w:before="232" w:line="219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184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8" w:hRule="atLeast"/>
        </w:trPr>
        <w:tc>
          <w:tcPr>
            <w:tcW w:w="1823" w:type="dxa"/>
            <w:vAlign w:val="top"/>
          </w:tcPr>
          <w:p>
            <w:pPr>
              <w:spacing w:before="166" w:line="220" w:lineRule="auto"/>
              <w:ind w:left="3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项目组成员</w:t>
            </w:r>
          </w:p>
        </w:tc>
        <w:tc>
          <w:tcPr>
            <w:tcW w:w="7636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1823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预期成果形式</w:t>
            </w:r>
          </w:p>
        </w:tc>
        <w:tc>
          <w:tcPr>
            <w:tcW w:w="151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计划完成时间</w:t>
            </w:r>
          </w:p>
        </w:tc>
        <w:tc>
          <w:tcPr>
            <w:tcW w:w="1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gridSpan w:val="2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2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是否能按期完成</w:t>
            </w:r>
          </w:p>
        </w:tc>
        <w:tc>
          <w:tcPr>
            <w:tcW w:w="100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3" w:line="222" w:lineRule="auto"/>
        <w:ind w:left="15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二、</w:t>
      </w:r>
      <w:r>
        <w:rPr>
          <w:rFonts w:ascii="黑体" w:hAnsi="黑体" w:eastAsia="黑体" w:cs="黑体"/>
          <w:spacing w:val="-75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2"/>
          <w:szCs w:val="32"/>
        </w:rPr>
        <w:t>阶段性成果</w:t>
      </w:r>
    </w:p>
    <w:p>
      <w:pPr>
        <w:spacing w:line="122" w:lineRule="exact"/>
      </w:pPr>
    </w:p>
    <w:tbl>
      <w:tblPr>
        <w:tblStyle w:val="4"/>
        <w:tblW w:w="9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</w:trPr>
        <w:tc>
          <w:tcPr>
            <w:tcW w:w="9459" w:type="dxa"/>
            <w:vAlign w:val="top"/>
          </w:tcPr>
          <w:p>
            <w:pPr>
              <w:spacing w:before="273" w:line="219" w:lineRule="auto"/>
              <w:ind w:left="42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成果简介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6" w:hRule="atLeast"/>
        </w:trPr>
        <w:tc>
          <w:tcPr>
            <w:tcW w:w="94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9" w:type="default"/>
          <w:pgSz w:w="12290" w:h="17110"/>
          <w:pgMar w:top="1454" w:right="865" w:bottom="1120" w:left="1735" w:header="0" w:footer="851" w:gutter="0"/>
          <w:cols w:space="720" w:num="1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4" w:line="222" w:lineRule="auto"/>
        <w:ind w:left="69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三、研究工作总结及下一步研究计划</w:t>
      </w:r>
    </w:p>
    <w:p>
      <w:pPr>
        <w:spacing w:line="103" w:lineRule="exact"/>
      </w:pPr>
    </w:p>
    <w:tbl>
      <w:tblPr>
        <w:tblStyle w:val="4"/>
        <w:tblW w:w="94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09" w:hRule="atLeast"/>
        </w:trPr>
        <w:tc>
          <w:tcPr>
            <w:tcW w:w="9410" w:type="dxa"/>
            <w:vAlign w:val="top"/>
          </w:tcPr>
          <w:p>
            <w:pPr>
              <w:spacing w:before="35" w:line="241" w:lineRule="auto"/>
              <w:ind w:left="75" w:right="36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根据《任务书》约定的内容、任务分工、进度安排开展攻关工作情况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；经费开支是否符合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相关财务管理规定：下一步拟开展的工作，可能存在的困难及应对措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施，能否按时完成全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部研究任务。(简要描述不超过500字)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0" w:type="default"/>
          <w:pgSz w:w="12160" w:h="17020"/>
          <w:pgMar w:top="1446" w:right="1595" w:bottom="1274" w:left="1144" w:header="0" w:footer="985" w:gutter="0"/>
          <w:cols w:space="720" w:num="1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05" w:line="222" w:lineRule="auto"/>
        <w:ind w:left="65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四、</w:t>
      </w:r>
      <w:r>
        <w:rPr>
          <w:rFonts w:ascii="黑体" w:hAnsi="黑体" w:eastAsia="黑体" w:cs="黑体"/>
          <w:spacing w:val="-7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经费使用情况</w:t>
      </w:r>
    </w:p>
    <w:p>
      <w:pPr>
        <w:spacing w:line="83" w:lineRule="exact"/>
      </w:pPr>
    </w:p>
    <w:tbl>
      <w:tblPr>
        <w:tblStyle w:val="4"/>
        <w:tblW w:w="9480" w:type="dxa"/>
        <w:tblInd w:w="2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1558"/>
        <w:gridCol w:w="6054"/>
        <w:gridCol w:w="2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480" w:type="dxa"/>
            <w:gridSpan w:val="4"/>
            <w:vAlign w:val="top"/>
          </w:tcPr>
          <w:p>
            <w:pPr>
              <w:spacing w:before="166" w:line="234" w:lineRule="auto"/>
              <w:ind w:left="1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经费概况：学校配套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元，现已使用</w:t>
            </w:r>
            <w:r>
              <w:rPr>
                <w:rFonts w:ascii="宋体" w:hAnsi="宋体" w:eastAsia="宋体" w:cs="宋体"/>
                <w:spacing w:val="15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>元，账面余额</w:t>
            </w:r>
            <w:r>
              <w:rPr>
                <w:rFonts w:ascii="宋体" w:hAnsi="宋体" w:eastAsia="宋体" w:cs="宋体"/>
                <w:spacing w:val="5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元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201" w:type="dxa"/>
            <w:gridSpan w:val="2"/>
            <w:vAlign w:val="top"/>
          </w:tcPr>
          <w:p>
            <w:pPr>
              <w:spacing w:before="188" w:line="219" w:lineRule="auto"/>
              <w:ind w:left="1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支出科目</w:t>
            </w:r>
          </w:p>
        </w:tc>
        <w:tc>
          <w:tcPr>
            <w:tcW w:w="6054" w:type="dxa"/>
            <w:vAlign w:val="top"/>
          </w:tcPr>
          <w:p>
            <w:pPr>
              <w:spacing w:before="190" w:line="219" w:lineRule="auto"/>
              <w:ind w:left="25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金额(元)</w:t>
            </w:r>
          </w:p>
        </w:tc>
        <w:tc>
          <w:tcPr>
            <w:tcW w:w="22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2" w:line="237" w:lineRule="auto"/>
              <w:ind w:left="305" w:right="179" w:firstLine="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直接费用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(不设比例)</w:t>
            </w:r>
          </w:p>
        </w:tc>
        <w:tc>
          <w:tcPr>
            <w:tcW w:w="1558" w:type="dxa"/>
            <w:vAlign w:val="top"/>
          </w:tcPr>
          <w:p>
            <w:pPr>
              <w:spacing w:before="191" w:line="220" w:lineRule="auto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设备费</w:t>
            </w:r>
          </w:p>
        </w:tc>
        <w:tc>
          <w:tcPr>
            <w:tcW w:w="6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spacing w:before="192" w:line="219" w:lineRule="auto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业务费</w:t>
            </w:r>
          </w:p>
        </w:tc>
        <w:tc>
          <w:tcPr>
            <w:tcW w:w="6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spacing w:before="193" w:line="219" w:lineRule="auto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劳务费</w:t>
            </w:r>
          </w:p>
        </w:tc>
        <w:tc>
          <w:tcPr>
            <w:tcW w:w="6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6" w:hRule="atLeast"/>
        </w:trPr>
        <w:tc>
          <w:tcPr>
            <w:tcW w:w="1643" w:type="dxa"/>
            <w:vAlign w:val="top"/>
          </w:tcPr>
          <w:p>
            <w:pPr>
              <w:spacing w:before="304" w:line="220" w:lineRule="auto"/>
              <w:ind w:left="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间接费用</w:t>
            </w:r>
          </w:p>
          <w:p>
            <w:pPr>
              <w:spacing w:before="7" w:line="262" w:lineRule="auto"/>
              <w:ind w:left="105" w:firstLine="116"/>
              <w:jc w:val="both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(比例为不超过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30%;数学等纯理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论基础研究项目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比例不超过60%)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9480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4" w:line="219" w:lineRule="auto"/>
        <w:ind w:left="579"/>
        <w:outlineLvl w:val="0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3"/>
          <w:sz w:val="33"/>
          <w:szCs w:val="33"/>
        </w:rPr>
        <w:t>五、相关单位意见</w:t>
      </w:r>
    </w:p>
    <w:p>
      <w:pPr>
        <w:spacing w:line="114" w:lineRule="exact"/>
      </w:pPr>
    </w:p>
    <w:tbl>
      <w:tblPr>
        <w:tblStyle w:val="4"/>
        <w:tblW w:w="94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9"/>
        <w:gridCol w:w="4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4659" w:type="dxa"/>
            <w:vAlign w:val="top"/>
          </w:tcPr>
          <w:p>
            <w:pPr>
              <w:spacing w:before="30" w:line="219" w:lineRule="auto"/>
              <w:ind w:left="19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财务处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审核人</w:t>
            </w:r>
            <w:r>
              <w:rPr>
                <w:rFonts w:ascii="宋体" w:hAnsi="宋体" w:eastAsia="宋体" w:cs="宋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：</w:t>
            </w: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0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4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  <w:tc>
          <w:tcPr>
            <w:tcW w:w="4790" w:type="dxa"/>
            <w:vAlign w:val="top"/>
          </w:tcPr>
          <w:p>
            <w:pPr>
              <w:spacing w:before="39" w:line="219" w:lineRule="auto"/>
              <w:ind w:left="20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科研处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审核人</w:t>
            </w:r>
            <w:r>
              <w:rPr>
                <w:rFonts w:ascii="宋体" w:hAnsi="宋体" w:eastAsia="宋体" w:cs="宋体"/>
                <w:spacing w:val="-5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>：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1" w:type="default"/>
          <w:pgSz w:w="12120" w:h="16990"/>
          <w:pgMar w:top="1444" w:right="1095" w:bottom="1110" w:left="1245" w:header="0" w:footer="841" w:gutter="0"/>
          <w:cols w:space="720" w:num="1"/>
        </w:sect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98" w:line="219" w:lineRule="auto"/>
        <w:ind w:left="26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19"/>
          <w:sz w:val="30"/>
          <w:szCs w:val="30"/>
        </w:rPr>
        <w:t>附</w:t>
      </w:r>
      <w:r>
        <w:rPr>
          <w:rFonts w:ascii="宋体" w:hAnsi="宋体" w:eastAsia="宋体" w:cs="宋体"/>
          <w:spacing w:val="-67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30"/>
          <w:szCs w:val="30"/>
        </w:rPr>
        <w:t>件</w:t>
      </w:r>
      <w:r>
        <w:rPr>
          <w:rFonts w:ascii="宋体" w:hAnsi="宋体" w:eastAsia="宋体" w:cs="宋体"/>
          <w:spacing w:val="-59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30"/>
          <w:szCs w:val="30"/>
        </w:rPr>
        <w:t>3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39" w:line="824" w:lineRule="exact"/>
        <w:ind w:left="746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b/>
          <w:bCs/>
          <w:spacing w:val="1"/>
          <w:position w:val="29"/>
          <w:sz w:val="43"/>
          <w:szCs w:val="43"/>
        </w:rPr>
        <w:t>江苏财会职业学院高层次人才科研项目</w:t>
      </w:r>
    </w:p>
    <w:p>
      <w:pPr>
        <w:spacing w:before="1" w:line="221" w:lineRule="auto"/>
        <w:ind w:left="3317"/>
        <w:rPr>
          <w:rFonts w:ascii="黑体" w:hAnsi="黑体" w:eastAsia="黑体" w:cs="黑体"/>
          <w:sz w:val="50"/>
          <w:szCs w:val="50"/>
        </w:rPr>
      </w:pPr>
      <w:r>
        <w:rPr>
          <w:rFonts w:ascii="黑体" w:hAnsi="黑体" w:eastAsia="黑体" w:cs="黑体"/>
          <w:b/>
          <w:bCs/>
          <w:spacing w:val="1"/>
          <w:sz w:val="50"/>
          <w:szCs w:val="50"/>
        </w:rPr>
        <w:t>结项报告书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7" w:line="220" w:lineRule="auto"/>
        <w:ind w:left="7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1"/>
          <w:sz w:val="30"/>
          <w:szCs w:val="30"/>
        </w:rPr>
        <w:t>项目名称</w:t>
      </w:r>
      <w:r>
        <w:rPr>
          <w:rFonts w:ascii="宋体" w:hAnsi="宋体" w:eastAsia="宋体" w:cs="宋体"/>
          <w:spacing w:val="-2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41"/>
          <w:sz w:val="30"/>
          <w:szCs w:val="30"/>
        </w:rPr>
        <w:t>：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</w:t>
      </w:r>
      <w:r>
        <w:rPr>
          <w:rFonts w:ascii="宋体" w:hAnsi="宋体" w:eastAsia="宋体" w:cs="宋体"/>
          <w:spacing w:val="11"/>
          <w:sz w:val="30"/>
          <w:szCs w:val="30"/>
        </w:rPr>
        <w:t xml:space="preserve"> 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7" w:line="220" w:lineRule="auto"/>
        <w:ind w:left="7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4"/>
          <w:sz w:val="30"/>
          <w:szCs w:val="30"/>
        </w:rPr>
        <w:t>项目批准号：</w:t>
      </w:r>
      <w:r>
        <w:rPr>
          <w:rFonts w:ascii="宋体" w:hAnsi="宋体" w:eastAsia="宋体" w:cs="宋体"/>
          <w:spacing w:val="62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8" w:line="219" w:lineRule="auto"/>
        <w:ind w:left="7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34"/>
          <w:sz w:val="30"/>
          <w:szCs w:val="30"/>
        </w:rPr>
        <w:t>项目负责人：</w:t>
      </w:r>
      <w:r>
        <w:rPr>
          <w:rFonts w:ascii="宋体" w:hAnsi="宋体" w:eastAsia="宋体" w:cs="宋体"/>
          <w:spacing w:val="42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8" w:line="219" w:lineRule="auto"/>
        <w:ind w:left="73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26"/>
          <w:sz w:val="30"/>
          <w:szCs w:val="30"/>
        </w:rPr>
        <w:t>申请填报日期：</w:t>
      </w:r>
      <w:r>
        <w:rPr>
          <w:rFonts w:ascii="宋体" w:hAnsi="宋体" w:eastAsia="宋体" w:cs="宋体"/>
          <w:spacing w:val="67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3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sz w:val="30"/>
          <w:szCs w:val="30"/>
        </w:rPr>
        <w:t>年</w:t>
      </w:r>
      <w:r>
        <w:rPr>
          <w:rFonts w:ascii="宋体" w:hAnsi="宋体" w:eastAsia="宋体" w:cs="宋体"/>
          <w:spacing w:val="-11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  <w:u w:val="single" w:color="auto"/>
        </w:rPr>
        <w:t xml:space="preserve">         </w:t>
      </w:r>
      <w:r>
        <w:rPr>
          <w:rFonts w:ascii="宋体" w:hAnsi="宋体" w:eastAsia="宋体" w:cs="宋体"/>
          <w:spacing w:val="-12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sz w:val="30"/>
          <w:szCs w:val="30"/>
        </w:rPr>
        <w:t>月</w:t>
      </w:r>
      <w:r>
        <w:rPr>
          <w:rFonts w:ascii="宋体" w:hAnsi="宋体" w:eastAsia="宋体" w:cs="宋体"/>
          <w:spacing w:val="14"/>
          <w:sz w:val="30"/>
          <w:szCs w:val="30"/>
          <w:u w:val="single" w:color="auto"/>
        </w:rPr>
        <w:t xml:space="preserve">        </w:t>
      </w:r>
      <w:r>
        <w:rPr>
          <w:rFonts w:ascii="宋体" w:hAnsi="宋体" w:eastAsia="宋体" w:cs="宋体"/>
          <w:spacing w:val="-12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26"/>
          <w:sz w:val="30"/>
          <w:szCs w:val="30"/>
        </w:rPr>
        <w:t>日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98" w:line="651" w:lineRule="exact"/>
        <w:ind w:left="291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33"/>
          <w:position w:val="26"/>
          <w:sz w:val="30"/>
          <w:szCs w:val="30"/>
        </w:rPr>
        <w:t>江苏财会职业学院制</w:t>
      </w:r>
    </w:p>
    <w:p>
      <w:pPr>
        <w:spacing w:line="219" w:lineRule="auto"/>
        <w:ind w:left="357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42"/>
          <w:sz w:val="30"/>
          <w:szCs w:val="30"/>
        </w:rPr>
        <w:t>2022年9月</w:t>
      </w:r>
    </w:p>
    <w:p>
      <w:pPr>
        <w:sectPr>
          <w:footerReference r:id="rId22" w:type="default"/>
          <w:pgSz w:w="12200" w:h="17050"/>
          <w:pgMar w:top="1449" w:right="1830" w:bottom="1311" w:left="1600" w:header="0" w:footer="1012" w:gutter="0"/>
          <w:cols w:space="720" w:num="1"/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81" w:line="219" w:lineRule="auto"/>
        <w:ind w:left="131"/>
        <w:outlineLvl w:val="1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11"/>
          <w:sz w:val="25"/>
          <w:szCs w:val="25"/>
        </w:rPr>
        <w:t>一、项目基本情况</w:t>
      </w:r>
    </w:p>
    <w:p>
      <w:pPr>
        <w:spacing w:line="123" w:lineRule="exact"/>
      </w:pPr>
    </w:p>
    <w:tbl>
      <w:tblPr>
        <w:tblStyle w:val="4"/>
        <w:tblW w:w="8650" w:type="dxa"/>
        <w:tblInd w:w="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209"/>
        <w:gridCol w:w="549"/>
        <w:gridCol w:w="859"/>
        <w:gridCol w:w="999"/>
        <w:gridCol w:w="390"/>
        <w:gridCol w:w="1398"/>
        <w:gridCol w:w="1408"/>
        <w:gridCol w:w="14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4" w:hRule="atLeast"/>
        </w:trPr>
        <w:tc>
          <w:tcPr>
            <w:tcW w:w="1624" w:type="dxa"/>
            <w:gridSpan w:val="2"/>
            <w:vAlign w:val="top"/>
          </w:tcPr>
          <w:p>
            <w:pPr>
              <w:spacing w:before="234" w:line="220" w:lineRule="auto"/>
              <w:ind w:left="3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项目名称</w:t>
            </w:r>
          </w:p>
        </w:tc>
        <w:tc>
          <w:tcPr>
            <w:tcW w:w="7026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24" w:type="dxa"/>
            <w:gridSpan w:val="2"/>
            <w:vAlign w:val="top"/>
          </w:tcPr>
          <w:p>
            <w:pPr>
              <w:spacing w:before="199" w:line="219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项目负贵人</w:t>
            </w:r>
          </w:p>
        </w:tc>
        <w:tc>
          <w:tcPr>
            <w:tcW w:w="140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>
            <w:pPr>
              <w:spacing w:before="199" w:line="219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办公电话</w:t>
            </w:r>
          </w:p>
        </w:tc>
        <w:tc>
          <w:tcPr>
            <w:tcW w:w="139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>
            <w:pPr>
              <w:spacing w:before="198" w:line="219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14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24" w:type="dxa"/>
            <w:gridSpan w:val="2"/>
            <w:vAlign w:val="top"/>
          </w:tcPr>
          <w:p>
            <w:pPr>
              <w:spacing w:before="179" w:line="219" w:lineRule="auto"/>
              <w:ind w:left="1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项目研究经费</w:t>
            </w:r>
          </w:p>
        </w:tc>
        <w:tc>
          <w:tcPr>
            <w:tcW w:w="1408" w:type="dxa"/>
            <w:gridSpan w:val="2"/>
            <w:vAlign w:val="top"/>
          </w:tcPr>
          <w:p>
            <w:pPr>
              <w:spacing w:before="181" w:line="220" w:lineRule="auto"/>
              <w:ind w:right="16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389" w:type="dxa"/>
            <w:gridSpan w:val="2"/>
            <w:vAlign w:val="top"/>
          </w:tcPr>
          <w:p>
            <w:pPr>
              <w:spacing w:before="180" w:line="219" w:lineRule="auto"/>
              <w:ind w:left="2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已拨经费</w:t>
            </w:r>
          </w:p>
        </w:tc>
        <w:tc>
          <w:tcPr>
            <w:tcW w:w="1398" w:type="dxa"/>
            <w:vAlign w:val="top"/>
          </w:tcPr>
          <w:p>
            <w:pPr>
              <w:spacing w:before="181" w:line="220" w:lineRule="auto"/>
              <w:ind w:right="13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元</w:t>
            </w:r>
          </w:p>
        </w:tc>
        <w:tc>
          <w:tcPr>
            <w:tcW w:w="1408" w:type="dxa"/>
            <w:vAlign w:val="top"/>
          </w:tcPr>
          <w:p>
            <w:pPr>
              <w:spacing w:before="181" w:line="220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支出经费</w:t>
            </w:r>
          </w:p>
        </w:tc>
        <w:tc>
          <w:tcPr>
            <w:tcW w:w="1423" w:type="dxa"/>
            <w:vAlign w:val="top"/>
          </w:tcPr>
          <w:p>
            <w:pPr>
              <w:spacing w:before="181" w:line="220" w:lineRule="auto"/>
              <w:ind w:left="10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0" w:hRule="atLeast"/>
        </w:trPr>
        <w:tc>
          <w:tcPr>
            <w:tcW w:w="1624" w:type="dxa"/>
            <w:gridSpan w:val="2"/>
            <w:vAlign w:val="top"/>
          </w:tcPr>
          <w:p>
            <w:pPr>
              <w:spacing w:before="208" w:line="220" w:lineRule="auto"/>
              <w:ind w:lef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批准立项时间</w:t>
            </w:r>
          </w:p>
        </w:tc>
        <w:tc>
          <w:tcPr>
            <w:tcW w:w="1408" w:type="dxa"/>
            <w:gridSpan w:val="2"/>
            <w:vAlign w:val="top"/>
          </w:tcPr>
          <w:p>
            <w:pPr>
              <w:spacing w:before="207" w:line="23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4"/>
                <w:sz w:val="19"/>
                <w:szCs w:val="19"/>
              </w:rPr>
              <w:t>年月</w:t>
            </w:r>
          </w:p>
        </w:tc>
        <w:tc>
          <w:tcPr>
            <w:tcW w:w="1389" w:type="dxa"/>
            <w:gridSpan w:val="2"/>
            <w:vAlign w:val="top"/>
          </w:tcPr>
          <w:p>
            <w:pPr>
              <w:spacing w:before="207" w:line="219" w:lineRule="auto"/>
              <w:ind w:left="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 w:val="21"/>
                <w:szCs w:val="21"/>
              </w:rPr>
              <w:t>计划完成时间</w:t>
            </w:r>
          </w:p>
        </w:tc>
        <w:tc>
          <w:tcPr>
            <w:tcW w:w="1398" w:type="dxa"/>
            <w:vAlign w:val="top"/>
          </w:tcPr>
          <w:p>
            <w:pPr>
              <w:spacing w:before="207" w:line="239" w:lineRule="auto"/>
              <w:ind w:left="9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3"/>
                <w:sz w:val="19"/>
                <w:szCs w:val="19"/>
              </w:rPr>
              <w:t>年月</w:t>
            </w:r>
          </w:p>
        </w:tc>
        <w:tc>
          <w:tcPr>
            <w:tcW w:w="1408" w:type="dxa"/>
            <w:vAlign w:val="top"/>
          </w:tcPr>
          <w:p>
            <w:pPr>
              <w:spacing w:before="206" w:line="229" w:lineRule="auto"/>
              <w:ind w:left="2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实际完成时间</w:t>
            </w:r>
          </w:p>
        </w:tc>
        <w:tc>
          <w:tcPr>
            <w:tcW w:w="1423" w:type="dxa"/>
            <w:vAlign w:val="top"/>
          </w:tcPr>
          <w:p>
            <w:pPr>
              <w:spacing w:before="210" w:line="219" w:lineRule="auto"/>
              <w:ind w:left="8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>年月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173" w:type="dxa"/>
            <w:gridSpan w:val="3"/>
            <w:vAlign w:val="top"/>
          </w:tcPr>
          <w:p>
            <w:pPr>
              <w:spacing w:before="210" w:line="219" w:lineRule="auto"/>
              <w:ind w:left="6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结项种类</w:t>
            </w:r>
          </w:p>
        </w:tc>
        <w:tc>
          <w:tcPr>
            <w:tcW w:w="6477" w:type="dxa"/>
            <w:gridSpan w:val="6"/>
            <w:vAlign w:val="top"/>
          </w:tcPr>
          <w:p>
            <w:pPr>
              <w:spacing w:before="241" w:line="228" w:lineRule="auto"/>
              <w:ind w:left="129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1.提前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2.按期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3.延期</w:t>
            </w: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4.其他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173" w:type="dxa"/>
            <w:gridSpan w:val="3"/>
            <w:vAlign w:val="top"/>
          </w:tcPr>
          <w:p>
            <w:pPr>
              <w:spacing w:line="38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3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项目组主要成员</w:t>
            </w:r>
          </w:p>
        </w:tc>
        <w:tc>
          <w:tcPr>
            <w:tcW w:w="6477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4031" w:type="dxa"/>
            <w:gridSpan w:val="5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68" w:line="219" w:lineRule="auto"/>
              <w:ind w:left="1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是否完成攻关任务</w:t>
            </w:r>
          </w:p>
        </w:tc>
        <w:tc>
          <w:tcPr>
            <w:tcW w:w="46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8650" w:type="dxa"/>
            <w:gridSpan w:val="9"/>
            <w:vAlign w:val="top"/>
          </w:tcPr>
          <w:p>
            <w:pPr>
              <w:spacing w:before="129" w:line="219" w:lineRule="auto"/>
              <w:ind w:left="33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攻关成果和简要说明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15" w:type="dxa"/>
            <w:textDirection w:val="tbRlV"/>
            <w:vAlign w:val="top"/>
          </w:tcPr>
          <w:p>
            <w:pPr>
              <w:spacing w:before="100" w:line="217" w:lineRule="auto"/>
              <w:ind w:left="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616" w:type="dxa"/>
            <w:gridSpan w:val="4"/>
            <w:vAlign w:val="top"/>
          </w:tcPr>
          <w:p>
            <w:pPr>
              <w:spacing w:before="214" w:line="220" w:lineRule="auto"/>
              <w:ind w:left="15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成果</w:t>
            </w:r>
          </w:p>
        </w:tc>
        <w:tc>
          <w:tcPr>
            <w:tcW w:w="4619" w:type="dxa"/>
            <w:gridSpan w:val="4"/>
            <w:vAlign w:val="top"/>
          </w:tcPr>
          <w:p>
            <w:pPr>
              <w:spacing w:before="212" w:line="219" w:lineRule="auto"/>
              <w:ind w:left="18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简要说明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415" w:type="dxa"/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6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415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6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415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36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415" w:type="dxa"/>
            <w:vAlign w:val="top"/>
          </w:tcPr>
          <w:p>
            <w:pPr>
              <w:spacing w:line="410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36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415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68" w:line="182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3616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19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3" w:type="default"/>
          <w:pgSz w:w="12150" w:h="17010"/>
          <w:pgMar w:top="1445" w:right="1574" w:bottom="1104" w:left="1822" w:header="0" w:footer="815" w:gutter="0"/>
          <w:cols w:space="720" w:num="1"/>
        </w:sect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8" w:lineRule="auto"/>
        <w:rPr>
          <w:rFonts w:ascii="Arial"/>
          <w:sz w:val="21"/>
        </w:rPr>
      </w:pPr>
    </w:p>
    <w:p>
      <w:pPr>
        <w:spacing w:before="78" w:line="220" w:lineRule="auto"/>
        <w:ind w:left="283"/>
        <w:outlineLvl w:val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二、</w:t>
      </w:r>
      <w:r>
        <w:rPr>
          <w:rFonts w:ascii="宋体" w:hAnsi="宋体" w:eastAsia="宋体" w:cs="宋体"/>
          <w:spacing w:val="-69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-13"/>
          <w:sz w:val="24"/>
          <w:szCs w:val="24"/>
        </w:rPr>
        <w:t>项目工作总结</w:t>
      </w:r>
    </w:p>
    <w:p>
      <w:pPr>
        <w:spacing w:line="151" w:lineRule="exact"/>
      </w:pPr>
    </w:p>
    <w:tbl>
      <w:tblPr>
        <w:tblStyle w:val="4"/>
        <w:tblW w:w="8450" w:type="dxa"/>
        <w:tblInd w:w="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8450" w:type="dxa"/>
            <w:vAlign w:val="top"/>
          </w:tcPr>
          <w:p>
            <w:pPr>
              <w:spacing w:before="203" w:line="257" w:lineRule="auto"/>
              <w:ind w:left="55" w:right="8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1.按照《项目任务书》约定的攻关内容、任务分工、进度安排开展攻关工作情况：2.攻关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成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果的价值；3.项目攻关过程中，项目负责人及项目组成员是否存在学术不端、违法违规行为；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4.对项目后续工作的思考。(简要说明不超过50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6" w:hRule="atLeast"/>
        </w:trPr>
        <w:tc>
          <w:tcPr>
            <w:tcW w:w="8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4" w:type="default"/>
          <w:pgSz w:w="12220" w:h="17060"/>
          <w:pgMar w:top="1450" w:right="1833" w:bottom="1333" w:left="1599" w:header="0" w:footer="1045" w:gutter="0"/>
          <w:cols w:space="720" w:num="1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07" w:line="221" w:lineRule="auto"/>
        <w:ind w:left="1269"/>
        <w:rPr>
          <w:rFonts w:ascii="Times New Roman" w:hAnsi="Times New Roman" w:eastAsia="Times New Roman" w:cs="Times New Roman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江苏财会职业学院高层次人才科研项目经费报</w:t>
      </w:r>
      <w:r>
        <w:rPr>
          <w:rFonts w:ascii="黑体" w:hAnsi="黑体" w:eastAsia="黑体" w:cs="黑体"/>
          <w:b/>
          <w:bCs/>
          <w:spacing w:val="-13"/>
          <w:sz w:val="33"/>
          <w:szCs w:val="33"/>
        </w:rPr>
        <w:t>销单(编号：</w:t>
      </w:r>
      <w:r>
        <w:rPr>
          <w:rFonts w:ascii="黑体" w:hAnsi="黑体" w:eastAsia="黑体" w:cs="黑体"/>
          <w:spacing w:val="12"/>
          <w:sz w:val="33"/>
          <w:szCs w:val="33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3"/>
          <w:szCs w:val="33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b/>
          <w:bCs/>
          <w:spacing w:val="-12"/>
          <w:sz w:val="33"/>
          <w:szCs w:val="33"/>
          <w:u w:val="single" w:color="auto"/>
        </w:rPr>
        <w:t>GC</w:t>
      </w:r>
      <w:r>
        <w:rPr>
          <w:rFonts w:ascii="Times New Roman" w:hAnsi="Times New Roman" w:eastAsia="Times New Roman" w:cs="Times New Roman"/>
          <w:sz w:val="33"/>
          <w:szCs w:val="33"/>
          <w:u w:val="single" w:color="auto"/>
        </w:rPr>
        <w:t xml:space="preserve">              </w:t>
      </w:r>
    </w:p>
    <w:p>
      <w:pPr>
        <w:spacing w:line="94" w:lineRule="exact"/>
      </w:pPr>
    </w:p>
    <w:tbl>
      <w:tblPr>
        <w:tblStyle w:val="4"/>
        <w:tblW w:w="14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969"/>
        <w:gridCol w:w="1269"/>
        <w:gridCol w:w="590"/>
        <w:gridCol w:w="1029"/>
        <w:gridCol w:w="989"/>
        <w:gridCol w:w="589"/>
        <w:gridCol w:w="1519"/>
        <w:gridCol w:w="1699"/>
        <w:gridCol w:w="320"/>
        <w:gridCol w:w="1099"/>
        <w:gridCol w:w="3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0" w:line="216" w:lineRule="auto"/>
              <w:ind w:left="1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项目信息</w:t>
            </w:r>
          </w:p>
        </w:tc>
        <w:tc>
          <w:tcPr>
            <w:tcW w:w="6954" w:type="dxa"/>
            <w:gridSpan w:val="7"/>
            <w:vAlign w:val="top"/>
          </w:tcPr>
          <w:p>
            <w:pPr>
              <w:spacing w:before="84" w:line="220" w:lineRule="auto"/>
              <w:ind w:left="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1699" w:type="dxa"/>
            <w:vAlign w:val="top"/>
          </w:tcPr>
          <w:p>
            <w:pPr>
              <w:spacing w:before="83" w:line="219" w:lineRule="auto"/>
              <w:ind w:lef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身份</w:t>
            </w:r>
          </w:p>
        </w:tc>
        <w:tc>
          <w:tcPr>
            <w:tcW w:w="5011" w:type="dxa"/>
            <w:gridSpan w:val="3"/>
            <w:vAlign w:val="top"/>
          </w:tcPr>
          <w:p>
            <w:pPr>
              <w:spacing w:before="93" w:line="227" w:lineRule="auto"/>
              <w:ind w:left="3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□引进高层次人才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口校内博士、教授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57" w:type="dxa"/>
            <w:gridSpan w:val="4"/>
            <w:vAlign w:val="top"/>
          </w:tcPr>
          <w:p>
            <w:pPr>
              <w:spacing w:before="80" w:line="220" w:lineRule="auto"/>
              <w:ind w:left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立项时间：</w:t>
            </w:r>
          </w:p>
        </w:tc>
        <w:tc>
          <w:tcPr>
            <w:tcW w:w="3097" w:type="dxa"/>
            <w:gridSpan w:val="3"/>
            <w:vAlign w:val="top"/>
          </w:tcPr>
          <w:p>
            <w:pPr>
              <w:spacing w:before="80" w:line="220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结项时间：</w:t>
            </w:r>
          </w:p>
        </w:tc>
        <w:tc>
          <w:tcPr>
            <w:tcW w:w="3118" w:type="dxa"/>
            <w:gridSpan w:val="3"/>
            <w:vAlign w:val="top"/>
          </w:tcPr>
          <w:p>
            <w:pPr>
              <w:spacing w:before="80" w:line="220" w:lineRule="auto"/>
              <w:ind w:left="1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配套经费：王</w:t>
            </w:r>
          </w:p>
        </w:tc>
        <w:tc>
          <w:tcPr>
            <w:tcW w:w="3592" w:type="dxa"/>
            <w:vAlign w:val="top"/>
          </w:tcPr>
          <w:p>
            <w:pPr>
              <w:spacing w:before="71" w:line="212" w:lineRule="auto"/>
              <w:ind w:left="1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已报经费：γ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28" w:type="dxa"/>
            <w:gridSpan w:val="3"/>
            <w:vAlign w:val="top"/>
          </w:tcPr>
          <w:p>
            <w:pPr>
              <w:spacing w:before="130" w:line="219" w:lineRule="auto"/>
              <w:ind w:left="8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项目负责人：</w:t>
            </w:r>
          </w:p>
        </w:tc>
        <w:tc>
          <w:tcPr>
            <w:tcW w:w="2607" w:type="dxa"/>
            <w:gridSpan w:val="3"/>
            <w:vAlign w:val="top"/>
          </w:tcPr>
          <w:p>
            <w:pPr>
              <w:spacing w:before="130" w:line="219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所在部门：</w:t>
            </w:r>
          </w:p>
        </w:tc>
        <w:tc>
          <w:tcPr>
            <w:tcW w:w="8229" w:type="dxa"/>
            <w:gridSpan w:val="5"/>
            <w:vAlign w:val="top"/>
          </w:tcPr>
          <w:p>
            <w:pPr>
              <w:spacing w:before="131" w:line="221" w:lineRule="auto"/>
              <w:ind w:left="1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课题组成员：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0" w:line="216" w:lineRule="auto"/>
              <w:ind w:left="16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4"/>
                <w:w w:val="130"/>
                <w:sz w:val="21"/>
                <w:szCs w:val="21"/>
              </w:rPr>
              <w:t>经费报销信息</w:t>
            </w:r>
          </w:p>
        </w:tc>
        <w:tc>
          <w:tcPr>
            <w:tcW w:w="969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68" w:line="247" w:lineRule="auto"/>
              <w:ind w:left="130" w:righ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业务费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1"/>
                <w:szCs w:val="21"/>
              </w:rPr>
              <w:t>：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before="63" w:line="260" w:lineRule="auto"/>
              <w:ind w:left="90" w:right="79" w:firstLine="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出版/文献/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信息传播/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知识产权</w:t>
            </w:r>
          </w:p>
          <w:p>
            <w:pPr>
              <w:spacing w:before="60" w:line="219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事务</w:t>
            </w:r>
          </w:p>
        </w:tc>
        <w:tc>
          <w:tcPr>
            <w:tcW w:w="4716" w:type="dxa"/>
            <w:gridSpan w:val="5"/>
            <w:vAlign w:val="top"/>
          </w:tcPr>
          <w:p>
            <w:pPr>
              <w:spacing w:before="71" w:line="193" w:lineRule="auto"/>
              <w:ind w:left="1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0"/>
                <w:sz w:val="19"/>
                <w:szCs w:val="19"/>
              </w:rPr>
              <w:t>出版、版面、编辑：</w:t>
            </w:r>
          </w:p>
        </w:tc>
        <w:tc>
          <w:tcPr>
            <w:tcW w:w="201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321" w:lineRule="exact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8"/>
                <w:sz w:val="21"/>
                <w:szCs w:val="21"/>
              </w:rPr>
              <w:t>设备费</w:t>
            </w:r>
          </w:p>
          <w:p>
            <w:pPr>
              <w:spacing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：</w:t>
            </w:r>
          </w:p>
        </w:tc>
        <w:tc>
          <w:tcPr>
            <w:tcW w:w="4691" w:type="dxa"/>
            <w:gridSpan w:val="2"/>
            <w:vAlign w:val="top"/>
          </w:tcPr>
          <w:p>
            <w:pPr>
              <w:spacing w:before="72" w:line="192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5"/>
                <w:sz w:val="19"/>
                <w:szCs w:val="19"/>
              </w:rPr>
              <w:t>设备购置费：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6" w:type="dxa"/>
            <w:gridSpan w:val="5"/>
            <w:vAlign w:val="top"/>
          </w:tcPr>
          <w:p>
            <w:pPr>
              <w:spacing w:before="70" w:line="193" w:lineRule="auto"/>
              <w:ind w:left="1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文献检索费查新费：</w:t>
            </w:r>
          </w:p>
        </w:tc>
        <w:tc>
          <w:tcPr>
            <w:tcW w:w="20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1" w:type="dxa"/>
            <w:gridSpan w:val="2"/>
            <w:vAlign w:val="top"/>
          </w:tcPr>
          <w:p>
            <w:pPr>
              <w:spacing w:before="81" w:line="193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设备维修费、改造费、租赁费：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6" w:type="dxa"/>
            <w:gridSpan w:val="5"/>
            <w:vAlign w:val="top"/>
          </w:tcPr>
          <w:p>
            <w:pPr>
              <w:spacing w:before="41" w:line="21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数据采集、多媒体制作：</w:t>
            </w:r>
          </w:p>
        </w:tc>
        <w:tc>
          <w:tcPr>
            <w:tcW w:w="20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1" w:type="dxa"/>
            <w:gridSpan w:val="2"/>
            <w:vAlign w:val="top"/>
          </w:tcPr>
          <w:p>
            <w:pPr>
              <w:spacing w:before="61" w:line="192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配件购置费：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6" w:type="dxa"/>
            <w:gridSpan w:val="5"/>
            <w:vAlign w:val="top"/>
          </w:tcPr>
          <w:p>
            <w:pPr>
              <w:spacing w:before="111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知识产权、专利申请费与专利维持费：</w:t>
            </w:r>
          </w:p>
        </w:tc>
        <w:tc>
          <w:tcPr>
            <w:tcW w:w="201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1" w:type="dxa"/>
            <w:gridSpan w:val="2"/>
            <w:vAlign w:val="top"/>
          </w:tcPr>
          <w:p>
            <w:pPr>
              <w:spacing w:before="111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计算类仪器设备软件工具费：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8" w:line="258" w:lineRule="auto"/>
              <w:ind w:left="120" w:right="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会议/差旅/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国际合作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交流费</w:t>
            </w:r>
          </w:p>
        </w:tc>
        <w:tc>
          <w:tcPr>
            <w:tcW w:w="4716" w:type="dxa"/>
            <w:gridSpan w:val="5"/>
            <w:vAlign w:val="top"/>
          </w:tcPr>
          <w:p>
            <w:pPr>
              <w:spacing w:before="111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会议费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：</w:t>
            </w:r>
          </w:p>
        </w:tc>
        <w:tc>
          <w:tcPr>
            <w:tcW w:w="201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68" w:line="632" w:lineRule="exact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position w:val="32"/>
                <w:sz w:val="21"/>
                <w:szCs w:val="21"/>
              </w:rPr>
              <w:t>劳务费</w:t>
            </w:r>
          </w:p>
          <w:p>
            <w:pPr>
              <w:spacing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：</w:t>
            </w:r>
          </w:p>
        </w:tc>
        <w:tc>
          <w:tcPr>
            <w:tcW w:w="4691" w:type="dxa"/>
            <w:gridSpan w:val="2"/>
            <w:vAlign w:val="top"/>
          </w:tcPr>
          <w:p>
            <w:pPr>
              <w:spacing w:before="113" w:line="22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专家咨询费：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6" w:type="dxa"/>
            <w:gridSpan w:val="5"/>
            <w:vAlign w:val="top"/>
          </w:tcPr>
          <w:p>
            <w:pPr>
              <w:spacing w:before="103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国内外差旅(含食宿):</w:t>
            </w:r>
          </w:p>
        </w:tc>
        <w:tc>
          <w:tcPr>
            <w:tcW w:w="20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1" w:type="dxa"/>
            <w:gridSpan w:val="2"/>
            <w:vAlign w:val="top"/>
          </w:tcPr>
          <w:p>
            <w:pPr>
              <w:spacing w:before="104" w:line="22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企业咨询费：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6" w:type="dxa"/>
            <w:gridSpan w:val="5"/>
            <w:vAlign w:val="top"/>
          </w:tcPr>
          <w:p>
            <w:pPr>
              <w:spacing w:before="115" w:line="220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国际合作与交流费：</w:t>
            </w:r>
          </w:p>
        </w:tc>
        <w:tc>
          <w:tcPr>
            <w:tcW w:w="20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1" w:type="dxa"/>
            <w:gridSpan w:val="2"/>
            <w:vAlign w:val="top"/>
          </w:tcPr>
          <w:p>
            <w:pPr>
              <w:spacing w:before="115" w:line="22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鉴定费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77" w:line="217" w:lineRule="auto"/>
              <w:ind w:left="2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交通费</w:t>
            </w:r>
          </w:p>
        </w:tc>
        <w:tc>
          <w:tcPr>
            <w:tcW w:w="4126" w:type="dxa"/>
            <w:gridSpan w:val="4"/>
            <w:vAlign w:val="top"/>
          </w:tcPr>
          <w:p>
            <w:pPr>
              <w:spacing w:before="96" w:line="220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公交费用：</w:t>
            </w:r>
          </w:p>
        </w:tc>
        <w:tc>
          <w:tcPr>
            <w:tcW w:w="20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1" w:type="dxa"/>
            <w:gridSpan w:val="2"/>
            <w:vAlign w:val="top"/>
          </w:tcPr>
          <w:p>
            <w:pPr>
              <w:spacing w:before="96" w:line="22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审</w:t>
            </w:r>
            <w:r>
              <w:rPr>
                <w:rFonts w:ascii="宋体" w:hAnsi="宋体" w:eastAsia="宋体" w:cs="宋体"/>
                <w:spacing w:val="-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费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6" w:type="dxa"/>
            <w:gridSpan w:val="4"/>
            <w:vAlign w:val="top"/>
          </w:tcPr>
          <w:p>
            <w:pPr>
              <w:spacing w:before="86" w:line="219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出租车费：</w:t>
            </w:r>
          </w:p>
        </w:tc>
        <w:tc>
          <w:tcPr>
            <w:tcW w:w="20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46"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其他劳务费：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26" w:type="dxa"/>
            <w:gridSpan w:val="4"/>
            <w:vAlign w:val="top"/>
          </w:tcPr>
          <w:p>
            <w:pPr>
              <w:spacing w:before="58" w:line="220" w:lineRule="auto"/>
              <w:ind w:left="1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汽油费</w:t>
            </w:r>
            <w:r>
              <w:rPr>
                <w:rFonts w:ascii="宋体" w:hAnsi="宋体" w:eastAsia="宋体" w:cs="宋体"/>
                <w:spacing w:val="-4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：</w:t>
            </w:r>
          </w:p>
        </w:tc>
        <w:tc>
          <w:tcPr>
            <w:tcW w:w="201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</w:p>
          <w:p>
            <w:pPr>
              <w:spacing w:before="69" w:line="301" w:lineRule="exact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position w:val="6"/>
                <w:sz w:val="21"/>
                <w:szCs w:val="21"/>
              </w:rPr>
              <w:t>资料耗材</w:t>
            </w:r>
          </w:p>
          <w:p>
            <w:pPr>
              <w:spacing w:line="220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费</w:t>
            </w:r>
          </w:p>
        </w:tc>
        <w:tc>
          <w:tcPr>
            <w:tcW w:w="4716" w:type="dxa"/>
            <w:gridSpan w:val="5"/>
            <w:vAlign w:val="top"/>
          </w:tcPr>
          <w:p>
            <w:pPr>
              <w:spacing w:before="46" w:line="20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图书费</w:t>
            </w:r>
            <w:r>
              <w:rPr>
                <w:rFonts w:ascii="宋体" w:hAnsi="宋体" w:eastAsia="宋体" w:cs="宋体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>：</w:t>
            </w:r>
          </w:p>
        </w:tc>
        <w:tc>
          <w:tcPr>
            <w:tcW w:w="201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88" w:line="281" w:lineRule="exact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1"/>
                <w:szCs w:val="21"/>
              </w:rPr>
              <w:t>间接费用</w:t>
            </w:r>
          </w:p>
          <w:p>
            <w:pPr>
              <w:spacing w:line="220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：</w:t>
            </w:r>
          </w:p>
        </w:tc>
        <w:tc>
          <w:tcPr>
            <w:tcW w:w="469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>间接支出：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6" w:type="dxa"/>
            <w:gridSpan w:val="5"/>
            <w:vAlign w:val="top"/>
          </w:tcPr>
          <w:p>
            <w:pPr>
              <w:spacing w:before="36" w:line="20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资料印刷费、邮寄费：</w:t>
            </w:r>
          </w:p>
        </w:tc>
        <w:tc>
          <w:tcPr>
            <w:tcW w:w="2019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6" w:type="dxa"/>
            <w:gridSpan w:val="5"/>
            <w:vAlign w:val="top"/>
          </w:tcPr>
          <w:p>
            <w:pPr>
              <w:spacing w:before="36" w:line="205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翻译费</w:t>
            </w:r>
            <w:r>
              <w:rPr>
                <w:rFonts w:ascii="宋体" w:hAnsi="宋体" w:eastAsia="宋体" w:cs="宋体"/>
                <w:spacing w:val="-5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：</w:t>
            </w:r>
          </w:p>
        </w:tc>
        <w:tc>
          <w:tcPr>
            <w:tcW w:w="201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53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6" w:type="dxa"/>
            <w:gridSpan w:val="5"/>
            <w:vAlign w:val="top"/>
          </w:tcPr>
          <w:p>
            <w:pPr>
              <w:spacing w:before="66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低值易耗品办公用品采购、运输、整理费：</w:t>
            </w:r>
          </w:p>
        </w:tc>
        <w:tc>
          <w:tcPr>
            <w:tcW w:w="2019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97" w:line="234" w:lineRule="auto"/>
              <w:ind w:left="115" w:right="3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其他(需列内容)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小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计</w:t>
            </w:r>
            <w:r>
              <w:rPr>
                <w:rFonts w:ascii="宋体" w:hAnsi="宋体" w:eastAsia="宋体" w:cs="宋体"/>
                <w:spacing w:val="-2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：</w:t>
            </w:r>
          </w:p>
        </w:tc>
        <w:tc>
          <w:tcPr>
            <w:tcW w:w="469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53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716" w:type="dxa"/>
            <w:gridSpan w:val="5"/>
            <w:vAlign w:val="top"/>
          </w:tcPr>
          <w:p>
            <w:pPr>
              <w:spacing w:before="57" w:line="219" w:lineRule="auto"/>
              <w:ind w:left="1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测试化验加工燃料动力费：</w:t>
            </w:r>
          </w:p>
        </w:tc>
        <w:tc>
          <w:tcPr>
            <w:tcW w:w="2019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9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4199" w:type="dxa"/>
            <w:gridSpan w:val="12"/>
            <w:vAlign w:val="top"/>
          </w:tcPr>
          <w:p>
            <w:pPr>
              <w:spacing w:before="83" w:line="208" w:lineRule="auto"/>
              <w:ind w:left="5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本次报销总计：人民币金额大写：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            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(￥)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773" w:type="dxa"/>
            <w:gridSpan w:val="3"/>
            <w:vAlign w:val="top"/>
          </w:tcPr>
          <w:p>
            <w:pPr>
              <w:spacing w:before="167" w:line="219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>项目负责人：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8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  <w:tc>
          <w:tcPr>
            <w:tcW w:w="2608" w:type="dxa"/>
            <w:gridSpan w:val="3"/>
            <w:vAlign w:val="top"/>
          </w:tcPr>
          <w:p>
            <w:pPr>
              <w:spacing w:before="58" w:line="220" w:lineRule="auto"/>
              <w:ind w:left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审核人</w:t>
            </w:r>
          </w:p>
          <w:p>
            <w:pPr>
              <w:spacing w:before="68" w:line="563" w:lineRule="exact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position w:val="28"/>
                <w:sz w:val="20"/>
                <w:szCs w:val="20"/>
              </w:rPr>
              <w:t>(科研处负责人):</w:t>
            </w:r>
          </w:p>
          <w:p>
            <w:pPr>
              <w:spacing w:line="187" w:lineRule="auto"/>
              <w:ind w:left="9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4"/>
                <w:sz w:val="15"/>
                <w:szCs w:val="15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且</w:t>
            </w:r>
          </w:p>
        </w:tc>
        <w:tc>
          <w:tcPr>
            <w:tcW w:w="4127" w:type="dxa"/>
            <w:gridSpan w:val="4"/>
            <w:vAlign w:val="top"/>
          </w:tcPr>
          <w:p>
            <w:pPr>
              <w:spacing w:before="58" w:line="220" w:lineRule="auto"/>
              <w:ind w:left="1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审批人</w:t>
            </w:r>
          </w:p>
          <w:p>
            <w:pPr>
              <w:spacing w:before="69" w:line="220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(院领导):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58" w:line="201" w:lineRule="auto"/>
              <w:ind w:left="16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且</w:t>
            </w:r>
          </w:p>
        </w:tc>
        <w:tc>
          <w:tcPr>
            <w:tcW w:w="4691" w:type="dxa"/>
            <w:gridSpan w:val="2"/>
            <w:vAlign w:val="top"/>
          </w:tcPr>
          <w:p>
            <w:pPr>
              <w:spacing w:before="57" w:line="310" w:lineRule="exact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财务处意见</w:t>
            </w:r>
          </w:p>
          <w:p>
            <w:pPr>
              <w:spacing w:line="219" w:lineRule="auto"/>
              <w:ind w:left="1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(负责人):</w:t>
            </w: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58" w:line="201" w:lineRule="auto"/>
              <w:ind w:left="29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年</w:t>
            </w:r>
            <w:r>
              <w:rPr>
                <w:rFonts w:ascii="宋体" w:hAnsi="宋体" w:eastAsia="宋体" w:cs="宋体"/>
                <w:spacing w:val="26"/>
                <w:sz w:val="18"/>
                <w:szCs w:val="18"/>
              </w:rPr>
              <w:t xml:space="preserve">   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</w:rPr>
              <w:t>且</w:t>
            </w:r>
          </w:p>
        </w:tc>
      </w:tr>
    </w:tbl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107" w:line="184" w:lineRule="auto"/>
        <w:ind w:left="12235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23"/>
          <w:sz w:val="33"/>
          <w:szCs w:val="33"/>
        </w:rPr>
        <w:t>—21—</w:t>
      </w:r>
    </w:p>
    <w:p>
      <w:pPr>
        <w:sectPr>
          <w:footerReference r:id="rId25" w:type="default"/>
          <w:pgSz w:w="16840" w:h="11900"/>
          <w:pgMar w:top="1011" w:right="985" w:bottom="400" w:left="1644" w:header="0" w:footer="0" w:gutter="0"/>
          <w:cols w:space="720" w:num="1"/>
        </w:sect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0" w:lineRule="exact"/>
        <w:ind w:firstLine="39"/>
        <w:textAlignment w:val="center"/>
      </w:pPr>
      <w:r>
        <w:drawing>
          <wp:inline distT="0" distB="0" distL="0" distR="0">
            <wp:extent cx="5403850" cy="12700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403871" cy="1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50"/>
        </w:tabs>
        <w:spacing w:before="190" w:line="220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position w:val="6"/>
          <w:sz w:val="28"/>
          <w:szCs w:val="28"/>
          <w:u w:val="single" w:color="auto"/>
        </w:rPr>
        <w:tab/>
      </w:r>
      <w:r>
        <w:rPr>
          <w:rFonts w:ascii="宋体" w:hAnsi="宋体" w:eastAsia="宋体" w:cs="宋体"/>
          <w:spacing w:val="11"/>
          <w:position w:val="6"/>
          <w:sz w:val="28"/>
          <w:szCs w:val="28"/>
          <w:u w:val="single" w:color="auto"/>
        </w:rPr>
        <w:t>江苏财会职业学院办公室</w:t>
      </w:r>
      <w:r>
        <w:rPr>
          <w:rFonts w:ascii="宋体" w:hAnsi="宋体" w:eastAsia="宋体" w:cs="宋体"/>
          <w:spacing w:val="10"/>
          <w:position w:val="6"/>
          <w:sz w:val="28"/>
          <w:szCs w:val="28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11"/>
          <w:sz w:val="28"/>
          <w:szCs w:val="28"/>
          <w:u w:val="single" w:color="auto"/>
        </w:rPr>
        <w:t>2022年10月21日印发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 xml:space="preserve">  </w:t>
      </w:r>
    </w:p>
    <w:sectPr>
      <w:footerReference r:id="rId26" w:type="default"/>
      <w:pgSz w:w="12340" w:h="17150"/>
      <w:pgMar w:top="1457" w:right="1851" w:bottom="1396" w:left="1609" w:header="0" w:footer="111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78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13"/>
        <w:sz w:val="26"/>
        <w:szCs w:val="26"/>
      </w:rPr>
      <w:t>—</w:t>
    </w:r>
    <w:r>
      <w:rPr>
        <w:rFonts w:ascii="宋体" w:hAnsi="宋体" w:eastAsia="宋体" w:cs="宋体"/>
        <w:spacing w:val="-101"/>
        <w:sz w:val="26"/>
        <w:szCs w:val="26"/>
      </w:rPr>
      <w:t xml:space="preserve"> </w:t>
    </w:r>
    <w:r>
      <w:rPr>
        <w:rFonts w:ascii="宋体" w:hAnsi="宋体" w:eastAsia="宋体" w:cs="宋体"/>
        <w:spacing w:val="-13"/>
        <w:sz w:val="26"/>
        <w:szCs w:val="26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25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-10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24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-10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26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30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3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-10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799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46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5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5"/>
        <w:sz w:val="29"/>
        <w:szCs w:val="29"/>
      </w:rPr>
      <w:t>16—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465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17—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8"/>
        <w:sz w:val="30"/>
        <w:szCs w:val="30"/>
      </w:rPr>
      <w:t>—</w:t>
    </w:r>
    <w:r>
      <w:rPr>
        <w:rFonts w:ascii="宋体" w:hAnsi="宋体" w:eastAsia="宋体" w:cs="宋体"/>
        <w:spacing w:val="-117"/>
        <w:sz w:val="30"/>
        <w:szCs w:val="30"/>
      </w:rPr>
      <w:t xml:space="preserve"> </w:t>
    </w:r>
    <w:r>
      <w:rPr>
        <w:rFonts w:ascii="宋体" w:hAnsi="宋体" w:eastAsia="宋体" w:cs="宋体"/>
        <w:spacing w:val="-18"/>
        <w:sz w:val="30"/>
        <w:szCs w:val="30"/>
      </w:rPr>
      <w:t>18—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—20—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07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10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25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17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JlYmFhMWU5YTY1M2FlZGIxMTBlMzI1MGM3ZWQ3YTUifQ=="/>
  </w:docVars>
  <w:rsids>
    <w:rsidRoot w:val="00000000"/>
    <w:rsid w:val="40DA3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image" Target="media/image3.png"/><Relationship Id="rId3" Type="http://schemas.openxmlformats.org/officeDocument/2006/relationships/footnotes" Target="footnotes.xml"/><Relationship Id="rId29" Type="http://schemas.openxmlformats.org/officeDocument/2006/relationships/image" Target="media/image2.png"/><Relationship Id="rId28" Type="http://schemas.openxmlformats.org/officeDocument/2006/relationships/image" Target="media/image1.png"/><Relationship Id="rId27" Type="http://schemas.openxmlformats.org/officeDocument/2006/relationships/theme" Target="theme/theme1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4466</Words>
  <Characters>4568</Characters>
  <TotalTime>0</TotalTime>
  <ScaleCrop>false</ScaleCrop>
  <LinksUpToDate>false</LinksUpToDate>
  <CharactersWithSpaces>5174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2022-10-26T09:28:00Z</dcterms:created>
  <dc:creator>Kingsoft-PDF</dc:creator>
  <cp:keywords>63588d182ba2c4001516156f</cp:keywords>
  <cp:lastModifiedBy>豆子呦呦</cp:lastModifiedBy>
  <dcterms:modified xsi:type="dcterms:W3CDTF">2022-10-26T01:29:11Z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2022-10-26T09:28:13Z</vt:filetime>
  </property>
  <property fmtid="{D5CDD505-2E9C-101B-9397-08002B2CF9AE}" pid="4" name="KSOProductBuildVer">
    <vt:lpwstr>2052-11.1.0.12598</vt:lpwstr>
  </property>
  <property fmtid="{D5CDD505-2E9C-101B-9397-08002B2CF9AE}" pid="5" name="ICV">
    <vt:lpwstr>EC7DC4625591490586944FD8084797B9</vt:lpwstr>
  </property>
</Properties>
</file>