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30649">
      <w:pPr>
        <w:spacing w:line="576" w:lineRule="exact"/>
        <w:jc w:val="left"/>
        <w:rPr>
          <w:rFonts w:hint="eastAsia" w:ascii="仿宋_GB2312" w:hAnsi="仿宋" w:eastAsia="宋体"/>
          <w:sz w:val="32"/>
          <w:szCs w:val="32"/>
          <w:lang w:val="en-US" w:eastAsia="zh-CN"/>
        </w:rPr>
      </w:pPr>
      <w:r>
        <w:rPr>
          <w:rFonts w:hint="eastAsia" w:ascii="仿宋_GB2312" w:hAnsi="仿宋"/>
          <w:sz w:val="32"/>
          <w:szCs w:val="32"/>
        </w:rPr>
        <w:t>附件</w:t>
      </w:r>
      <w:r>
        <w:rPr>
          <w:rFonts w:hint="eastAsia" w:ascii="仿宋_GB2312" w:hAnsi="仿宋"/>
          <w:sz w:val="32"/>
          <w:szCs w:val="32"/>
          <w:lang w:val="en-US" w:eastAsia="zh-CN"/>
        </w:rPr>
        <w:t>5</w:t>
      </w:r>
    </w:p>
    <w:p w14:paraId="2225A2AD">
      <w:pPr>
        <w:spacing w:line="576" w:lineRule="exact"/>
        <w:ind w:firstLine="3092" w:firstLineChars="700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案例参考格式</w:t>
      </w:r>
    </w:p>
    <w:p w14:paraId="12634CA9">
      <w:pPr>
        <w:spacing w:line="576" w:lineRule="exact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（一级标题宋体四号加黑、二级标题宋体小四号加黑、正文宋体小四号，总字数3000-6000）</w:t>
      </w:r>
    </w:p>
    <w:p w14:paraId="47BABC9E">
      <w:pPr>
        <w:spacing w:line="576" w:lineRule="exact"/>
        <w:ind w:firstLine="640" w:firstLineChars="200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课程名称：</w:t>
      </w:r>
    </w:p>
    <w:p w14:paraId="715584DE">
      <w:pPr>
        <w:spacing w:line="576" w:lineRule="exact"/>
        <w:ind w:firstLine="640" w:firstLineChars="200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案例题目：</w:t>
      </w:r>
    </w:p>
    <w:p w14:paraId="3A690A85">
      <w:pPr>
        <w:spacing w:line="576" w:lineRule="exact"/>
        <w:ind w:firstLine="640" w:firstLineChars="200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教师姓名、所在</w:t>
      </w:r>
      <w:r>
        <w:rPr>
          <w:rFonts w:hint="eastAsia" w:ascii="仿宋_GB2312" w:hAnsi="仿宋"/>
          <w:sz w:val="32"/>
          <w:szCs w:val="32"/>
          <w:lang w:val="en-US" w:eastAsia="zh-CN"/>
        </w:rPr>
        <w:t>学院</w:t>
      </w:r>
      <w:r>
        <w:rPr>
          <w:rFonts w:hint="eastAsia" w:ascii="仿宋_GB2312" w:hAnsi="仿宋"/>
          <w:sz w:val="32"/>
          <w:szCs w:val="32"/>
        </w:rPr>
        <w:t>：</w:t>
      </w:r>
    </w:p>
    <w:p w14:paraId="7624CA76">
      <w:pPr>
        <w:spacing w:line="576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一、案例简介</w:t>
      </w:r>
    </w:p>
    <w:p w14:paraId="0B3BB90D">
      <w:pPr>
        <w:spacing w:line="576" w:lineRule="exact"/>
        <w:ind w:firstLine="640" w:firstLineChars="200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课程和案例的基本情况，思政内容融入情况，课程思政改革教学实践情况，案例选用意义等</w:t>
      </w:r>
    </w:p>
    <w:p w14:paraId="6919324C">
      <w:pPr>
        <w:spacing w:line="576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二、思路与目标</w:t>
      </w:r>
    </w:p>
    <w:p w14:paraId="2AD142AE">
      <w:pPr>
        <w:spacing w:line="576" w:lineRule="exact"/>
        <w:ind w:firstLine="640" w:firstLineChars="200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拟解决的主要问题，课程思政教学改革的理念和思路，知识、能力、素质目标的设定和达成等</w:t>
      </w:r>
    </w:p>
    <w:p w14:paraId="1633CBEC">
      <w:pPr>
        <w:spacing w:line="576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三、教学设计</w:t>
      </w:r>
    </w:p>
    <w:p w14:paraId="3D047D13">
      <w:pPr>
        <w:spacing w:line="576" w:lineRule="exact"/>
        <w:ind w:firstLine="640" w:firstLineChars="200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融入课程思政的教学内容和资源，教学环节的设计，教学方法和手段，考核评价方式，教学过程的组织与实施等</w:t>
      </w:r>
    </w:p>
    <w:p w14:paraId="487317C8">
      <w:pPr>
        <w:spacing w:line="576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四、特色与创新</w:t>
      </w:r>
    </w:p>
    <w:p w14:paraId="12F10CBE">
      <w:pPr>
        <w:spacing w:line="576" w:lineRule="exact"/>
        <w:ind w:firstLine="640" w:firstLineChars="200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课程思政改革的特色和创新之处</w:t>
      </w:r>
    </w:p>
    <w:p w14:paraId="6DD9CCA8">
      <w:pPr>
        <w:spacing w:line="576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五、教学反思</w:t>
      </w:r>
    </w:p>
    <w:p w14:paraId="23101CB4">
      <w:pPr>
        <w:spacing w:line="576" w:lineRule="exact"/>
        <w:ind w:firstLine="640" w:firstLineChars="200"/>
        <w:jc w:val="left"/>
        <w:rPr>
          <w:rFonts w:ascii="仿宋_GB2312" w:hAnsi="仿宋"/>
          <w:sz w:val="32"/>
          <w:szCs w:val="32"/>
        </w:rPr>
      </w:pPr>
      <w:r>
        <w:rPr>
          <w:rFonts w:hint="eastAsia" w:ascii="仿宋_GB2312" w:hAnsi="仿宋"/>
          <w:sz w:val="32"/>
          <w:szCs w:val="32"/>
        </w:rPr>
        <w:t>课程思政教学改革的实施效果及成果，存在的实际困难和问题，今后的改进思路和注意事项等</w:t>
      </w:r>
    </w:p>
    <w:p w14:paraId="2E20E6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C33DF"/>
    <w:rsid w:val="29E241F4"/>
    <w:rsid w:val="3CEC33DF"/>
    <w:rsid w:val="4F5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2025-04-18T07:20:00Z</dcterms:created>
  <dc:creator>lancelot</dc:creator>
  <cp:lastModifiedBy>lancelot</cp:lastModifiedBy>
  <dcterms:modified xsi:type="dcterms:W3CDTF">2025-04-18T07:20:25Z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284A87E89E6D4970B309D91AB9AD57A8_11</vt:lpwstr>
  </property>
  <property fmtid="{D5CDD505-2E9C-101B-9397-08002B2CF9AE}" pid="4" name="KSOTemplateDocerSaveRecord">
    <vt:lpwstr>eyJoZGlkIjoiYWM4Y2Q4NTkxODY0ZmI3M2U3Y2I5Y2YyNTRkNjZlZDAiLCJ1c2VySWQiOiI1ODMwNDIzODgifQ==</vt:lpwstr>
  </property>
</Properties>
</file>