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8E36C" w14:textId="77777777" w:rsidR="007857F0" w:rsidRDefault="007857F0" w:rsidP="007857F0">
      <w:pPr>
        <w:jc w:val="center"/>
        <w:rPr>
          <w:rFonts w:ascii="黑体" w:eastAsia="黑体" w:hAnsi="黑体"/>
          <w:b/>
          <w:bCs/>
          <w:color w:val="000000"/>
          <w:sz w:val="32"/>
          <w:szCs w:val="32"/>
        </w:rPr>
      </w:pPr>
      <w:r>
        <w:rPr>
          <w:rFonts w:ascii="黑体" w:eastAsia="黑体" w:hAnsi="黑体" w:hint="eastAsia"/>
          <w:b/>
          <w:bCs/>
          <w:color w:val="000000"/>
          <w:sz w:val="32"/>
          <w:szCs w:val="32"/>
        </w:rPr>
        <w:t>2024 年江苏财会职业学院</w:t>
      </w:r>
    </w:p>
    <w:p w14:paraId="58297AAD" w14:textId="77777777" w:rsidR="009257FB" w:rsidRDefault="00627356" w:rsidP="007857F0">
      <w:pPr>
        <w:jc w:val="center"/>
        <w:rPr>
          <w:rFonts w:ascii="黑体" w:eastAsia="黑体" w:hAnsi="黑体"/>
          <w:b/>
          <w:bCs/>
          <w:color w:val="000000"/>
          <w:sz w:val="32"/>
          <w:szCs w:val="32"/>
        </w:rPr>
      </w:pPr>
      <w:r>
        <w:rPr>
          <w:rFonts w:ascii="黑体" w:eastAsia="黑体" w:hAnsi="黑体" w:hint="eastAsia"/>
          <w:b/>
          <w:bCs/>
          <w:color w:val="000000"/>
          <w:sz w:val="32"/>
          <w:szCs w:val="32"/>
        </w:rPr>
        <w:t>首届</w:t>
      </w:r>
      <w:r w:rsidR="007857F0">
        <w:rPr>
          <w:rFonts w:ascii="黑体" w:eastAsia="黑体" w:hAnsi="黑体" w:hint="eastAsia"/>
          <w:b/>
          <w:bCs/>
          <w:color w:val="000000"/>
          <w:sz w:val="32"/>
          <w:szCs w:val="32"/>
        </w:rPr>
        <w:t>营销情景模拟技能大赛</w:t>
      </w:r>
    </w:p>
    <w:p w14:paraId="4A5433E3" w14:textId="77777777" w:rsidR="00A566AD" w:rsidRDefault="00A566AD" w:rsidP="00627356">
      <w:pPr>
        <w:rPr>
          <w:rFonts w:ascii="仿宋_GB2312" w:eastAsia="仿宋_GB2312"/>
          <w:b/>
          <w:bCs/>
          <w:color w:val="000000"/>
          <w:sz w:val="28"/>
          <w:szCs w:val="28"/>
        </w:rPr>
      </w:pPr>
      <w:r>
        <w:rPr>
          <w:rFonts w:ascii="仿宋_GB2312" w:eastAsia="仿宋_GB2312" w:hint="eastAsia"/>
          <w:b/>
          <w:bCs/>
          <w:color w:val="000000"/>
          <w:sz w:val="28"/>
          <w:szCs w:val="28"/>
        </w:rPr>
        <w:t xml:space="preserve">一、赛项名称 </w:t>
      </w:r>
    </w:p>
    <w:p w14:paraId="1B575AAB" w14:textId="77777777" w:rsidR="00A566AD" w:rsidRDefault="00A566AD" w:rsidP="00FD3DDA">
      <w:pPr>
        <w:rPr>
          <w:rFonts w:ascii="仿宋" w:hAnsi="仿宋"/>
          <w:color w:val="000000"/>
        </w:rPr>
      </w:pPr>
      <w:r>
        <w:rPr>
          <w:rFonts w:ascii="仿宋" w:hAnsi="仿宋"/>
          <w:color w:val="000000"/>
        </w:rPr>
        <w:t>赛项名称：营销情景模拟</w:t>
      </w:r>
      <w:r>
        <w:rPr>
          <w:rFonts w:ascii="仿宋" w:hAnsi="仿宋"/>
          <w:color w:val="000000"/>
        </w:rPr>
        <w:t xml:space="preserve"> </w:t>
      </w:r>
    </w:p>
    <w:p w14:paraId="013E0560" w14:textId="77777777" w:rsidR="00627356" w:rsidRDefault="00A566AD" w:rsidP="00FD3DDA">
      <w:pPr>
        <w:rPr>
          <w:rFonts w:ascii="仿宋" w:hAnsi="仿宋"/>
          <w:color w:val="000000"/>
        </w:rPr>
      </w:pPr>
      <w:r>
        <w:rPr>
          <w:rFonts w:ascii="仿宋" w:hAnsi="仿宋"/>
          <w:color w:val="000000"/>
        </w:rPr>
        <w:t>赛项归属专业大类：财经商贸大类</w:t>
      </w:r>
    </w:p>
    <w:p w14:paraId="4360F0A4" w14:textId="77777777" w:rsidR="00FC1BE5" w:rsidRPr="00FC1BE5" w:rsidRDefault="00FC1BE5" w:rsidP="00FD3DDA">
      <w:pPr>
        <w:rPr>
          <w:rFonts w:ascii="仿宋" w:hAnsi="仿宋"/>
          <w:color w:val="000000"/>
        </w:rPr>
      </w:pPr>
      <w:r>
        <w:rPr>
          <w:rFonts w:ascii="仿宋" w:hAnsi="仿宋"/>
          <w:color w:val="000000"/>
        </w:rPr>
        <w:t>面向年级：江苏财会职业学院</w:t>
      </w:r>
      <w:r>
        <w:rPr>
          <w:rFonts w:ascii="仿宋" w:hAnsi="仿宋" w:hint="eastAsia"/>
          <w:color w:val="000000"/>
        </w:rPr>
        <w:t>2023</w:t>
      </w:r>
      <w:r>
        <w:rPr>
          <w:rFonts w:ascii="仿宋" w:hAnsi="仿宋" w:hint="eastAsia"/>
          <w:color w:val="000000"/>
        </w:rPr>
        <w:t>级在校生</w:t>
      </w:r>
    </w:p>
    <w:p w14:paraId="78FCA954" w14:textId="77777777" w:rsidR="009C7241" w:rsidRDefault="009C7241" w:rsidP="00627356">
      <w:pPr>
        <w:rPr>
          <w:rFonts w:ascii="仿宋_GB2312" w:eastAsia="仿宋_GB2312"/>
          <w:b/>
          <w:bCs/>
          <w:color w:val="000000"/>
          <w:sz w:val="28"/>
          <w:szCs w:val="28"/>
        </w:rPr>
      </w:pPr>
      <w:r>
        <w:rPr>
          <w:rFonts w:ascii="仿宋_GB2312" w:eastAsia="仿宋_GB2312" w:hint="eastAsia"/>
          <w:b/>
          <w:bCs/>
          <w:color w:val="000000"/>
          <w:sz w:val="28"/>
          <w:szCs w:val="28"/>
        </w:rPr>
        <w:t xml:space="preserve">二、竞赛目的 </w:t>
      </w:r>
    </w:p>
    <w:p w14:paraId="0FF8FA73" w14:textId="77777777" w:rsidR="009C7241" w:rsidRDefault="00485D47" w:rsidP="009C7241">
      <w:pPr>
        <w:ind w:firstLineChars="200" w:firstLine="420"/>
        <w:jc w:val="left"/>
        <w:rPr>
          <w:rFonts w:ascii="仿宋" w:hAnsi="仿宋"/>
          <w:color w:val="000000"/>
        </w:rPr>
      </w:pPr>
      <w:r>
        <w:rPr>
          <w:rFonts w:ascii="仿宋" w:hAnsi="仿宋"/>
          <w:color w:val="000000"/>
        </w:rPr>
        <w:t>营销情景模拟竞</w:t>
      </w:r>
      <w:r w:rsidR="009C7241">
        <w:rPr>
          <w:rFonts w:ascii="仿宋" w:hAnsi="仿宋"/>
          <w:color w:val="000000"/>
        </w:rPr>
        <w:t>赛是高职市场营销专业教学中理论与实践相结合原则的体现，是增强学生实践应用能力的有效途径，也是全面检验和进一步提高市场营销专业教育质量的必要措施。赛项面向各行各业市场营销相关中、基层管理岗位，采用模拟仿真和企业真实项目，考察选手市场营销基本职业素质、专业技能和综合应用能力。此次竞赛为全校师生提供交流借鉴的平台，引领我校市场营销专业建设和教学改革，以赛促教、以赛促学，推进专业建设与行业发展对接、课程内容与职业标准对接、人才培养过程与企业营销实践对接，提高我校市场营销专业办学水平和人才培养质量，提升我校市场营销专业的社会认可度与影响力。</w:t>
      </w:r>
    </w:p>
    <w:p w14:paraId="5DACB5DD" w14:textId="77777777" w:rsidR="00440B2D" w:rsidRDefault="00440B2D" w:rsidP="00440B2D">
      <w:pPr>
        <w:jc w:val="left"/>
        <w:rPr>
          <w:rFonts w:ascii="仿宋_GB2312" w:eastAsia="仿宋_GB2312"/>
          <w:b/>
          <w:bCs/>
          <w:color w:val="000000"/>
          <w:sz w:val="28"/>
          <w:szCs w:val="28"/>
        </w:rPr>
      </w:pPr>
      <w:r>
        <w:rPr>
          <w:rFonts w:ascii="仿宋_GB2312" w:eastAsia="仿宋_GB2312" w:hint="eastAsia"/>
          <w:b/>
          <w:bCs/>
          <w:color w:val="000000"/>
          <w:sz w:val="28"/>
          <w:szCs w:val="28"/>
        </w:rPr>
        <w:t>三、竞赛内容</w:t>
      </w:r>
    </w:p>
    <w:p w14:paraId="45C9BFF1" w14:textId="77777777" w:rsidR="00440B2D" w:rsidRDefault="00440B2D" w:rsidP="00440B2D">
      <w:pPr>
        <w:ind w:firstLineChars="200" w:firstLine="420"/>
        <w:jc w:val="left"/>
        <w:rPr>
          <w:rFonts w:ascii="仿宋" w:hAnsi="仿宋"/>
          <w:color w:val="000000"/>
        </w:rPr>
      </w:pPr>
      <w:r>
        <w:rPr>
          <w:rFonts w:ascii="仿宋" w:hAnsi="仿宋"/>
          <w:color w:val="000000"/>
        </w:rPr>
        <w:t>营销情景模拟不仅考察学生的商品需求</w:t>
      </w:r>
      <w:r>
        <w:rPr>
          <w:rFonts w:ascii="仿宋" w:hAnsi="仿宋"/>
          <w:color w:val="000000"/>
        </w:rPr>
        <w:t xml:space="preserve"> </w:t>
      </w:r>
      <w:r>
        <w:rPr>
          <w:rFonts w:ascii="仿宋" w:hAnsi="仿宋"/>
          <w:color w:val="000000"/>
        </w:rPr>
        <w:t>信息的采集与分析、目标市场选择与定位、竞争策略分析与执行、营销活动策划与组织、成本核算与财务分析等基本专业技能，还进一步考察学生灵活运用所学专业知识，对竞争市场的综合判断分析能力。</w:t>
      </w:r>
      <w:r w:rsidR="001A04D3">
        <w:rPr>
          <w:rFonts w:ascii="仿宋" w:hAnsi="仿宋"/>
          <w:color w:val="000000"/>
        </w:rPr>
        <w:t>竞赛</w:t>
      </w:r>
      <w:proofErr w:type="gramStart"/>
      <w:r w:rsidR="001A04D3">
        <w:rPr>
          <w:rFonts w:ascii="仿宋" w:hAnsi="仿宋"/>
          <w:color w:val="000000"/>
        </w:rPr>
        <w:t>中选手</w:t>
      </w:r>
      <w:proofErr w:type="gramEnd"/>
      <w:r w:rsidR="001A04D3">
        <w:rPr>
          <w:rFonts w:ascii="仿宋" w:hAnsi="仿宋"/>
          <w:color w:val="000000"/>
        </w:rPr>
        <w:t>将会用到经济学基础、商品学基础、市场营销学、消费者行为学、市场调查与分析、统计分析、财务管理、网络营销、营销策划、广告原理与实务等课程的综合知识。</w:t>
      </w:r>
    </w:p>
    <w:p w14:paraId="67D56687" w14:textId="77777777" w:rsidR="001A04D3" w:rsidRDefault="001A04D3" w:rsidP="001A04D3">
      <w:pPr>
        <w:ind w:firstLineChars="200" w:firstLine="420"/>
        <w:jc w:val="left"/>
        <w:rPr>
          <w:rFonts w:ascii="仿宋" w:hAnsi="仿宋"/>
          <w:color w:val="000000"/>
        </w:rPr>
      </w:pPr>
      <w:r>
        <w:rPr>
          <w:rFonts w:ascii="仿宋" w:hAnsi="仿宋"/>
          <w:color w:val="000000"/>
        </w:rPr>
        <w:t>营销情景模拟竞赛要求各参赛队员在同一个动态市场环境条件下，通过目标市场分析与</w:t>
      </w:r>
      <w:r>
        <w:rPr>
          <w:rFonts w:ascii="仿宋" w:hAnsi="仿宋"/>
          <w:color w:val="000000"/>
        </w:rPr>
        <w:t xml:space="preserve"> </w:t>
      </w:r>
      <w:r>
        <w:rPr>
          <w:rFonts w:ascii="仿宋" w:hAnsi="仿宋"/>
          <w:color w:val="000000"/>
        </w:rPr>
        <w:t>选择、营销策略组合和财务报表分析，使企业的效益最大化。</w:t>
      </w:r>
      <w:r>
        <w:rPr>
          <w:rFonts w:ascii="仿宋" w:hAnsi="仿宋"/>
          <w:color w:val="000000"/>
        </w:rPr>
        <w:t xml:space="preserve"> </w:t>
      </w:r>
    </w:p>
    <w:p w14:paraId="00CB2B0E" w14:textId="77777777" w:rsidR="001A04D3" w:rsidRDefault="001A04D3" w:rsidP="001A04D3">
      <w:pPr>
        <w:jc w:val="left"/>
        <w:rPr>
          <w:rFonts w:ascii="仿宋_GB2312" w:eastAsia="仿宋_GB2312"/>
          <w:b/>
          <w:bCs/>
          <w:color w:val="000000"/>
          <w:sz w:val="28"/>
          <w:szCs w:val="28"/>
        </w:rPr>
      </w:pPr>
      <w:r>
        <w:rPr>
          <w:rFonts w:ascii="仿宋_GB2312" w:eastAsia="仿宋_GB2312"/>
          <w:b/>
          <w:bCs/>
          <w:color w:val="000000"/>
          <w:sz w:val="28"/>
          <w:szCs w:val="28"/>
        </w:rPr>
        <w:t>四、</w:t>
      </w:r>
      <w:r w:rsidRPr="001A04D3">
        <w:rPr>
          <w:rFonts w:ascii="仿宋_GB2312" w:eastAsia="仿宋_GB2312"/>
          <w:b/>
          <w:bCs/>
          <w:color w:val="000000"/>
          <w:sz w:val="28"/>
          <w:szCs w:val="28"/>
        </w:rPr>
        <w:t>竞赛时间</w:t>
      </w:r>
    </w:p>
    <w:p w14:paraId="0D3F5BAE" w14:textId="77777777" w:rsidR="001A04D3" w:rsidRDefault="001A04D3" w:rsidP="001A04D3">
      <w:pPr>
        <w:jc w:val="left"/>
        <w:rPr>
          <w:rFonts w:ascii="仿宋" w:hAnsi="仿宋"/>
          <w:color w:val="000000"/>
        </w:rPr>
      </w:pPr>
      <w:r>
        <w:rPr>
          <w:rFonts w:ascii="仿宋" w:hAnsi="仿宋"/>
          <w:color w:val="000000"/>
        </w:rPr>
        <w:t>竞赛时间：</w:t>
      </w:r>
      <w:r>
        <w:rPr>
          <w:rFonts w:ascii="仿宋" w:hAnsi="仿宋"/>
          <w:color w:val="000000"/>
        </w:rPr>
        <w:t>2024</w:t>
      </w:r>
      <w:r>
        <w:rPr>
          <w:rFonts w:ascii="仿宋" w:hAnsi="仿宋"/>
          <w:color w:val="000000"/>
        </w:rPr>
        <w:t>年</w:t>
      </w:r>
      <w:r>
        <w:rPr>
          <w:rFonts w:ascii="仿宋" w:hAnsi="仿宋"/>
          <w:color w:val="000000"/>
        </w:rPr>
        <w:t>6</w:t>
      </w:r>
      <w:r>
        <w:rPr>
          <w:rFonts w:ascii="仿宋" w:hAnsi="仿宋"/>
          <w:color w:val="000000"/>
        </w:rPr>
        <w:t>月</w:t>
      </w:r>
      <w:r>
        <w:rPr>
          <w:rFonts w:ascii="仿宋" w:hAnsi="仿宋"/>
          <w:color w:val="000000"/>
        </w:rPr>
        <w:t>2</w:t>
      </w:r>
      <w:r>
        <w:rPr>
          <w:rFonts w:ascii="仿宋" w:hAnsi="仿宋" w:hint="eastAsia"/>
          <w:color w:val="000000"/>
        </w:rPr>
        <w:t>8</w:t>
      </w:r>
      <w:r>
        <w:rPr>
          <w:rFonts w:ascii="仿宋" w:hAnsi="仿宋"/>
          <w:color w:val="000000"/>
        </w:rPr>
        <w:t>日星期五</w:t>
      </w:r>
      <w:proofErr w:type="gramStart"/>
      <w:r>
        <w:rPr>
          <w:rFonts w:ascii="仿宋" w:hAnsi="仿宋" w:hint="eastAsia"/>
          <w:color w:val="000000"/>
        </w:rPr>
        <w:t>14</w:t>
      </w:r>
      <w:proofErr w:type="gramEnd"/>
      <w:r>
        <w:rPr>
          <w:rFonts w:ascii="仿宋" w:hAnsi="仿宋" w:hint="eastAsia"/>
          <w:color w:val="000000"/>
        </w:rPr>
        <w:t>：</w:t>
      </w:r>
      <w:r>
        <w:rPr>
          <w:rFonts w:ascii="仿宋" w:hAnsi="仿宋" w:hint="eastAsia"/>
          <w:color w:val="000000"/>
        </w:rPr>
        <w:t>00</w:t>
      </w:r>
    </w:p>
    <w:p w14:paraId="52ACE067" w14:textId="77777777" w:rsidR="001A04D3" w:rsidRDefault="001A04D3" w:rsidP="001A04D3">
      <w:pPr>
        <w:jc w:val="left"/>
        <w:rPr>
          <w:rFonts w:ascii="仿宋" w:hAnsi="仿宋"/>
          <w:color w:val="000000"/>
        </w:rPr>
      </w:pPr>
      <w:r>
        <w:rPr>
          <w:rFonts w:ascii="仿宋" w:hAnsi="仿宋" w:hint="eastAsia"/>
          <w:color w:val="000000"/>
        </w:rPr>
        <w:t>竞赛时长：</w:t>
      </w:r>
      <w:r>
        <w:rPr>
          <w:rFonts w:ascii="仿宋" w:hAnsi="仿宋" w:hint="eastAsia"/>
          <w:color w:val="000000"/>
        </w:rPr>
        <w:t>300</w:t>
      </w:r>
      <w:r>
        <w:rPr>
          <w:rFonts w:ascii="仿宋" w:hAnsi="仿宋" w:hint="eastAsia"/>
          <w:color w:val="000000"/>
        </w:rPr>
        <w:t>分钟</w:t>
      </w:r>
    </w:p>
    <w:p w14:paraId="4D29AB9E" w14:textId="77777777" w:rsidR="001A04D3" w:rsidRDefault="001A04D3" w:rsidP="001A04D3">
      <w:pPr>
        <w:jc w:val="left"/>
        <w:rPr>
          <w:rFonts w:ascii="仿宋_GB2312" w:eastAsia="仿宋_GB2312"/>
          <w:b/>
          <w:bCs/>
          <w:color w:val="000000"/>
          <w:sz w:val="28"/>
          <w:szCs w:val="28"/>
        </w:rPr>
      </w:pPr>
      <w:r>
        <w:rPr>
          <w:rFonts w:ascii="仿宋_GB2312" w:eastAsia="仿宋_GB2312" w:hint="eastAsia"/>
          <w:b/>
          <w:bCs/>
          <w:color w:val="000000"/>
          <w:sz w:val="28"/>
          <w:szCs w:val="28"/>
        </w:rPr>
        <w:t>五、竞赛方式</w:t>
      </w:r>
    </w:p>
    <w:p w14:paraId="52A9A69C" w14:textId="77777777" w:rsidR="001A04D3" w:rsidRDefault="001A04D3" w:rsidP="001A04D3">
      <w:pPr>
        <w:jc w:val="left"/>
        <w:rPr>
          <w:rFonts w:ascii="仿宋" w:hAnsi="仿宋"/>
          <w:color w:val="000000"/>
        </w:rPr>
      </w:pPr>
      <w:r>
        <w:rPr>
          <w:rFonts w:ascii="仿宋" w:hAnsi="仿宋"/>
          <w:color w:val="000000"/>
        </w:rPr>
        <w:t>（一）本赛项为个人赛。每支参赛队由</w:t>
      </w:r>
      <w:r>
        <w:rPr>
          <w:rFonts w:ascii="仿宋" w:hAnsi="仿宋"/>
          <w:color w:val="000000"/>
        </w:rPr>
        <w:t xml:space="preserve"> 1 </w:t>
      </w:r>
      <w:r>
        <w:rPr>
          <w:rFonts w:ascii="仿宋" w:hAnsi="仿宋"/>
          <w:color w:val="000000"/>
        </w:rPr>
        <w:t>名队员组成，无指导老师。</w:t>
      </w:r>
    </w:p>
    <w:p w14:paraId="5169A32F" w14:textId="77777777" w:rsidR="00DD696A" w:rsidRDefault="00DD696A" w:rsidP="001A04D3">
      <w:pPr>
        <w:jc w:val="left"/>
        <w:rPr>
          <w:rFonts w:ascii="仿宋" w:hAnsi="仿宋"/>
          <w:color w:val="000000"/>
        </w:rPr>
      </w:pPr>
      <w:r>
        <w:rPr>
          <w:rFonts w:ascii="仿宋" w:hAnsi="仿宋"/>
          <w:color w:val="000000"/>
        </w:rPr>
        <w:t>（二）本次竞赛采取一次加密抽签，于比赛前进行抽签仪式，通过抽签确定各参赛队伍的赛场座次。</w:t>
      </w:r>
    </w:p>
    <w:p w14:paraId="5CA62D38" w14:textId="77777777" w:rsidR="00DD696A" w:rsidRDefault="00DD696A" w:rsidP="001A04D3">
      <w:pPr>
        <w:jc w:val="left"/>
        <w:rPr>
          <w:rFonts w:ascii="仿宋_GB2312" w:eastAsia="仿宋_GB2312"/>
          <w:b/>
          <w:bCs/>
          <w:color w:val="000000"/>
          <w:sz w:val="28"/>
          <w:szCs w:val="28"/>
        </w:rPr>
      </w:pPr>
      <w:r>
        <w:rPr>
          <w:rFonts w:ascii="仿宋_GB2312" w:eastAsia="仿宋_GB2312" w:hint="eastAsia"/>
          <w:b/>
          <w:bCs/>
          <w:color w:val="000000"/>
          <w:sz w:val="28"/>
          <w:szCs w:val="28"/>
        </w:rPr>
        <w:t>六、竞赛规则</w:t>
      </w:r>
    </w:p>
    <w:p w14:paraId="6E21B3CE" w14:textId="77777777" w:rsidR="00DD696A" w:rsidRDefault="005E660D" w:rsidP="001A04D3">
      <w:pPr>
        <w:jc w:val="left"/>
        <w:rPr>
          <w:rFonts w:ascii="仿宋" w:hAnsi="仿宋"/>
          <w:b/>
          <w:bCs/>
          <w:color w:val="000000"/>
        </w:rPr>
      </w:pPr>
      <w:r>
        <w:rPr>
          <w:rFonts w:ascii="仿宋" w:hAnsi="仿宋"/>
          <w:b/>
          <w:bCs/>
          <w:color w:val="000000"/>
        </w:rPr>
        <w:t>（一）竞赛报名</w:t>
      </w:r>
    </w:p>
    <w:p w14:paraId="1DFBC659" w14:textId="77777777" w:rsidR="005E660D" w:rsidRDefault="005E660D" w:rsidP="001A04D3">
      <w:pPr>
        <w:jc w:val="left"/>
        <w:rPr>
          <w:rFonts w:ascii="仿宋" w:hAnsi="仿宋"/>
          <w:color w:val="000000"/>
        </w:rPr>
      </w:pPr>
      <w:r>
        <w:rPr>
          <w:rFonts w:ascii="仿宋" w:hAnsi="仿宋"/>
          <w:color w:val="000000"/>
        </w:rPr>
        <w:t>1.</w:t>
      </w:r>
      <w:r>
        <w:rPr>
          <w:rFonts w:ascii="仿宋" w:hAnsi="仿宋"/>
          <w:color w:val="000000"/>
        </w:rPr>
        <w:t>按照竞赛组委会规定的报名要求填写报名表，</w:t>
      </w:r>
      <w:hyperlink r:id="rId6" w:history="1">
        <w:r w:rsidRPr="00E65245">
          <w:rPr>
            <w:rStyle w:val="a7"/>
            <w:rFonts w:ascii="仿宋" w:hAnsi="仿宋"/>
          </w:rPr>
          <w:t>并提交至邮箱</w:t>
        </w:r>
        <w:r w:rsidRPr="00E65245">
          <w:rPr>
            <w:rStyle w:val="a7"/>
            <w:rFonts w:ascii="仿宋" w:hAnsi="仿宋" w:hint="eastAsia"/>
          </w:rPr>
          <w:t>36357822@qq.com</w:t>
        </w:r>
      </w:hyperlink>
      <w:r>
        <w:rPr>
          <w:rFonts w:ascii="仿宋" w:hAnsi="仿宋" w:hint="eastAsia"/>
          <w:color w:val="000000"/>
        </w:rPr>
        <w:t>。</w:t>
      </w:r>
    </w:p>
    <w:p w14:paraId="5EF4F602" w14:textId="77777777" w:rsidR="005E660D" w:rsidRDefault="005E660D" w:rsidP="001A04D3">
      <w:pPr>
        <w:jc w:val="left"/>
        <w:rPr>
          <w:rFonts w:ascii="仿宋" w:hAnsi="仿宋"/>
          <w:color w:val="000000"/>
        </w:rPr>
      </w:pPr>
      <w:r>
        <w:rPr>
          <w:rFonts w:ascii="仿宋" w:hAnsi="仿宋"/>
          <w:color w:val="000000"/>
          <w:sz w:val="20"/>
          <w:szCs w:val="20"/>
        </w:rPr>
        <w:t>2.</w:t>
      </w:r>
      <w:r>
        <w:rPr>
          <w:rFonts w:ascii="仿宋" w:hAnsi="仿宋"/>
          <w:color w:val="000000"/>
        </w:rPr>
        <w:t>参赛对象江苏财会职业学院在籍在校学生。已获得过全国或江苏省职业院校技能大赛奖项的学生不得参加此次比赛。</w:t>
      </w:r>
    </w:p>
    <w:p w14:paraId="768E94F9" w14:textId="77777777" w:rsidR="007F3490" w:rsidRDefault="007F3490" w:rsidP="001A04D3">
      <w:pPr>
        <w:jc w:val="left"/>
        <w:rPr>
          <w:rFonts w:ascii="仿宋" w:hAnsi="仿宋"/>
          <w:color w:val="000000"/>
        </w:rPr>
      </w:pPr>
    </w:p>
    <w:p w14:paraId="56F60406" w14:textId="77777777" w:rsidR="007F3490" w:rsidRDefault="007F3490" w:rsidP="001A04D3">
      <w:pPr>
        <w:jc w:val="left"/>
        <w:rPr>
          <w:rFonts w:ascii="仿宋" w:hAnsi="仿宋"/>
          <w:b/>
          <w:bCs/>
          <w:color w:val="000000"/>
        </w:rPr>
      </w:pPr>
      <w:r>
        <w:rPr>
          <w:rFonts w:ascii="仿宋" w:hAnsi="仿宋"/>
          <w:b/>
          <w:bCs/>
          <w:color w:val="000000"/>
        </w:rPr>
        <w:t>（二）入场规则</w:t>
      </w:r>
    </w:p>
    <w:p w14:paraId="370545DA" w14:textId="77777777" w:rsidR="007F3490" w:rsidRDefault="007F3490" w:rsidP="001A04D3">
      <w:pPr>
        <w:jc w:val="left"/>
        <w:rPr>
          <w:rFonts w:ascii="仿宋" w:hAnsi="仿宋"/>
          <w:color w:val="000000"/>
        </w:rPr>
      </w:pPr>
      <w:r>
        <w:rPr>
          <w:rFonts w:ascii="仿宋" w:hAnsi="仿宋"/>
          <w:color w:val="000000"/>
        </w:rPr>
        <w:lastRenderedPageBreak/>
        <w:t>1.</w:t>
      </w:r>
      <w:r>
        <w:rPr>
          <w:rFonts w:ascii="仿宋" w:hAnsi="仿宋"/>
          <w:color w:val="000000"/>
        </w:rPr>
        <w:t>参赛选手按规定的时间准时到达赛场</w:t>
      </w:r>
      <w:proofErr w:type="gramStart"/>
      <w:r>
        <w:rPr>
          <w:rFonts w:ascii="仿宋" w:hAnsi="仿宋"/>
          <w:color w:val="000000"/>
        </w:rPr>
        <w:t>检录区集合</w:t>
      </w:r>
      <w:proofErr w:type="gramEnd"/>
      <w:r>
        <w:rPr>
          <w:rFonts w:ascii="仿宋" w:hAnsi="仿宋"/>
          <w:color w:val="000000"/>
        </w:rPr>
        <w:t>。</w:t>
      </w:r>
      <w:r>
        <w:rPr>
          <w:rFonts w:ascii="仿宋" w:hAnsi="仿宋"/>
          <w:color w:val="000000"/>
        </w:rPr>
        <w:t xml:space="preserve"> </w:t>
      </w:r>
    </w:p>
    <w:p w14:paraId="605596B5" w14:textId="77777777" w:rsidR="007F3490" w:rsidRDefault="007F3490" w:rsidP="001A04D3">
      <w:pPr>
        <w:jc w:val="left"/>
        <w:rPr>
          <w:rFonts w:ascii="仿宋" w:hAnsi="仿宋"/>
          <w:color w:val="000000"/>
        </w:rPr>
      </w:pPr>
      <w:r>
        <w:rPr>
          <w:rFonts w:ascii="仿宋" w:hAnsi="仿宋"/>
          <w:color w:val="000000"/>
        </w:rPr>
        <w:t>2.</w:t>
      </w:r>
      <w:r>
        <w:rPr>
          <w:rFonts w:ascii="仿宋" w:hAnsi="仿宋"/>
          <w:color w:val="000000"/>
        </w:rPr>
        <w:t>裁判将对各参赛选手的身份进行核对。参赛选手须提供参赛证、身份证、经学校注册的学生证，证件上的姓名、年龄、相貌特征应与参赛证一致。</w:t>
      </w:r>
    </w:p>
    <w:p w14:paraId="4E8387C7" w14:textId="77777777" w:rsidR="007F3490" w:rsidRDefault="007F3490" w:rsidP="001A04D3">
      <w:pPr>
        <w:jc w:val="left"/>
        <w:rPr>
          <w:rFonts w:ascii="仿宋" w:hAnsi="仿宋"/>
          <w:color w:val="000000"/>
        </w:rPr>
      </w:pPr>
      <w:r>
        <w:rPr>
          <w:rFonts w:ascii="仿宋" w:hAnsi="仿宋"/>
          <w:color w:val="000000"/>
        </w:rPr>
        <w:t xml:space="preserve">3. </w:t>
      </w:r>
      <w:r>
        <w:rPr>
          <w:rFonts w:ascii="仿宋" w:hAnsi="仿宋"/>
          <w:color w:val="000000"/>
        </w:rPr>
        <w:t>严禁参赛选手携带与竞赛无关的电子设备、通讯设备及其他相关资料与用品入场。</w:t>
      </w:r>
      <w:r>
        <w:rPr>
          <w:rFonts w:ascii="仿宋" w:hAnsi="仿宋"/>
          <w:color w:val="000000"/>
        </w:rPr>
        <w:t xml:space="preserve"> </w:t>
      </w:r>
    </w:p>
    <w:p w14:paraId="26FCB7F5" w14:textId="77777777" w:rsidR="007F3490" w:rsidRDefault="007F3490" w:rsidP="001A04D3">
      <w:pPr>
        <w:jc w:val="left"/>
        <w:rPr>
          <w:rFonts w:ascii="仿宋" w:hAnsi="仿宋"/>
          <w:color w:val="000000"/>
        </w:rPr>
      </w:pPr>
      <w:r>
        <w:rPr>
          <w:rFonts w:ascii="仿宋" w:hAnsi="仿宋"/>
          <w:color w:val="000000"/>
        </w:rPr>
        <w:t>4.</w:t>
      </w:r>
      <w:r>
        <w:rPr>
          <w:rFonts w:ascii="仿宋" w:hAnsi="仿宋"/>
          <w:color w:val="000000"/>
        </w:rPr>
        <w:t>加密选手按抽签顺序号依次抽取比赛</w:t>
      </w:r>
      <w:proofErr w:type="gramStart"/>
      <w:r>
        <w:rPr>
          <w:rFonts w:ascii="仿宋" w:hAnsi="仿宋"/>
          <w:color w:val="000000"/>
        </w:rPr>
        <w:t>赛</w:t>
      </w:r>
      <w:proofErr w:type="gramEnd"/>
      <w:r>
        <w:rPr>
          <w:rFonts w:ascii="仿宋" w:hAnsi="仿宋"/>
          <w:color w:val="000000"/>
        </w:rPr>
        <w:t>位号，然后在指定区域等待；在现场裁判的指挥下有序进入赛场，按抽取的比赛</w:t>
      </w:r>
      <w:proofErr w:type="gramStart"/>
      <w:r>
        <w:rPr>
          <w:rFonts w:ascii="仿宋" w:hAnsi="仿宋"/>
          <w:color w:val="000000"/>
        </w:rPr>
        <w:t>赛</w:t>
      </w:r>
      <w:proofErr w:type="gramEnd"/>
      <w:r>
        <w:rPr>
          <w:rFonts w:ascii="仿宋" w:hAnsi="仿宋"/>
          <w:color w:val="000000"/>
        </w:rPr>
        <w:t>位号就位。</w:t>
      </w:r>
    </w:p>
    <w:p w14:paraId="482A039A" w14:textId="77777777" w:rsidR="007F3490" w:rsidRDefault="007F3490" w:rsidP="001A04D3">
      <w:pPr>
        <w:jc w:val="left"/>
        <w:rPr>
          <w:rFonts w:ascii="仿宋" w:hAnsi="仿宋"/>
          <w:b/>
          <w:bCs/>
          <w:color w:val="000000"/>
        </w:rPr>
      </w:pPr>
      <w:r>
        <w:rPr>
          <w:rFonts w:ascii="仿宋" w:hAnsi="仿宋"/>
          <w:b/>
          <w:bCs/>
          <w:color w:val="000000"/>
        </w:rPr>
        <w:t>（三）赛场规则</w:t>
      </w:r>
    </w:p>
    <w:p w14:paraId="0ED8FD5F" w14:textId="77777777" w:rsidR="007F3490" w:rsidRPr="007F3490" w:rsidRDefault="007F3490" w:rsidP="001A04D3">
      <w:pPr>
        <w:jc w:val="left"/>
        <w:rPr>
          <w:rFonts w:ascii="仿宋" w:hAnsi="仿宋"/>
          <w:b/>
          <w:bCs/>
          <w:color w:val="000000"/>
        </w:rPr>
      </w:pPr>
      <w:r>
        <w:rPr>
          <w:rFonts w:ascii="仿宋" w:hAnsi="仿宋"/>
          <w:color w:val="000000"/>
        </w:rPr>
        <w:t>1.</w:t>
      </w:r>
      <w:r>
        <w:rPr>
          <w:rFonts w:ascii="仿宋" w:hAnsi="仿宋"/>
          <w:color w:val="000000"/>
        </w:rPr>
        <w:t>选手进入赛场后，必须听从现场裁判的统一布置和指挥。</w:t>
      </w:r>
      <w:r>
        <w:rPr>
          <w:rFonts w:ascii="仿宋" w:hAnsi="仿宋"/>
          <w:color w:val="000000"/>
        </w:rPr>
        <w:t xml:space="preserve"> </w:t>
      </w:r>
    </w:p>
    <w:p w14:paraId="357CD17F" w14:textId="77777777" w:rsidR="007F3490" w:rsidRDefault="007F3490" w:rsidP="001A04D3">
      <w:pPr>
        <w:jc w:val="left"/>
        <w:rPr>
          <w:rFonts w:ascii="仿宋" w:hAnsi="仿宋"/>
          <w:color w:val="000000"/>
        </w:rPr>
      </w:pPr>
      <w:r>
        <w:rPr>
          <w:rFonts w:ascii="仿宋" w:hAnsi="仿宋"/>
          <w:color w:val="000000"/>
        </w:rPr>
        <w:t>2.</w:t>
      </w:r>
      <w:r>
        <w:rPr>
          <w:rFonts w:ascii="仿宋" w:hAnsi="仿宋"/>
          <w:color w:val="000000"/>
        </w:rPr>
        <w:t>各参赛队伍打开电脑，进入竞赛平台，并修改各自密码。由裁判宣布比赛开始，各参赛队伍开始竞赛。</w:t>
      </w:r>
      <w:r>
        <w:rPr>
          <w:rFonts w:ascii="仿宋" w:hAnsi="仿宋"/>
          <w:color w:val="000000"/>
        </w:rPr>
        <w:t xml:space="preserve"> </w:t>
      </w:r>
    </w:p>
    <w:p w14:paraId="107DC085" w14:textId="77777777" w:rsidR="007F3490" w:rsidRDefault="007F3490" w:rsidP="001A04D3">
      <w:pPr>
        <w:jc w:val="left"/>
        <w:rPr>
          <w:rFonts w:ascii="仿宋" w:hAnsi="仿宋"/>
          <w:color w:val="000000"/>
        </w:rPr>
      </w:pPr>
      <w:r>
        <w:rPr>
          <w:rFonts w:ascii="仿宋" w:hAnsi="仿宋"/>
          <w:color w:val="000000"/>
        </w:rPr>
        <w:t>3.</w:t>
      </w:r>
      <w:r>
        <w:rPr>
          <w:rFonts w:ascii="仿宋" w:hAnsi="仿宋"/>
          <w:color w:val="000000"/>
        </w:rPr>
        <w:t>比赛过程中，参赛选手必须严格遵守安全操作规程，确保人身和设备安全，并接受现场裁判和技术人员的监督和警示。</w:t>
      </w:r>
      <w:r>
        <w:rPr>
          <w:rFonts w:ascii="仿宋" w:hAnsi="仿宋"/>
          <w:color w:val="000000"/>
        </w:rPr>
        <w:t xml:space="preserve"> </w:t>
      </w:r>
    </w:p>
    <w:p w14:paraId="434F5774" w14:textId="77777777" w:rsidR="007F3490" w:rsidRDefault="007F3490" w:rsidP="001A04D3">
      <w:pPr>
        <w:jc w:val="left"/>
        <w:rPr>
          <w:rFonts w:ascii="仿宋" w:hAnsi="仿宋"/>
          <w:color w:val="000000"/>
        </w:rPr>
      </w:pPr>
      <w:r>
        <w:rPr>
          <w:rFonts w:ascii="仿宋" w:hAnsi="仿宋"/>
          <w:color w:val="000000"/>
        </w:rPr>
        <w:t>4.</w:t>
      </w:r>
      <w:r>
        <w:rPr>
          <w:rFonts w:ascii="仿宋" w:hAnsi="仿宋"/>
          <w:color w:val="000000"/>
        </w:rPr>
        <w:t>竞赛过程中，如有疑问，参赛选手应持</w:t>
      </w:r>
      <w:r>
        <w:rPr>
          <w:rFonts w:ascii="仿宋" w:hAnsi="仿宋"/>
          <w:color w:val="000000"/>
        </w:rPr>
        <w:t>“</w:t>
      </w:r>
      <w:r>
        <w:rPr>
          <w:rFonts w:ascii="仿宋" w:hAnsi="仿宋"/>
          <w:color w:val="000000"/>
        </w:rPr>
        <w:t>咨询</w:t>
      </w:r>
      <w:r>
        <w:rPr>
          <w:rFonts w:ascii="仿宋" w:hAnsi="仿宋"/>
          <w:color w:val="000000"/>
        </w:rPr>
        <w:t>”</w:t>
      </w:r>
      <w:r>
        <w:rPr>
          <w:rFonts w:ascii="仿宋" w:hAnsi="仿宋"/>
          <w:color w:val="000000"/>
        </w:rPr>
        <w:t>示意牌示意，裁判应按照有关要求及时予以答疑。如</w:t>
      </w:r>
      <w:proofErr w:type="gramStart"/>
      <w:r>
        <w:rPr>
          <w:rFonts w:ascii="仿宋" w:hAnsi="仿宋"/>
          <w:color w:val="000000"/>
        </w:rPr>
        <w:t>遇设备</w:t>
      </w:r>
      <w:proofErr w:type="gramEnd"/>
      <w:r>
        <w:rPr>
          <w:rFonts w:ascii="仿宋" w:hAnsi="仿宋"/>
          <w:color w:val="000000"/>
        </w:rPr>
        <w:t>或软件等故障，参赛选手应持</w:t>
      </w:r>
      <w:r>
        <w:rPr>
          <w:rFonts w:ascii="仿宋" w:hAnsi="仿宋"/>
          <w:color w:val="000000"/>
        </w:rPr>
        <w:t>“</w:t>
      </w:r>
      <w:r>
        <w:rPr>
          <w:rFonts w:ascii="仿宋" w:hAnsi="仿宋"/>
          <w:color w:val="000000"/>
        </w:rPr>
        <w:t>故障</w:t>
      </w:r>
      <w:r>
        <w:rPr>
          <w:rFonts w:ascii="仿宋" w:hAnsi="仿宋"/>
          <w:color w:val="000000"/>
        </w:rPr>
        <w:t>”</w:t>
      </w:r>
      <w:r>
        <w:rPr>
          <w:rFonts w:ascii="仿宋" w:hAnsi="仿宋"/>
          <w:color w:val="000000"/>
        </w:rPr>
        <w:t>示意牌示意。裁判、技术人员等应及时予以解决。确因计算机软件或硬件故障，致使操作无法继续的，经裁判长确认，予以启用备用计算机。如</w:t>
      </w:r>
      <w:proofErr w:type="gramStart"/>
      <w:r>
        <w:rPr>
          <w:rFonts w:ascii="仿宋" w:hAnsi="仿宋"/>
          <w:color w:val="000000"/>
        </w:rPr>
        <w:t>遇身体</w:t>
      </w:r>
      <w:proofErr w:type="gramEnd"/>
      <w:r>
        <w:rPr>
          <w:rFonts w:ascii="仿宋" w:hAnsi="仿宋"/>
          <w:color w:val="000000"/>
        </w:rPr>
        <w:t>不适，参赛选手应持</w:t>
      </w:r>
      <w:r>
        <w:rPr>
          <w:rFonts w:ascii="仿宋" w:hAnsi="仿宋"/>
          <w:color w:val="000000"/>
        </w:rPr>
        <w:t>“</w:t>
      </w:r>
      <w:r>
        <w:rPr>
          <w:rFonts w:ascii="仿宋" w:hAnsi="仿宋"/>
          <w:color w:val="000000"/>
        </w:rPr>
        <w:t>医务</w:t>
      </w:r>
      <w:r>
        <w:rPr>
          <w:rFonts w:ascii="仿宋" w:hAnsi="仿宋"/>
          <w:color w:val="000000"/>
        </w:rPr>
        <w:t>”</w:t>
      </w:r>
      <w:r>
        <w:rPr>
          <w:rFonts w:ascii="仿宋" w:hAnsi="仿宋"/>
          <w:color w:val="000000"/>
        </w:rPr>
        <w:t>示意牌示意，现场医务人员按应急预案救治。</w:t>
      </w:r>
      <w:r>
        <w:rPr>
          <w:rFonts w:ascii="仿宋" w:hAnsi="仿宋"/>
          <w:color w:val="000000"/>
        </w:rPr>
        <w:t xml:space="preserve"> 5</w:t>
      </w:r>
      <w:r>
        <w:rPr>
          <w:rFonts w:ascii="仿宋" w:hAnsi="仿宋" w:hint="eastAsia"/>
          <w:color w:val="000000"/>
        </w:rPr>
        <w:t>.</w:t>
      </w:r>
      <w:r>
        <w:rPr>
          <w:rFonts w:ascii="仿宋" w:hAnsi="仿宋"/>
          <w:color w:val="000000"/>
        </w:rPr>
        <w:t>比赛开始后，在运营过程中，赛场裁判负责控制招标过程，并宣布阶段性成绩。</w:t>
      </w:r>
    </w:p>
    <w:p w14:paraId="55DACC44" w14:textId="77777777" w:rsidR="007F3490" w:rsidRDefault="007F3490" w:rsidP="001A04D3">
      <w:pPr>
        <w:jc w:val="left"/>
        <w:rPr>
          <w:rFonts w:ascii="仿宋" w:hAnsi="仿宋"/>
          <w:color w:val="000000"/>
        </w:rPr>
      </w:pPr>
      <w:r>
        <w:rPr>
          <w:rFonts w:ascii="仿宋" w:hAnsi="仿宋"/>
          <w:color w:val="000000"/>
        </w:rPr>
        <w:t>6.</w:t>
      </w:r>
      <w:r>
        <w:rPr>
          <w:rFonts w:ascii="仿宋" w:hAnsi="仿宋"/>
          <w:color w:val="000000"/>
        </w:rPr>
        <w:t>比赛过程</w:t>
      </w:r>
      <w:proofErr w:type="gramStart"/>
      <w:r>
        <w:rPr>
          <w:rFonts w:ascii="仿宋" w:hAnsi="仿宋"/>
          <w:color w:val="000000"/>
        </w:rPr>
        <w:t>中选手</w:t>
      </w:r>
      <w:proofErr w:type="gramEnd"/>
      <w:r>
        <w:rPr>
          <w:rFonts w:ascii="仿宋" w:hAnsi="仿宋"/>
          <w:color w:val="000000"/>
        </w:rPr>
        <w:t>不得随意离开赛位，不得与其他参赛选手和人员交流。因故终止比赛或提前完成比赛任务需要离场，应报告现场裁判，在赛场记录表的相应栏目填写离场时间、离场原因并由现场裁判签名和</w:t>
      </w:r>
      <w:proofErr w:type="gramStart"/>
      <w:r>
        <w:rPr>
          <w:rFonts w:ascii="仿宋" w:hAnsi="仿宋"/>
          <w:color w:val="000000"/>
        </w:rPr>
        <w:t>选手签赛位号</w:t>
      </w:r>
      <w:proofErr w:type="gramEnd"/>
      <w:r>
        <w:rPr>
          <w:rFonts w:ascii="仿宋" w:hAnsi="仿宋"/>
          <w:color w:val="000000"/>
        </w:rPr>
        <w:t>确认。</w:t>
      </w:r>
    </w:p>
    <w:p w14:paraId="45DB1F59" w14:textId="77777777" w:rsidR="007F3490" w:rsidRDefault="007F3490" w:rsidP="001A04D3">
      <w:pPr>
        <w:jc w:val="left"/>
        <w:rPr>
          <w:rFonts w:ascii="仿宋" w:hAnsi="仿宋"/>
          <w:color w:val="000000"/>
        </w:rPr>
      </w:pPr>
      <w:r>
        <w:rPr>
          <w:rFonts w:ascii="仿宋" w:hAnsi="仿宋"/>
          <w:color w:val="000000"/>
        </w:rPr>
        <w:t>7.</w:t>
      </w:r>
      <w:r>
        <w:rPr>
          <w:rFonts w:ascii="仿宋" w:hAnsi="仿宋"/>
          <w:color w:val="000000"/>
        </w:rPr>
        <w:t>比赛过程中，严重违反赛场纪律影响他人比赛者，违反操作规程不听劝告者，越界影响他人者，有意损坏赛场设备或设施者，经现场裁判报告裁判长，经</w:t>
      </w:r>
      <w:r w:rsidR="00A2271D">
        <w:rPr>
          <w:rFonts w:ascii="仿宋" w:hAnsi="仿宋" w:hint="eastAsia"/>
          <w:color w:val="000000"/>
        </w:rPr>
        <w:t>竞赛</w:t>
      </w:r>
      <w:r>
        <w:rPr>
          <w:rFonts w:ascii="仿宋" w:hAnsi="仿宋"/>
          <w:color w:val="000000"/>
        </w:rPr>
        <w:t>组委会办公室同意后，由裁判长宣布取消其比赛资格。</w:t>
      </w:r>
    </w:p>
    <w:p w14:paraId="024E8096" w14:textId="77777777" w:rsidR="00A2271D" w:rsidRDefault="007F3490" w:rsidP="001A04D3">
      <w:pPr>
        <w:jc w:val="left"/>
        <w:rPr>
          <w:rFonts w:ascii="仿宋" w:hAnsi="仿宋"/>
          <w:b/>
          <w:bCs/>
          <w:color w:val="000000"/>
        </w:rPr>
      </w:pPr>
      <w:r>
        <w:rPr>
          <w:rFonts w:ascii="仿宋" w:hAnsi="仿宋"/>
          <w:b/>
          <w:bCs/>
          <w:color w:val="000000"/>
        </w:rPr>
        <w:t>（</w:t>
      </w:r>
      <w:r w:rsidR="00EF262D">
        <w:rPr>
          <w:rFonts w:ascii="仿宋" w:hAnsi="仿宋"/>
          <w:b/>
          <w:bCs/>
          <w:color w:val="000000"/>
        </w:rPr>
        <w:t>四</w:t>
      </w:r>
      <w:r>
        <w:rPr>
          <w:rFonts w:ascii="仿宋" w:hAnsi="仿宋"/>
          <w:b/>
          <w:bCs/>
          <w:color w:val="000000"/>
        </w:rPr>
        <w:t>）离场规则</w:t>
      </w:r>
    </w:p>
    <w:p w14:paraId="18A7B982" w14:textId="77777777" w:rsidR="00A2271D" w:rsidRDefault="007F3490" w:rsidP="001A04D3">
      <w:pPr>
        <w:jc w:val="left"/>
        <w:rPr>
          <w:rFonts w:ascii="仿宋" w:hAnsi="仿宋"/>
          <w:color w:val="000000"/>
        </w:rPr>
      </w:pPr>
      <w:r>
        <w:rPr>
          <w:rFonts w:ascii="仿宋" w:hAnsi="仿宋"/>
          <w:color w:val="000000"/>
        </w:rPr>
        <w:t xml:space="preserve">1. </w:t>
      </w:r>
      <w:r>
        <w:rPr>
          <w:rFonts w:ascii="仿宋" w:hAnsi="仿宋"/>
          <w:color w:val="000000"/>
        </w:rPr>
        <w:t>比赛结束前</w:t>
      </w:r>
      <w:r>
        <w:rPr>
          <w:rFonts w:ascii="仿宋" w:hAnsi="仿宋"/>
          <w:color w:val="000000"/>
        </w:rPr>
        <w:t xml:space="preserve"> 15 </w:t>
      </w:r>
      <w:r>
        <w:rPr>
          <w:rFonts w:ascii="仿宋" w:hAnsi="仿宋"/>
          <w:color w:val="000000"/>
        </w:rPr>
        <w:t>分钟，裁判长提示一次比赛剩余时间。</w:t>
      </w:r>
      <w:r>
        <w:rPr>
          <w:rFonts w:ascii="仿宋" w:hAnsi="仿宋"/>
          <w:color w:val="000000"/>
        </w:rPr>
        <w:t xml:space="preserve"> </w:t>
      </w:r>
    </w:p>
    <w:p w14:paraId="758480D9" w14:textId="77777777" w:rsidR="00A2271D" w:rsidRDefault="007F3490" w:rsidP="001A04D3">
      <w:pPr>
        <w:jc w:val="left"/>
        <w:rPr>
          <w:rFonts w:ascii="仿宋" w:hAnsi="仿宋"/>
          <w:color w:val="000000"/>
        </w:rPr>
      </w:pPr>
      <w:r>
        <w:rPr>
          <w:rFonts w:ascii="仿宋" w:hAnsi="仿宋"/>
          <w:color w:val="000000"/>
        </w:rPr>
        <w:t xml:space="preserve">2. </w:t>
      </w:r>
      <w:r>
        <w:rPr>
          <w:rFonts w:ascii="仿宋" w:hAnsi="仿宋"/>
          <w:color w:val="000000"/>
        </w:rPr>
        <w:t>比赛结束信号给出，由裁判长宣布终止比赛。</w:t>
      </w:r>
      <w:r>
        <w:rPr>
          <w:rFonts w:ascii="仿宋" w:hAnsi="仿宋"/>
          <w:color w:val="000000"/>
        </w:rPr>
        <w:t xml:space="preserve"> </w:t>
      </w:r>
    </w:p>
    <w:p w14:paraId="775006C1" w14:textId="77777777" w:rsidR="00A2271D" w:rsidRDefault="007F3490" w:rsidP="001A04D3">
      <w:pPr>
        <w:jc w:val="left"/>
        <w:rPr>
          <w:rFonts w:ascii="仿宋" w:hAnsi="仿宋"/>
          <w:color w:val="000000"/>
        </w:rPr>
      </w:pPr>
      <w:r>
        <w:rPr>
          <w:rFonts w:ascii="仿宋" w:hAnsi="仿宋"/>
          <w:color w:val="000000"/>
        </w:rPr>
        <w:t xml:space="preserve">3. </w:t>
      </w:r>
      <w:r>
        <w:rPr>
          <w:rFonts w:ascii="仿宋" w:hAnsi="仿宋"/>
          <w:color w:val="000000"/>
        </w:rPr>
        <w:t>裁判长宣布终止比赛时，选手应停止竞赛任务的操作。</w:t>
      </w:r>
      <w:r>
        <w:rPr>
          <w:rFonts w:ascii="仿宋" w:hAnsi="仿宋"/>
          <w:color w:val="000000"/>
        </w:rPr>
        <w:t xml:space="preserve"> </w:t>
      </w:r>
    </w:p>
    <w:p w14:paraId="5420191E" w14:textId="77777777" w:rsidR="00A2271D" w:rsidRDefault="007F3490" w:rsidP="001A04D3">
      <w:pPr>
        <w:jc w:val="left"/>
        <w:rPr>
          <w:rFonts w:ascii="仿宋" w:hAnsi="仿宋"/>
          <w:color w:val="000000"/>
        </w:rPr>
      </w:pPr>
      <w:r>
        <w:rPr>
          <w:rFonts w:ascii="仿宋" w:hAnsi="仿宋"/>
          <w:color w:val="000000"/>
        </w:rPr>
        <w:t xml:space="preserve">4. </w:t>
      </w:r>
      <w:r>
        <w:rPr>
          <w:rFonts w:ascii="仿宋" w:hAnsi="仿宋"/>
          <w:color w:val="000000"/>
        </w:rPr>
        <w:t>裁判长宣布终止比赛后，现场裁判组织、监督选手退出赛位，</w:t>
      </w:r>
      <w:proofErr w:type="gramStart"/>
      <w:r>
        <w:rPr>
          <w:rFonts w:ascii="仿宋" w:hAnsi="仿宋"/>
          <w:color w:val="000000"/>
        </w:rPr>
        <w:t>站在赛位边</w:t>
      </w:r>
      <w:proofErr w:type="gramEnd"/>
      <w:r>
        <w:rPr>
          <w:rFonts w:ascii="仿宋" w:hAnsi="仿宋"/>
          <w:color w:val="000000"/>
        </w:rPr>
        <w:t>的过道上。裁判长宣布离场时，现场裁判指挥选手统一离开赛场。</w:t>
      </w:r>
      <w:r>
        <w:rPr>
          <w:rFonts w:ascii="仿宋" w:hAnsi="仿宋"/>
          <w:color w:val="000000"/>
        </w:rPr>
        <w:t xml:space="preserve"> </w:t>
      </w:r>
    </w:p>
    <w:p w14:paraId="6E70693D" w14:textId="77777777" w:rsidR="00A2271D" w:rsidRDefault="007F3490" w:rsidP="001A04D3">
      <w:pPr>
        <w:jc w:val="left"/>
        <w:rPr>
          <w:rFonts w:ascii="仿宋" w:hAnsi="仿宋"/>
          <w:color w:val="000000"/>
        </w:rPr>
      </w:pPr>
      <w:r>
        <w:rPr>
          <w:rFonts w:ascii="仿宋" w:hAnsi="仿宋"/>
          <w:color w:val="000000"/>
        </w:rPr>
        <w:t xml:space="preserve">5. </w:t>
      </w:r>
      <w:r>
        <w:rPr>
          <w:rFonts w:ascii="仿宋" w:hAnsi="仿宋"/>
          <w:color w:val="000000"/>
        </w:rPr>
        <w:t>选手离场后，到指定的</w:t>
      </w:r>
      <w:proofErr w:type="gramStart"/>
      <w:r>
        <w:rPr>
          <w:rFonts w:ascii="仿宋" w:hAnsi="仿宋"/>
          <w:color w:val="000000"/>
        </w:rPr>
        <w:t>休息场</w:t>
      </w:r>
      <w:proofErr w:type="gramEnd"/>
      <w:r>
        <w:rPr>
          <w:rFonts w:ascii="仿宋" w:hAnsi="仿宋"/>
          <w:color w:val="000000"/>
        </w:rPr>
        <w:t>等待评定比赛成绩。</w:t>
      </w:r>
    </w:p>
    <w:p w14:paraId="69824517" w14:textId="77777777" w:rsidR="007F3490" w:rsidRDefault="007F3490" w:rsidP="001A04D3">
      <w:pPr>
        <w:jc w:val="left"/>
        <w:rPr>
          <w:rFonts w:ascii="仿宋" w:hAnsi="仿宋"/>
          <w:color w:val="000000"/>
        </w:rPr>
      </w:pPr>
      <w:r>
        <w:rPr>
          <w:rFonts w:ascii="仿宋" w:hAnsi="仿宋"/>
          <w:color w:val="000000"/>
        </w:rPr>
        <w:t xml:space="preserve">6. </w:t>
      </w:r>
      <w:r>
        <w:rPr>
          <w:rFonts w:ascii="仿宋" w:hAnsi="仿宋"/>
          <w:color w:val="000000"/>
        </w:rPr>
        <w:t>评分裁判叫到赛位号的选手，进入赛场，配合评分裁判评定成绩。</w:t>
      </w:r>
    </w:p>
    <w:p w14:paraId="45A16DFA" w14:textId="77777777" w:rsidR="00EF262D" w:rsidRDefault="00EF262D" w:rsidP="001A04D3">
      <w:pPr>
        <w:jc w:val="left"/>
        <w:rPr>
          <w:rFonts w:ascii="仿宋" w:hAnsi="仿宋"/>
          <w:b/>
          <w:bCs/>
          <w:color w:val="000000"/>
        </w:rPr>
      </w:pPr>
      <w:r>
        <w:rPr>
          <w:rFonts w:ascii="仿宋" w:hAnsi="仿宋"/>
          <w:b/>
          <w:bCs/>
          <w:color w:val="000000"/>
        </w:rPr>
        <w:t>（五）成绩评定与管理规则</w:t>
      </w:r>
    </w:p>
    <w:p w14:paraId="5D04FBDE" w14:textId="77777777" w:rsidR="00EF262D" w:rsidRDefault="00EF262D" w:rsidP="001A04D3">
      <w:pPr>
        <w:jc w:val="left"/>
        <w:rPr>
          <w:rFonts w:ascii="仿宋" w:hAnsi="仿宋"/>
          <w:color w:val="000000"/>
        </w:rPr>
      </w:pPr>
      <w:r>
        <w:rPr>
          <w:rFonts w:ascii="仿宋" w:hAnsi="仿宋"/>
          <w:color w:val="000000"/>
        </w:rPr>
        <w:t>在经营三个会计年度后，裁判公布竞赛结果，并将成绩登录在竞赛成绩单上。</w:t>
      </w:r>
    </w:p>
    <w:p w14:paraId="233F4AA4" w14:textId="77777777" w:rsidR="00EF262D" w:rsidRDefault="00EF262D" w:rsidP="001A04D3">
      <w:pPr>
        <w:jc w:val="left"/>
        <w:rPr>
          <w:rFonts w:ascii="仿宋_GB2312" w:eastAsia="仿宋_GB2312"/>
          <w:b/>
          <w:bCs/>
          <w:color w:val="000000"/>
          <w:sz w:val="28"/>
          <w:szCs w:val="28"/>
        </w:rPr>
      </w:pPr>
      <w:r>
        <w:rPr>
          <w:rFonts w:ascii="仿宋_GB2312" w:eastAsia="仿宋_GB2312" w:hint="eastAsia"/>
          <w:b/>
          <w:bCs/>
          <w:color w:val="000000"/>
          <w:sz w:val="28"/>
          <w:szCs w:val="28"/>
        </w:rPr>
        <w:t xml:space="preserve">七、竞赛环境 </w:t>
      </w:r>
    </w:p>
    <w:p w14:paraId="4E1F4AFF" w14:textId="77777777" w:rsidR="00EF262D" w:rsidRDefault="00EF262D" w:rsidP="001A04D3">
      <w:pPr>
        <w:jc w:val="left"/>
        <w:rPr>
          <w:rFonts w:ascii="仿宋" w:hAnsi="仿宋"/>
          <w:b/>
          <w:bCs/>
          <w:color w:val="000000"/>
        </w:rPr>
      </w:pPr>
      <w:r>
        <w:rPr>
          <w:rFonts w:ascii="仿宋" w:hAnsi="仿宋"/>
          <w:b/>
          <w:bCs/>
          <w:color w:val="000000"/>
        </w:rPr>
        <w:t>（一）竞赛场地</w:t>
      </w:r>
      <w:r>
        <w:rPr>
          <w:rFonts w:ascii="仿宋" w:hAnsi="仿宋"/>
          <w:b/>
          <w:bCs/>
          <w:color w:val="000000"/>
        </w:rPr>
        <w:t xml:space="preserve"> </w:t>
      </w:r>
    </w:p>
    <w:p w14:paraId="218CF52D" w14:textId="77777777" w:rsidR="00EF262D" w:rsidRDefault="00EF262D" w:rsidP="001A04D3">
      <w:pPr>
        <w:jc w:val="left"/>
        <w:rPr>
          <w:rFonts w:ascii="仿宋" w:hAnsi="仿宋"/>
          <w:color w:val="000000"/>
        </w:rPr>
      </w:pPr>
      <w:r>
        <w:rPr>
          <w:rFonts w:ascii="仿宋" w:hAnsi="仿宋"/>
          <w:color w:val="000000"/>
        </w:rPr>
        <w:t>1</w:t>
      </w:r>
      <w:r>
        <w:rPr>
          <w:rFonts w:ascii="仿宋" w:hAnsi="仿宋"/>
          <w:color w:val="000000"/>
        </w:rPr>
        <w:t>．竞赛场地设在</w:t>
      </w:r>
      <w:r>
        <w:rPr>
          <w:rFonts w:ascii="仿宋" w:hAnsi="仿宋" w:hint="eastAsia"/>
          <w:color w:val="000000"/>
        </w:rPr>
        <w:t>D211</w:t>
      </w:r>
      <w:r>
        <w:rPr>
          <w:rFonts w:ascii="仿宋" w:hAnsi="仿宋"/>
          <w:color w:val="000000"/>
        </w:rPr>
        <w:t>电脑机房，场地内设置满足整个竞赛环境。</w:t>
      </w:r>
    </w:p>
    <w:p w14:paraId="37A67F56" w14:textId="77777777" w:rsidR="00800FC4" w:rsidRDefault="00EF262D" w:rsidP="001A04D3">
      <w:pPr>
        <w:jc w:val="left"/>
        <w:rPr>
          <w:rFonts w:ascii="仿宋" w:hAnsi="仿宋"/>
          <w:color w:val="000000"/>
        </w:rPr>
      </w:pPr>
      <w:r>
        <w:rPr>
          <w:rFonts w:ascii="仿宋" w:hAnsi="仿宋"/>
          <w:color w:val="000000"/>
        </w:rPr>
        <w:t>2</w:t>
      </w:r>
      <w:r>
        <w:rPr>
          <w:rFonts w:ascii="仿宋" w:hAnsi="仿宋"/>
          <w:color w:val="000000"/>
        </w:rPr>
        <w:t>．一个参赛队一个赛位，</w:t>
      </w:r>
      <w:proofErr w:type="gramStart"/>
      <w:r>
        <w:rPr>
          <w:rFonts w:ascii="仿宋" w:hAnsi="仿宋"/>
          <w:color w:val="000000"/>
        </w:rPr>
        <w:t>每个赛位</w:t>
      </w:r>
      <w:proofErr w:type="gramEnd"/>
      <w:r w:rsidR="00800FC4">
        <w:rPr>
          <w:rFonts w:ascii="仿宋" w:hAnsi="仿宋" w:hint="eastAsia"/>
          <w:color w:val="000000"/>
        </w:rPr>
        <w:t>一</w:t>
      </w:r>
      <w:r>
        <w:rPr>
          <w:rFonts w:ascii="仿宋" w:hAnsi="仿宋"/>
          <w:color w:val="000000"/>
        </w:rPr>
        <w:t>台电脑</w:t>
      </w:r>
      <w:r w:rsidR="00800FC4" w:rsidRPr="00800FC4">
        <w:rPr>
          <w:rFonts w:ascii="仿宋" w:hAnsi="仿宋"/>
          <w:color w:val="000000"/>
        </w:rPr>
        <w:t>，</w:t>
      </w:r>
      <w:proofErr w:type="gramStart"/>
      <w:r>
        <w:rPr>
          <w:rFonts w:ascii="仿宋" w:hAnsi="仿宋"/>
          <w:color w:val="000000"/>
        </w:rPr>
        <w:t>单个赛位面积</w:t>
      </w:r>
      <w:proofErr w:type="gramEnd"/>
      <w:r>
        <w:rPr>
          <w:rFonts w:ascii="仿宋" w:hAnsi="仿宋"/>
          <w:color w:val="000000"/>
        </w:rPr>
        <w:t>应满足竞赛要求。</w:t>
      </w:r>
      <w:r>
        <w:rPr>
          <w:rFonts w:ascii="仿宋" w:hAnsi="仿宋"/>
          <w:color w:val="000000"/>
        </w:rPr>
        <w:t xml:space="preserve"> </w:t>
      </w:r>
    </w:p>
    <w:p w14:paraId="096FE4BB" w14:textId="77777777" w:rsidR="00800FC4" w:rsidRDefault="00EF262D" w:rsidP="001A04D3">
      <w:pPr>
        <w:jc w:val="left"/>
        <w:rPr>
          <w:rFonts w:ascii="仿宋" w:hAnsi="仿宋"/>
          <w:color w:val="000000"/>
        </w:rPr>
      </w:pPr>
      <w:r>
        <w:rPr>
          <w:rFonts w:ascii="仿宋" w:hAnsi="仿宋"/>
          <w:color w:val="000000"/>
        </w:rPr>
        <w:t>3</w:t>
      </w:r>
      <w:r>
        <w:rPr>
          <w:rFonts w:ascii="仿宋" w:hAnsi="仿宋"/>
          <w:color w:val="000000"/>
        </w:rPr>
        <w:t>．竞赛场地内设置背景板、宣传横幅及壁挂图，营造竞赛氛围。</w:t>
      </w:r>
      <w:r>
        <w:rPr>
          <w:rFonts w:ascii="仿宋" w:hAnsi="仿宋"/>
          <w:color w:val="000000"/>
        </w:rPr>
        <w:t xml:space="preserve"> </w:t>
      </w:r>
    </w:p>
    <w:p w14:paraId="24A68F49" w14:textId="77777777" w:rsidR="00800FC4" w:rsidRDefault="00800FC4" w:rsidP="001A04D3">
      <w:pPr>
        <w:jc w:val="left"/>
        <w:rPr>
          <w:rFonts w:ascii="仿宋" w:hAnsi="仿宋"/>
          <w:color w:val="000000"/>
        </w:rPr>
      </w:pPr>
      <w:r>
        <w:rPr>
          <w:rFonts w:ascii="仿宋" w:hAnsi="仿宋" w:hint="eastAsia"/>
          <w:color w:val="000000"/>
        </w:rPr>
        <w:t>4</w:t>
      </w:r>
      <w:r w:rsidR="00EF262D">
        <w:rPr>
          <w:rFonts w:ascii="仿宋" w:hAnsi="仿宋"/>
          <w:color w:val="000000"/>
        </w:rPr>
        <w:t>.</w:t>
      </w:r>
      <w:r w:rsidR="00EF262D">
        <w:rPr>
          <w:rFonts w:ascii="仿宋" w:hAnsi="仿宋"/>
          <w:color w:val="000000"/>
        </w:rPr>
        <w:t>局域网络。采用星形网络拓扑结构，安装千兆交换机。网线与电源线隐蔽</w:t>
      </w:r>
      <w:r w:rsidR="00EF262D">
        <w:rPr>
          <w:rFonts w:ascii="仿宋" w:hAnsi="仿宋"/>
          <w:color w:val="000000"/>
        </w:rPr>
        <w:t xml:space="preserve"> </w:t>
      </w:r>
      <w:r w:rsidR="00EF262D">
        <w:rPr>
          <w:rFonts w:ascii="仿宋" w:hAnsi="仿宋"/>
          <w:color w:val="000000"/>
        </w:rPr>
        <w:t>铺设。采用独立网络环境，不连接</w:t>
      </w:r>
      <w:r w:rsidR="00EF262D">
        <w:rPr>
          <w:rFonts w:ascii="仿宋" w:hAnsi="仿宋"/>
          <w:color w:val="000000"/>
        </w:rPr>
        <w:t xml:space="preserve"> INTERNET</w:t>
      </w:r>
      <w:r w:rsidR="00EF262D">
        <w:rPr>
          <w:rFonts w:ascii="仿宋" w:hAnsi="仿宋"/>
          <w:color w:val="000000"/>
        </w:rPr>
        <w:t>，禁止外部电脑接入。</w:t>
      </w:r>
    </w:p>
    <w:p w14:paraId="24D3A396" w14:textId="77777777" w:rsidR="00800FC4" w:rsidRDefault="00800FC4" w:rsidP="001A04D3">
      <w:pPr>
        <w:jc w:val="left"/>
        <w:rPr>
          <w:rFonts w:ascii="仿宋" w:hAnsi="仿宋"/>
          <w:color w:val="000000"/>
        </w:rPr>
      </w:pPr>
      <w:r>
        <w:rPr>
          <w:rFonts w:ascii="TimesNewRomanPSMT" w:hAnsi="TimesNewRomanPSMT" w:hint="eastAsia"/>
          <w:color w:val="000000"/>
          <w:sz w:val="18"/>
          <w:szCs w:val="18"/>
        </w:rPr>
        <w:t>5</w:t>
      </w:r>
      <w:r w:rsidR="00EF262D">
        <w:rPr>
          <w:rFonts w:ascii="仿宋" w:hAnsi="仿宋"/>
          <w:color w:val="000000"/>
        </w:rPr>
        <w:t>．安全保障。采用统一的杀毒软件对服务器进行防毒保护。屏蔽竞赛现场</w:t>
      </w:r>
      <w:r w:rsidR="00EF262D">
        <w:rPr>
          <w:rFonts w:ascii="仿宋" w:hAnsi="仿宋"/>
          <w:color w:val="000000"/>
        </w:rPr>
        <w:t xml:space="preserve"> </w:t>
      </w:r>
      <w:r w:rsidR="00EF262D">
        <w:rPr>
          <w:rFonts w:ascii="仿宋" w:hAnsi="仿宋"/>
          <w:color w:val="000000"/>
        </w:rPr>
        <w:t>使用的电脑</w:t>
      </w:r>
      <w:r w:rsidR="00EF262D">
        <w:rPr>
          <w:rFonts w:ascii="仿宋" w:hAnsi="仿宋"/>
          <w:color w:val="000000"/>
        </w:rPr>
        <w:t xml:space="preserve"> USB </w:t>
      </w:r>
      <w:r w:rsidR="00EF262D">
        <w:rPr>
          <w:rFonts w:ascii="仿宋" w:hAnsi="仿宋"/>
          <w:color w:val="000000"/>
        </w:rPr>
        <w:t>接口。部署具有网络管理、账号管理和日志管理功能的综合监控</w:t>
      </w:r>
      <w:r w:rsidR="00EF262D">
        <w:rPr>
          <w:rFonts w:ascii="仿宋" w:hAnsi="仿宋"/>
          <w:color w:val="000000"/>
        </w:rPr>
        <w:t xml:space="preserve"> </w:t>
      </w:r>
      <w:r w:rsidR="00EF262D">
        <w:rPr>
          <w:rFonts w:ascii="仿宋" w:hAnsi="仿宋"/>
          <w:color w:val="000000"/>
        </w:rPr>
        <w:t>系统。</w:t>
      </w:r>
      <w:r w:rsidR="00EF262D">
        <w:rPr>
          <w:rFonts w:ascii="仿宋" w:hAnsi="仿宋"/>
          <w:color w:val="000000"/>
        </w:rPr>
        <w:t xml:space="preserve"> </w:t>
      </w:r>
    </w:p>
    <w:p w14:paraId="66377094" w14:textId="77777777" w:rsidR="00EF262D" w:rsidRDefault="00800FC4" w:rsidP="001A04D3">
      <w:pPr>
        <w:jc w:val="left"/>
        <w:rPr>
          <w:rFonts w:ascii="仿宋" w:hAnsi="仿宋"/>
          <w:color w:val="000000"/>
        </w:rPr>
      </w:pPr>
      <w:r>
        <w:rPr>
          <w:rFonts w:ascii="仿宋" w:hAnsi="仿宋" w:hint="eastAsia"/>
          <w:color w:val="000000"/>
        </w:rPr>
        <w:t>6</w:t>
      </w:r>
      <w:r w:rsidR="00EF262D">
        <w:rPr>
          <w:rFonts w:ascii="仿宋" w:hAnsi="仿宋"/>
          <w:color w:val="000000"/>
        </w:rPr>
        <w:t>．采用双路供电。利用</w:t>
      </w:r>
      <w:r w:rsidR="00EF262D">
        <w:rPr>
          <w:rFonts w:ascii="仿宋" w:hAnsi="仿宋"/>
          <w:color w:val="000000"/>
        </w:rPr>
        <w:t xml:space="preserve"> UPS </w:t>
      </w:r>
      <w:r w:rsidR="00EF262D">
        <w:rPr>
          <w:rFonts w:ascii="仿宋" w:hAnsi="仿宋"/>
          <w:color w:val="000000"/>
        </w:rPr>
        <w:t>防止现场因突然断电导致的系统数据丢失，额</w:t>
      </w:r>
      <w:r w:rsidR="00EF262D">
        <w:rPr>
          <w:rFonts w:ascii="仿宋" w:hAnsi="仿宋"/>
          <w:color w:val="000000"/>
        </w:rPr>
        <w:t xml:space="preserve"> </w:t>
      </w:r>
      <w:r w:rsidR="00EF262D">
        <w:rPr>
          <w:rFonts w:ascii="仿宋" w:hAnsi="仿宋"/>
          <w:color w:val="000000"/>
        </w:rPr>
        <w:t>定功率：</w:t>
      </w:r>
      <w:r w:rsidR="00EF262D">
        <w:rPr>
          <w:rFonts w:ascii="仿宋" w:hAnsi="仿宋"/>
          <w:color w:val="000000"/>
        </w:rPr>
        <w:t>3KVA</w:t>
      </w:r>
      <w:r w:rsidR="00EF262D">
        <w:rPr>
          <w:rFonts w:ascii="仿宋" w:hAnsi="仿宋"/>
          <w:color w:val="000000"/>
        </w:rPr>
        <w:t>，</w:t>
      </w:r>
      <w:r w:rsidR="00EF262D">
        <w:rPr>
          <w:rFonts w:ascii="仿宋" w:hAnsi="仿宋"/>
          <w:color w:val="000000"/>
        </w:rPr>
        <w:lastRenderedPageBreak/>
        <w:t>后备时间：</w:t>
      </w:r>
      <w:r w:rsidR="00EF262D">
        <w:rPr>
          <w:rFonts w:ascii="仿宋" w:hAnsi="仿宋"/>
          <w:color w:val="000000"/>
        </w:rPr>
        <w:t xml:space="preserve">2 </w:t>
      </w:r>
      <w:r w:rsidR="00EF262D">
        <w:rPr>
          <w:rFonts w:ascii="仿宋" w:hAnsi="仿宋"/>
          <w:color w:val="000000"/>
        </w:rPr>
        <w:t>小时，电池类型：输出电压：</w:t>
      </w:r>
      <w:r w:rsidR="00EF262D">
        <w:rPr>
          <w:rFonts w:ascii="仿宋" w:hAnsi="仿宋"/>
          <w:color w:val="000000"/>
        </w:rPr>
        <w:t>230V±5%V</w:t>
      </w:r>
      <w:r w:rsidR="00EF262D">
        <w:rPr>
          <w:rFonts w:ascii="仿宋" w:hAnsi="仿宋"/>
          <w:color w:val="000000"/>
        </w:rPr>
        <w:t>。</w:t>
      </w:r>
    </w:p>
    <w:p w14:paraId="77E6DBB8" w14:textId="77777777" w:rsidR="00800FC4" w:rsidRDefault="00800FC4" w:rsidP="001A04D3">
      <w:pPr>
        <w:jc w:val="left"/>
        <w:rPr>
          <w:rFonts w:ascii="仿宋_GB2312" w:eastAsia="仿宋_GB2312"/>
          <w:b/>
          <w:bCs/>
          <w:color w:val="000000"/>
          <w:sz w:val="28"/>
          <w:szCs w:val="28"/>
        </w:rPr>
      </w:pPr>
      <w:r>
        <w:rPr>
          <w:rFonts w:ascii="仿宋_GB2312" w:eastAsia="仿宋_GB2312" w:hint="eastAsia"/>
          <w:b/>
          <w:bCs/>
          <w:color w:val="000000"/>
          <w:sz w:val="28"/>
          <w:szCs w:val="28"/>
        </w:rPr>
        <w:t>八、成绩评定</w:t>
      </w:r>
    </w:p>
    <w:p w14:paraId="6E8808A5" w14:textId="77777777" w:rsidR="00800FC4" w:rsidRDefault="00800FC4" w:rsidP="00800FC4">
      <w:pPr>
        <w:ind w:firstLineChars="200" w:firstLine="420"/>
        <w:jc w:val="left"/>
        <w:rPr>
          <w:rFonts w:ascii="仿宋" w:hAnsi="仿宋"/>
          <w:color w:val="000000"/>
        </w:rPr>
      </w:pPr>
      <w:r>
        <w:rPr>
          <w:rFonts w:ascii="仿宋" w:hAnsi="仿宋"/>
          <w:color w:val="000000"/>
        </w:rPr>
        <w:t>机考评分：参赛队伍（选手）登录答题系统，核实团队或个人信息后限时答题，竞赛结束前保存成果并提交。答题系统自动评分，显示成绩。</w:t>
      </w:r>
    </w:p>
    <w:p w14:paraId="73C083DF" w14:textId="77777777" w:rsidR="00800FC4" w:rsidRDefault="00800FC4" w:rsidP="00800FC4">
      <w:pPr>
        <w:jc w:val="left"/>
        <w:rPr>
          <w:rFonts w:ascii="仿宋_GB2312" w:eastAsia="仿宋_GB2312"/>
          <w:b/>
          <w:bCs/>
          <w:color w:val="000000"/>
          <w:sz w:val="28"/>
          <w:szCs w:val="28"/>
        </w:rPr>
      </w:pPr>
      <w:r>
        <w:rPr>
          <w:rFonts w:ascii="仿宋_GB2312" w:eastAsia="仿宋_GB2312" w:hint="eastAsia"/>
          <w:b/>
          <w:bCs/>
          <w:color w:val="000000"/>
          <w:sz w:val="28"/>
          <w:szCs w:val="28"/>
        </w:rPr>
        <w:t xml:space="preserve">九、奖项设定 </w:t>
      </w:r>
    </w:p>
    <w:p w14:paraId="3B8FEB70" w14:textId="77777777" w:rsidR="00800FC4" w:rsidRPr="00EF262D" w:rsidRDefault="00800FC4" w:rsidP="00800FC4">
      <w:pPr>
        <w:ind w:firstLineChars="200" w:firstLine="420"/>
        <w:jc w:val="left"/>
        <w:rPr>
          <w:rFonts w:ascii="仿宋" w:hAnsi="仿宋"/>
          <w:color w:val="000000"/>
        </w:rPr>
      </w:pPr>
      <w:r w:rsidRPr="009D6D46">
        <w:rPr>
          <w:rFonts w:ascii="仿宋" w:hAnsi="仿宋" w:hint="eastAsia"/>
          <w:color w:val="000000"/>
        </w:rPr>
        <w:t>以赛项实际参赛队总数为基数，根据竞赛成绩，从高到低排序，按参赛人数的</w:t>
      </w:r>
      <w:r w:rsidRPr="009D6D46">
        <w:rPr>
          <w:rFonts w:ascii="仿宋" w:hAnsi="仿宋" w:hint="eastAsia"/>
          <w:color w:val="000000"/>
        </w:rPr>
        <w:t xml:space="preserve"> </w:t>
      </w:r>
      <w:r w:rsidRPr="009D6D46">
        <w:rPr>
          <w:rFonts w:ascii="仿宋" w:hAnsi="仿宋"/>
          <w:color w:val="000000"/>
        </w:rPr>
        <w:t>10%</w:t>
      </w:r>
      <w:r w:rsidRPr="009D6D46">
        <w:rPr>
          <w:rFonts w:ascii="仿宋" w:hAnsi="仿宋" w:hint="eastAsia"/>
          <w:color w:val="000000"/>
        </w:rPr>
        <w:t>设一等奖，</w:t>
      </w:r>
      <w:r w:rsidRPr="009D6D46">
        <w:rPr>
          <w:rFonts w:ascii="仿宋" w:hAnsi="仿宋"/>
          <w:color w:val="000000"/>
        </w:rPr>
        <w:t>20%</w:t>
      </w:r>
      <w:r w:rsidRPr="009D6D46">
        <w:rPr>
          <w:rFonts w:ascii="仿宋" w:hAnsi="仿宋" w:hint="eastAsia"/>
          <w:color w:val="000000"/>
        </w:rPr>
        <w:t>设二等奖，</w:t>
      </w:r>
      <w:r w:rsidRPr="009D6D46">
        <w:rPr>
          <w:rFonts w:ascii="仿宋" w:hAnsi="仿宋"/>
          <w:color w:val="000000"/>
        </w:rPr>
        <w:t>30%</w:t>
      </w:r>
      <w:r w:rsidRPr="009D6D46">
        <w:rPr>
          <w:rFonts w:ascii="仿宋" w:hAnsi="仿宋" w:hint="eastAsia"/>
          <w:color w:val="000000"/>
        </w:rPr>
        <w:t>设三等奖。</w:t>
      </w:r>
    </w:p>
    <w:sectPr w:rsidR="00800FC4" w:rsidRPr="00EF26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323F2" w14:textId="77777777" w:rsidR="004435FC" w:rsidRDefault="004435FC" w:rsidP="007857F0">
      <w:r>
        <w:separator/>
      </w:r>
    </w:p>
  </w:endnote>
  <w:endnote w:type="continuationSeparator" w:id="0">
    <w:p w14:paraId="03B31F04" w14:textId="77777777" w:rsidR="004435FC" w:rsidRDefault="004435FC" w:rsidP="0078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7FC0E" w14:textId="77777777" w:rsidR="004435FC" w:rsidRDefault="004435FC" w:rsidP="007857F0">
      <w:r>
        <w:separator/>
      </w:r>
    </w:p>
  </w:footnote>
  <w:footnote w:type="continuationSeparator" w:id="0">
    <w:p w14:paraId="5321C3B7" w14:textId="77777777" w:rsidR="004435FC" w:rsidRDefault="004435FC" w:rsidP="007857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E81"/>
    <w:rsid w:val="001A04D3"/>
    <w:rsid w:val="002267DE"/>
    <w:rsid w:val="00291807"/>
    <w:rsid w:val="002D5251"/>
    <w:rsid w:val="00440B2D"/>
    <w:rsid w:val="004435FC"/>
    <w:rsid w:val="00485D47"/>
    <w:rsid w:val="005E660D"/>
    <w:rsid w:val="00627356"/>
    <w:rsid w:val="007540ED"/>
    <w:rsid w:val="007857F0"/>
    <w:rsid w:val="007F3490"/>
    <w:rsid w:val="00800FC4"/>
    <w:rsid w:val="009257FB"/>
    <w:rsid w:val="009C7241"/>
    <w:rsid w:val="009D6D46"/>
    <w:rsid w:val="00A2271D"/>
    <w:rsid w:val="00A566AD"/>
    <w:rsid w:val="00A94E81"/>
    <w:rsid w:val="00DD696A"/>
    <w:rsid w:val="00E20B5B"/>
    <w:rsid w:val="00EF262D"/>
    <w:rsid w:val="00FC1BE5"/>
    <w:rsid w:val="00FD3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CBF10"/>
  <w15:docId w15:val="{C23C6764-7618-4D78-827B-1713AA8C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7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57F0"/>
    <w:rPr>
      <w:sz w:val="18"/>
      <w:szCs w:val="18"/>
    </w:rPr>
  </w:style>
  <w:style w:type="paragraph" w:styleId="a5">
    <w:name w:val="footer"/>
    <w:basedOn w:val="a"/>
    <w:link w:val="a6"/>
    <w:uiPriority w:val="99"/>
    <w:unhideWhenUsed/>
    <w:rsid w:val="007857F0"/>
    <w:pPr>
      <w:tabs>
        <w:tab w:val="center" w:pos="4153"/>
        <w:tab w:val="right" w:pos="8306"/>
      </w:tabs>
      <w:snapToGrid w:val="0"/>
      <w:jc w:val="left"/>
    </w:pPr>
    <w:rPr>
      <w:sz w:val="18"/>
      <w:szCs w:val="18"/>
    </w:rPr>
  </w:style>
  <w:style w:type="character" w:customStyle="1" w:styleId="a6">
    <w:name w:val="页脚 字符"/>
    <w:basedOn w:val="a0"/>
    <w:link w:val="a5"/>
    <w:uiPriority w:val="99"/>
    <w:rsid w:val="007857F0"/>
    <w:rPr>
      <w:sz w:val="18"/>
      <w:szCs w:val="18"/>
    </w:rPr>
  </w:style>
  <w:style w:type="character" w:styleId="a7">
    <w:name w:val="Hyperlink"/>
    <w:basedOn w:val="a0"/>
    <w:uiPriority w:val="99"/>
    <w:unhideWhenUsed/>
    <w:rsid w:val="005E66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4182;&#25552;&#20132;&#33267;&#37038;&#31665;36357822@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359</Words>
  <Characters>2052</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dc:creator>
  <cp:keywords/>
  <dc:description/>
  <cp:lastModifiedBy>巧敏 汪</cp:lastModifiedBy>
  <cp:revision>2</cp:revision>
  <dcterms:created xsi:type="dcterms:W3CDTF">2024-07-05T01:14:00Z</dcterms:created>
  <dcterms:modified xsi:type="dcterms:W3CDTF">2024-07-05T01:14:00Z</dcterms:modified>
</cp:coreProperties>
</file>